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A09F0" w14:textId="34DE386C" w:rsidR="00A2249A" w:rsidRDefault="003B6D08">
      <w:pPr>
        <w:spacing w:after="0" w:line="259" w:lineRule="auto"/>
        <w:ind w:right="103" w:firstLine="0"/>
        <w:jc w:val="right"/>
      </w:pPr>
      <w:r>
        <w:t xml:space="preserve"> </w:t>
      </w:r>
    </w:p>
    <w:p w14:paraId="603C25AF" w14:textId="13FD9456" w:rsidR="00A2249A" w:rsidRDefault="003B6D08">
      <w:pPr>
        <w:spacing w:after="4" w:line="259" w:lineRule="auto"/>
        <w:ind w:right="0" w:firstLine="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78994DD8" w14:textId="77777777" w:rsidR="00B41F83" w:rsidRDefault="00B41F83" w:rsidP="001C1F7E">
      <w:pPr>
        <w:spacing w:after="102"/>
        <w:ind w:left="14" w:right="34" w:firstLine="708"/>
        <w:rPr>
          <w:b/>
          <w:lang w:val="en-US"/>
        </w:rPr>
      </w:pPr>
    </w:p>
    <w:p w14:paraId="088CCAA5" w14:textId="6BF8366B" w:rsidR="00B41F83" w:rsidRPr="00B41F83" w:rsidRDefault="00B41F83" w:rsidP="001C1F7E">
      <w:pPr>
        <w:spacing w:after="102"/>
        <w:ind w:left="14" w:right="34" w:firstLine="708"/>
        <w:rPr>
          <w:b/>
        </w:rPr>
      </w:pPr>
      <w:r>
        <w:rPr>
          <w:b/>
        </w:rPr>
        <w:t>ИСКАНЕ ЗА ИЗПЛАЩАНЕ НА МЕЖДИНЕН ЛИКВИДАЦИОНЕН ДЯЛ</w:t>
      </w:r>
    </w:p>
    <w:p w14:paraId="64732353" w14:textId="77777777" w:rsidR="00B41F83" w:rsidRDefault="00B41F83" w:rsidP="001C1F7E">
      <w:pPr>
        <w:spacing w:after="102"/>
        <w:ind w:left="14" w:right="34" w:firstLine="708"/>
        <w:rPr>
          <w:b/>
          <w:lang w:val="en-US"/>
        </w:rPr>
      </w:pPr>
    </w:p>
    <w:p w14:paraId="3358A0B6" w14:textId="77777777" w:rsidR="00B41F83" w:rsidRDefault="00B41F83" w:rsidP="001C1F7E">
      <w:pPr>
        <w:spacing w:after="102"/>
        <w:ind w:left="14" w:right="34" w:firstLine="708"/>
        <w:rPr>
          <w:b/>
          <w:lang w:val="en-US"/>
        </w:rPr>
      </w:pPr>
    </w:p>
    <w:p w14:paraId="00085C21" w14:textId="13BD9A73" w:rsidR="0028668F" w:rsidRPr="0028668F" w:rsidRDefault="0028668F" w:rsidP="0028668F">
      <w:pPr>
        <w:spacing w:after="0" w:line="240" w:lineRule="auto"/>
        <w:ind w:right="0" w:firstLine="0"/>
        <w:jc w:val="left"/>
        <w:rPr>
          <w:b/>
        </w:rPr>
      </w:pPr>
      <w:r w:rsidRPr="0028668F">
        <w:rPr>
          <w:rFonts w:ascii="Arial" w:eastAsia="Times New Roman" w:hAnsi="Arial" w:cs="Arial"/>
          <w:b/>
          <w:bCs/>
          <w:color w:val="auto"/>
          <w:kern w:val="24"/>
          <w:szCs w:val="24"/>
        </w:rPr>
        <w:t xml:space="preserve">             </w:t>
      </w:r>
      <w:r>
        <w:rPr>
          <w:rFonts w:ascii="Arial" w:eastAsia="Times New Roman" w:hAnsi="Arial" w:cs="Arial"/>
          <w:b/>
          <w:bCs/>
          <w:color w:val="auto"/>
          <w:kern w:val="24"/>
          <w:szCs w:val="24"/>
        </w:rPr>
        <w:tab/>
      </w:r>
      <w:r>
        <w:rPr>
          <w:rFonts w:ascii="Arial" w:eastAsia="Times New Roman" w:hAnsi="Arial" w:cs="Arial"/>
          <w:b/>
          <w:bCs/>
          <w:color w:val="auto"/>
          <w:kern w:val="24"/>
          <w:szCs w:val="24"/>
        </w:rPr>
        <w:tab/>
      </w:r>
      <w:r>
        <w:rPr>
          <w:rFonts w:ascii="Arial" w:eastAsia="Times New Roman" w:hAnsi="Arial" w:cs="Arial"/>
          <w:b/>
          <w:bCs/>
          <w:color w:val="auto"/>
          <w:kern w:val="24"/>
          <w:szCs w:val="24"/>
        </w:rPr>
        <w:tab/>
      </w:r>
      <w:r>
        <w:rPr>
          <w:rFonts w:ascii="Arial" w:eastAsia="Times New Roman" w:hAnsi="Arial" w:cs="Arial"/>
          <w:b/>
          <w:bCs/>
          <w:color w:val="auto"/>
          <w:kern w:val="24"/>
          <w:szCs w:val="24"/>
        </w:rPr>
        <w:tab/>
      </w:r>
      <w:r>
        <w:rPr>
          <w:rFonts w:ascii="Arial" w:eastAsia="Times New Roman" w:hAnsi="Arial" w:cs="Arial"/>
          <w:b/>
          <w:bCs/>
          <w:color w:val="auto"/>
          <w:kern w:val="24"/>
          <w:szCs w:val="24"/>
        </w:rPr>
        <w:tab/>
      </w:r>
      <w:r w:rsidRPr="0028668F">
        <w:rPr>
          <w:b/>
        </w:rPr>
        <w:t xml:space="preserve">от </w:t>
      </w:r>
    </w:p>
    <w:p w14:paraId="5BC30FF7" w14:textId="77777777" w:rsidR="0028668F" w:rsidRPr="0028668F" w:rsidRDefault="0028668F" w:rsidP="0028668F">
      <w:pPr>
        <w:spacing w:after="0" w:line="240" w:lineRule="auto"/>
        <w:ind w:right="0" w:firstLine="0"/>
        <w:jc w:val="left"/>
        <w:rPr>
          <w:rFonts w:ascii="Arial" w:eastAsia="Times New Roman" w:hAnsi="Arial" w:cs="Arial"/>
          <w:color w:val="auto"/>
          <w:szCs w:val="24"/>
          <w:lang w:eastAsia="zh-TW"/>
        </w:rPr>
      </w:pPr>
    </w:p>
    <w:p w14:paraId="6548567D" w14:textId="2CC8CC48" w:rsidR="0028668F" w:rsidRPr="0028668F" w:rsidRDefault="0028668F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>
        <w:rPr>
          <w:rStyle w:val="FootnoteReference"/>
          <w:rFonts w:ascii="Arial" w:eastAsia="PMingLiU" w:hAnsi="Arial" w:cs="Arial"/>
          <w:color w:val="auto"/>
          <w:szCs w:val="24"/>
          <w:lang w:eastAsia="zh-TW"/>
        </w:rPr>
        <w:footnoteReference w:id="1"/>
      </w:r>
      <w:r w:rsidRPr="0028668F">
        <w:rPr>
          <w:rFonts w:ascii="Arial" w:eastAsia="PMingLiU" w:hAnsi="Arial" w:cs="Arial"/>
          <w:color w:val="auto"/>
          <w:szCs w:val="24"/>
          <w:lang w:eastAsia="zh-TW"/>
        </w:rPr>
        <w:t>Три имена: ……………………………………………………………………..</w:t>
      </w:r>
    </w:p>
    <w:p w14:paraId="632E7564" w14:textId="77777777" w:rsidR="008D5E63" w:rsidRDefault="0028668F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val="en-US"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>ЕГН:…………………………………………………….</w:t>
      </w:r>
      <w:r>
        <w:rPr>
          <w:rFonts w:ascii="Arial" w:eastAsia="PMingLiU" w:hAnsi="Arial" w:cs="Arial"/>
          <w:color w:val="auto"/>
          <w:szCs w:val="24"/>
          <w:lang w:eastAsia="zh-TW"/>
        </w:rPr>
        <w:t xml:space="preserve">, притежаващ </w:t>
      </w:r>
      <w:proofErr w:type="spellStart"/>
      <w:r>
        <w:rPr>
          <w:rFonts w:ascii="Arial" w:eastAsia="PMingLiU" w:hAnsi="Arial" w:cs="Arial"/>
          <w:color w:val="auto"/>
          <w:szCs w:val="24"/>
          <w:lang w:eastAsia="zh-TW"/>
        </w:rPr>
        <w:t>л.к</w:t>
      </w:r>
      <w:proofErr w:type="spellEnd"/>
      <w:r>
        <w:rPr>
          <w:rFonts w:ascii="Arial" w:eastAsia="PMingLiU" w:hAnsi="Arial" w:cs="Arial"/>
          <w:color w:val="auto"/>
          <w:szCs w:val="24"/>
          <w:lang w:eastAsia="zh-TW"/>
        </w:rPr>
        <w:t xml:space="preserve">. № ………………………….., </w:t>
      </w:r>
    </w:p>
    <w:p w14:paraId="4C522AAD" w14:textId="195EC168" w:rsidR="0028668F" w:rsidRDefault="0028668F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>
        <w:rPr>
          <w:rFonts w:ascii="Arial" w:eastAsia="PMingLiU" w:hAnsi="Arial" w:cs="Arial"/>
          <w:color w:val="auto"/>
          <w:szCs w:val="24"/>
          <w:lang w:eastAsia="zh-TW"/>
        </w:rPr>
        <w:t xml:space="preserve">изд. на ……………………………. от …………………………………………………., </w:t>
      </w:r>
    </w:p>
    <w:p w14:paraId="2058230F" w14:textId="77777777" w:rsidR="00EF53E8" w:rsidRDefault="00EF53E8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3105A02C" w14:textId="77777777" w:rsidR="00EF53E8" w:rsidRDefault="00EF53E8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>
        <w:rPr>
          <w:rStyle w:val="FootnoteReference"/>
          <w:rFonts w:ascii="Arial" w:eastAsia="PMingLiU" w:hAnsi="Arial" w:cs="Arial"/>
          <w:color w:val="auto"/>
          <w:szCs w:val="24"/>
          <w:lang w:eastAsia="zh-TW"/>
        </w:rPr>
        <w:footnoteReference w:id="2"/>
      </w:r>
      <w:r>
        <w:rPr>
          <w:rFonts w:ascii="Arial" w:eastAsia="PMingLiU" w:hAnsi="Arial" w:cs="Arial"/>
          <w:color w:val="auto"/>
          <w:szCs w:val="24"/>
          <w:lang w:eastAsia="zh-TW"/>
        </w:rPr>
        <w:t>Наименование: ………………………………………………………</w:t>
      </w:r>
    </w:p>
    <w:p w14:paraId="0F8F1E9D" w14:textId="77777777" w:rsidR="008D5E63" w:rsidRDefault="00EF53E8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val="en-US" w:eastAsia="zh-TW"/>
        </w:rPr>
      </w:pPr>
      <w:r>
        <w:rPr>
          <w:rFonts w:ascii="Arial" w:eastAsia="PMingLiU" w:hAnsi="Arial" w:cs="Arial"/>
          <w:color w:val="auto"/>
          <w:szCs w:val="24"/>
          <w:lang w:eastAsia="zh-TW"/>
        </w:rPr>
        <w:t xml:space="preserve">ЕИК:…………………………………………..,представлявано  </w:t>
      </w:r>
    </w:p>
    <w:p w14:paraId="3F7FEDA3" w14:textId="085A6987" w:rsidR="00EF53E8" w:rsidRDefault="00413A05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>
        <w:rPr>
          <w:rFonts w:ascii="Arial" w:eastAsia="PMingLiU" w:hAnsi="Arial" w:cs="Arial"/>
          <w:color w:val="auto"/>
          <w:szCs w:val="24"/>
          <w:lang w:eastAsia="zh-TW"/>
        </w:rPr>
        <w:t>от ……………………………… ……………………………………………..</w:t>
      </w:r>
    </w:p>
    <w:p w14:paraId="36DCAA96" w14:textId="3414AFA4" w:rsidR="00413A05" w:rsidRPr="00413A05" w:rsidRDefault="00413A05" w:rsidP="00413A05">
      <w:pPr>
        <w:widowControl w:val="0"/>
        <w:adjustRightInd w:val="0"/>
        <w:spacing w:after="200" w:line="276" w:lineRule="auto"/>
        <w:ind w:left="708" w:right="0" w:firstLine="708"/>
        <w:textAlignment w:val="baseline"/>
        <w:rPr>
          <w:rFonts w:ascii="Arial" w:eastAsia="PMingLiU" w:hAnsi="Arial" w:cs="Arial"/>
          <w:color w:val="auto"/>
          <w:sz w:val="22"/>
          <w:vertAlign w:val="superscript"/>
          <w:lang w:eastAsia="zh-TW"/>
        </w:rPr>
      </w:pPr>
      <w:r w:rsidRPr="00413A05">
        <w:rPr>
          <w:rFonts w:ascii="Arial" w:eastAsia="PMingLiU" w:hAnsi="Arial" w:cs="Arial"/>
          <w:color w:val="auto"/>
          <w:sz w:val="22"/>
          <w:vertAlign w:val="superscript"/>
          <w:lang w:eastAsia="zh-TW"/>
        </w:rPr>
        <w:t>три имена</w:t>
      </w:r>
      <w:r>
        <w:rPr>
          <w:rFonts w:ascii="Arial" w:eastAsia="PMingLiU" w:hAnsi="Arial" w:cs="Arial"/>
          <w:color w:val="auto"/>
          <w:sz w:val="22"/>
          <w:vertAlign w:val="superscript"/>
          <w:lang w:eastAsia="zh-TW"/>
        </w:rPr>
        <w:t xml:space="preserve">, начин на представляване </w:t>
      </w:r>
    </w:p>
    <w:p w14:paraId="0D4EE486" w14:textId="54FE324E" w:rsidR="00EF53E8" w:rsidRDefault="0028668F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>
        <w:rPr>
          <w:rFonts w:ascii="Arial" w:eastAsia="PMingLiU" w:hAnsi="Arial" w:cs="Arial"/>
          <w:color w:val="auto"/>
          <w:szCs w:val="24"/>
          <w:lang w:eastAsia="zh-TW"/>
        </w:rPr>
        <w:t>в качеството ми на акционер, притежаващ……………………. броя акции от капитала на „</w:t>
      </w:r>
      <w:proofErr w:type="spellStart"/>
      <w:r>
        <w:rPr>
          <w:rFonts w:ascii="Arial" w:eastAsia="PMingLiU" w:hAnsi="Arial" w:cs="Arial"/>
          <w:color w:val="auto"/>
          <w:szCs w:val="24"/>
          <w:lang w:eastAsia="zh-TW"/>
        </w:rPr>
        <w:t>Адванс</w:t>
      </w:r>
      <w:proofErr w:type="spellEnd"/>
      <w:r>
        <w:rPr>
          <w:rFonts w:ascii="Arial" w:eastAsia="PMingLiU" w:hAnsi="Arial" w:cs="Arial"/>
          <w:color w:val="auto"/>
          <w:szCs w:val="24"/>
          <w:lang w:eastAsia="zh-TW"/>
        </w:rPr>
        <w:t xml:space="preserve"> </w:t>
      </w:r>
      <w:proofErr w:type="spellStart"/>
      <w:r>
        <w:rPr>
          <w:rFonts w:ascii="Arial" w:eastAsia="PMingLiU" w:hAnsi="Arial" w:cs="Arial"/>
          <w:color w:val="auto"/>
          <w:szCs w:val="24"/>
          <w:lang w:eastAsia="zh-TW"/>
        </w:rPr>
        <w:t>Екуити</w:t>
      </w:r>
      <w:proofErr w:type="spellEnd"/>
      <w:r>
        <w:rPr>
          <w:rFonts w:ascii="Arial" w:eastAsia="PMingLiU" w:hAnsi="Arial" w:cs="Arial"/>
          <w:color w:val="auto"/>
          <w:szCs w:val="24"/>
          <w:lang w:eastAsia="zh-TW"/>
        </w:rPr>
        <w:t xml:space="preserve"> Холдинг“ АД (в ликвидация), отправям искане да ми бъде изплатен междинния ликвидационен дял, определен от </w:t>
      </w:r>
      <w:r w:rsidR="00EF53E8">
        <w:rPr>
          <w:rFonts w:ascii="Arial" w:eastAsia="PMingLiU" w:hAnsi="Arial" w:cs="Arial"/>
          <w:color w:val="auto"/>
          <w:szCs w:val="24"/>
          <w:lang w:eastAsia="zh-TW"/>
        </w:rPr>
        <w:t xml:space="preserve">общото събрание на акционерите на Дружеството, проведено на 27-06-2024 г. </w:t>
      </w:r>
      <w:r>
        <w:rPr>
          <w:rFonts w:ascii="Arial" w:eastAsia="PMingLiU" w:hAnsi="Arial" w:cs="Arial"/>
          <w:color w:val="auto"/>
          <w:szCs w:val="24"/>
          <w:lang w:eastAsia="zh-TW"/>
        </w:rPr>
        <w:t xml:space="preserve">  </w:t>
      </w:r>
    </w:p>
    <w:p w14:paraId="57EC4EF2" w14:textId="5A8722CC" w:rsidR="0028668F" w:rsidRDefault="0028668F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 xml:space="preserve">За целта представям: </w:t>
      </w:r>
    </w:p>
    <w:p w14:paraId="4A0CE586" w14:textId="77777777" w:rsidR="00413A05" w:rsidRDefault="00413A05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u w:val="single"/>
          <w:lang w:eastAsia="zh-TW"/>
        </w:rPr>
      </w:pPr>
    </w:p>
    <w:p w14:paraId="20E807EA" w14:textId="7E8832AC" w:rsidR="00BF1C98" w:rsidRPr="0028668F" w:rsidRDefault="00BF1C98" w:rsidP="0028668F">
      <w:pPr>
        <w:widowControl w:val="0"/>
        <w:adjustRightInd w:val="0"/>
        <w:spacing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u w:val="single"/>
          <w:lang w:eastAsia="zh-TW"/>
        </w:rPr>
      </w:pPr>
      <w:r w:rsidRPr="00BF1C98">
        <w:rPr>
          <w:rFonts w:ascii="Arial" w:eastAsia="PMingLiU" w:hAnsi="Arial" w:cs="Arial"/>
          <w:color w:val="auto"/>
          <w:szCs w:val="24"/>
          <w:u w:val="single"/>
          <w:lang w:eastAsia="zh-TW"/>
        </w:rPr>
        <w:t>За акционери физически лица:</w:t>
      </w:r>
    </w:p>
    <w:p w14:paraId="1F9D86F0" w14:textId="77777777" w:rsidR="0028668F" w:rsidRPr="0028668F" w:rsidRDefault="0028668F" w:rsidP="0028668F">
      <w:pPr>
        <w:widowControl w:val="0"/>
        <w:numPr>
          <w:ilvl w:val="0"/>
          <w:numId w:val="6"/>
        </w:numPr>
        <w:adjustRightInd w:val="0"/>
        <w:spacing w:after="200" w:line="276" w:lineRule="auto"/>
        <w:ind w:right="0"/>
        <w:jc w:val="left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>Удостоверение за банкова сметка</w:t>
      </w:r>
    </w:p>
    <w:p w14:paraId="794E63AD" w14:textId="77777777" w:rsidR="0028668F" w:rsidRDefault="0028668F" w:rsidP="0028668F">
      <w:pPr>
        <w:widowControl w:val="0"/>
        <w:numPr>
          <w:ilvl w:val="0"/>
          <w:numId w:val="6"/>
        </w:numPr>
        <w:adjustRightInd w:val="0"/>
        <w:spacing w:after="200" w:line="276" w:lineRule="auto"/>
        <w:ind w:right="0"/>
        <w:jc w:val="left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 xml:space="preserve">Копие/снимка на лична карта </w:t>
      </w:r>
    </w:p>
    <w:p w14:paraId="28451D77" w14:textId="77777777" w:rsidR="00413A05" w:rsidRDefault="00413A05" w:rsidP="00413A05">
      <w:pPr>
        <w:widowControl w:val="0"/>
        <w:adjustRightInd w:val="0"/>
        <w:spacing w:after="200" w:line="276" w:lineRule="auto"/>
        <w:ind w:right="0" w:firstLine="0"/>
        <w:jc w:val="left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 w:rsidRPr="00413A05">
        <w:rPr>
          <w:rFonts w:ascii="Arial" w:eastAsia="PMingLiU" w:hAnsi="Arial" w:cs="Arial"/>
          <w:color w:val="auto"/>
          <w:szCs w:val="24"/>
          <w:lang w:eastAsia="zh-TW"/>
        </w:rPr>
        <w:t xml:space="preserve"> </w:t>
      </w:r>
    </w:p>
    <w:p w14:paraId="2B21CC53" w14:textId="77777777" w:rsidR="008D5E63" w:rsidRDefault="008D5E63" w:rsidP="00413A05">
      <w:pPr>
        <w:widowControl w:val="0"/>
        <w:adjustRightInd w:val="0"/>
        <w:spacing w:after="200" w:line="276" w:lineRule="auto"/>
        <w:ind w:right="0" w:firstLine="0"/>
        <w:jc w:val="left"/>
        <w:textAlignment w:val="baseline"/>
        <w:rPr>
          <w:rFonts w:ascii="Arial" w:eastAsia="PMingLiU" w:hAnsi="Arial" w:cs="Arial"/>
          <w:color w:val="auto"/>
          <w:szCs w:val="24"/>
          <w:u w:val="single"/>
          <w:lang w:val="en-US" w:eastAsia="zh-TW"/>
        </w:rPr>
      </w:pPr>
    </w:p>
    <w:p w14:paraId="34898A8E" w14:textId="77777777" w:rsidR="008D5E63" w:rsidRDefault="008D5E63" w:rsidP="00413A05">
      <w:pPr>
        <w:widowControl w:val="0"/>
        <w:adjustRightInd w:val="0"/>
        <w:spacing w:after="200" w:line="276" w:lineRule="auto"/>
        <w:ind w:right="0" w:firstLine="0"/>
        <w:jc w:val="left"/>
        <w:textAlignment w:val="baseline"/>
        <w:rPr>
          <w:rFonts w:ascii="Arial" w:eastAsia="PMingLiU" w:hAnsi="Arial" w:cs="Arial"/>
          <w:color w:val="auto"/>
          <w:szCs w:val="24"/>
          <w:u w:val="single"/>
          <w:lang w:val="en-US" w:eastAsia="zh-TW"/>
        </w:rPr>
      </w:pPr>
    </w:p>
    <w:p w14:paraId="4950F25F" w14:textId="77777777" w:rsidR="008D5E63" w:rsidRDefault="008D5E63" w:rsidP="00413A05">
      <w:pPr>
        <w:widowControl w:val="0"/>
        <w:adjustRightInd w:val="0"/>
        <w:spacing w:after="200" w:line="276" w:lineRule="auto"/>
        <w:ind w:right="0" w:firstLine="0"/>
        <w:jc w:val="left"/>
        <w:textAlignment w:val="baseline"/>
        <w:rPr>
          <w:rFonts w:ascii="Arial" w:eastAsia="PMingLiU" w:hAnsi="Arial" w:cs="Arial"/>
          <w:color w:val="auto"/>
          <w:szCs w:val="24"/>
          <w:u w:val="single"/>
          <w:lang w:val="en-US" w:eastAsia="zh-TW"/>
        </w:rPr>
      </w:pPr>
    </w:p>
    <w:p w14:paraId="145261DE" w14:textId="1B954A52" w:rsidR="00BF1C98" w:rsidRPr="0028668F" w:rsidRDefault="00BF1C98" w:rsidP="00413A05">
      <w:pPr>
        <w:widowControl w:val="0"/>
        <w:adjustRightInd w:val="0"/>
        <w:spacing w:after="200" w:line="276" w:lineRule="auto"/>
        <w:ind w:right="0" w:firstLine="0"/>
        <w:jc w:val="left"/>
        <w:textAlignment w:val="baseline"/>
        <w:rPr>
          <w:rFonts w:ascii="Arial" w:eastAsia="PMingLiU" w:hAnsi="Arial" w:cs="Arial"/>
          <w:color w:val="auto"/>
          <w:szCs w:val="24"/>
          <w:u w:val="single"/>
          <w:lang w:eastAsia="zh-TW"/>
        </w:rPr>
      </w:pPr>
      <w:r w:rsidRPr="00413A05">
        <w:rPr>
          <w:rFonts w:ascii="Arial" w:eastAsia="PMingLiU" w:hAnsi="Arial" w:cs="Arial"/>
          <w:color w:val="auto"/>
          <w:szCs w:val="24"/>
          <w:u w:val="single"/>
          <w:lang w:eastAsia="zh-TW"/>
        </w:rPr>
        <w:t>За акционери-юридически</w:t>
      </w:r>
      <w:r w:rsidR="00413A05" w:rsidRPr="00413A05">
        <w:rPr>
          <w:rFonts w:ascii="Arial" w:eastAsia="PMingLiU" w:hAnsi="Arial" w:cs="Arial"/>
          <w:color w:val="auto"/>
          <w:szCs w:val="24"/>
          <w:u w:val="single"/>
          <w:lang w:val="en-US" w:eastAsia="zh-TW"/>
        </w:rPr>
        <w:t xml:space="preserve"> </w:t>
      </w:r>
      <w:r w:rsidR="00413A05" w:rsidRPr="00413A05">
        <w:rPr>
          <w:rFonts w:ascii="Arial" w:eastAsia="PMingLiU" w:hAnsi="Arial" w:cs="Arial"/>
          <w:color w:val="auto"/>
          <w:szCs w:val="24"/>
          <w:u w:val="single"/>
          <w:lang w:eastAsia="zh-TW"/>
        </w:rPr>
        <w:t>лица</w:t>
      </w:r>
    </w:p>
    <w:p w14:paraId="5C099518" w14:textId="77777777" w:rsidR="00413A05" w:rsidRDefault="00413A05" w:rsidP="00413A05">
      <w:pPr>
        <w:widowControl w:val="0"/>
        <w:numPr>
          <w:ilvl w:val="0"/>
          <w:numId w:val="6"/>
        </w:numPr>
        <w:adjustRightInd w:val="0"/>
        <w:spacing w:after="200" w:line="276" w:lineRule="auto"/>
        <w:ind w:right="0"/>
        <w:jc w:val="left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>Удостоверение за банкова сметка</w:t>
      </w:r>
    </w:p>
    <w:p w14:paraId="62BCA48D" w14:textId="61BB1333" w:rsidR="00413A05" w:rsidRPr="0028668F" w:rsidRDefault="00413A05" w:rsidP="00413A05">
      <w:pPr>
        <w:widowControl w:val="0"/>
        <w:numPr>
          <w:ilvl w:val="0"/>
          <w:numId w:val="6"/>
        </w:numPr>
        <w:adjustRightInd w:val="0"/>
        <w:spacing w:after="200" w:line="276" w:lineRule="auto"/>
        <w:ind w:right="0"/>
        <w:jc w:val="left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>
        <w:rPr>
          <w:rFonts w:ascii="Arial" w:eastAsia="PMingLiU" w:hAnsi="Arial" w:cs="Arial"/>
          <w:color w:val="auto"/>
          <w:szCs w:val="24"/>
          <w:lang w:eastAsia="zh-TW"/>
        </w:rPr>
        <w:t>Удостоверение за актуално състояние/ Извлечение от ТРРЮЛНЦ</w:t>
      </w:r>
    </w:p>
    <w:p w14:paraId="4F52D06B" w14:textId="77777777" w:rsidR="0028668F" w:rsidRPr="0028668F" w:rsidRDefault="0028668F" w:rsidP="0028668F">
      <w:pPr>
        <w:widowControl w:val="0"/>
        <w:adjustRightInd w:val="0"/>
        <w:spacing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06D28327" w14:textId="77777777" w:rsidR="00413A05" w:rsidRDefault="00413A05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37127A5B" w14:textId="0D58E5F8" w:rsidR="0028668F" w:rsidRPr="0028668F" w:rsidRDefault="0028668F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>С настоящото декларирам, че предоставям доброволно личните си данни, с цел изпълнение на изискванията на данъчното и търговското законодателство, както и на други нормативни документи, свързани със съществуващите ми правоотношения с „</w:t>
      </w:r>
      <w:proofErr w:type="spellStart"/>
      <w:r w:rsidR="00413A05">
        <w:rPr>
          <w:rFonts w:ascii="Arial" w:eastAsia="PMingLiU" w:hAnsi="Arial" w:cs="Arial"/>
          <w:color w:val="auto"/>
          <w:szCs w:val="24"/>
          <w:lang w:eastAsia="zh-TW"/>
        </w:rPr>
        <w:t>Адванс</w:t>
      </w:r>
      <w:proofErr w:type="spellEnd"/>
      <w:r w:rsidR="00413A05">
        <w:rPr>
          <w:rFonts w:ascii="Arial" w:eastAsia="PMingLiU" w:hAnsi="Arial" w:cs="Arial"/>
          <w:color w:val="auto"/>
          <w:szCs w:val="24"/>
          <w:lang w:eastAsia="zh-TW"/>
        </w:rPr>
        <w:t xml:space="preserve"> </w:t>
      </w:r>
      <w:proofErr w:type="spellStart"/>
      <w:r w:rsidR="00413A05">
        <w:rPr>
          <w:rFonts w:ascii="Arial" w:eastAsia="PMingLiU" w:hAnsi="Arial" w:cs="Arial"/>
          <w:color w:val="auto"/>
          <w:szCs w:val="24"/>
          <w:lang w:eastAsia="zh-TW"/>
        </w:rPr>
        <w:t>Екуити</w:t>
      </w:r>
      <w:proofErr w:type="spellEnd"/>
      <w:r w:rsidR="00413A05">
        <w:rPr>
          <w:rFonts w:ascii="Arial" w:eastAsia="PMingLiU" w:hAnsi="Arial" w:cs="Arial"/>
          <w:color w:val="auto"/>
          <w:szCs w:val="24"/>
          <w:lang w:eastAsia="zh-TW"/>
        </w:rPr>
        <w:t xml:space="preserve"> Холдинг</w:t>
      </w:r>
      <w:r w:rsidRPr="0028668F">
        <w:rPr>
          <w:rFonts w:ascii="Arial" w:eastAsia="PMingLiU" w:hAnsi="Arial" w:cs="Arial"/>
          <w:color w:val="auto"/>
          <w:szCs w:val="24"/>
          <w:lang w:eastAsia="zh-TW"/>
        </w:rPr>
        <w:t>“ АД</w:t>
      </w:r>
      <w:r w:rsidR="00413A05">
        <w:rPr>
          <w:rFonts w:ascii="Arial" w:eastAsia="PMingLiU" w:hAnsi="Arial" w:cs="Arial"/>
          <w:color w:val="auto"/>
          <w:szCs w:val="24"/>
          <w:lang w:eastAsia="zh-TW"/>
        </w:rPr>
        <w:t xml:space="preserve"> (в ликвидация)</w:t>
      </w:r>
      <w:r w:rsidRPr="0028668F">
        <w:rPr>
          <w:rFonts w:ascii="Arial" w:eastAsia="PMingLiU" w:hAnsi="Arial" w:cs="Arial"/>
          <w:color w:val="auto"/>
          <w:szCs w:val="24"/>
          <w:lang w:eastAsia="zh-TW"/>
        </w:rPr>
        <w:t xml:space="preserve">. </w:t>
      </w:r>
    </w:p>
    <w:p w14:paraId="5AECB499" w14:textId="77777777" w:rsidR="0028668F" w:rsidRPr="0028668F" w:rsidRDefault="0028668F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 xml:space="preserve">Копие / снимка на лична карта предоставям само с цел проверка на самоличността ми, като след извършване на проверката, тази информация няма да се съхранява или използва за други цели. </w:t>
      </w:r>
    </w:p>
    <w:p w14:paraId="45D92C9F" w14:textId="77777777" w:rsidR="0028668F" w:rsidRPr="0028668F" w:rsidRDefault="0028668F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>Съгласен/ съгласна съм личните ми данни да се използват и обработват в съответствие със Закона за защита на личните данни и Регламент (ЕС) 2016/679.</w:t>
      </w:r>
    </w:p>
    <w:p w14:paraId="5838BC3D" w14:textId="77777777" w:rsidR="00413A05" w:rsidRDefault="00413A05" w:rsidP="00413A05">
      <w:pPr>
        <w:widowControl w:val="0"/>
        <w:adjustRightInd w:val="0"/>
        <w:spacing w:before="120"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5645D2F3" w14:textId="77777777" w:rsidR="00FF782E" w:rsidRDefault="00FF782E" w:rsidP="00413A05">
      <w:pPr>
        <w:widowControl w:val="0"/>
        <w:adjustRightInd w:val="0"/>
        <w:spacing w:before="120" w:after="200" w:line="276" w:lineRule="auto"/>
        <w:ind w:right="0" w:firstLine="708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42F945EC" w14:textId="77777777" w:rsidR="00FF782E" w:rsidRDefault="00FF782E" w:rsidP="00413A05">
      <w:pPr>
        <w:widowControl w:val="0"/>
        <w:adjustRightInd w:val="0"/>
        <w:spacing w:before="120" w:after="200" w:line="276" w:lineRule="auto"/>
        <w:ind w:right="0" w:firstLine="708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6860FEEB" w14:textId="0526C9A7" w:rsidR="0028668F" w:rsidRPr="0028668F" w:rsidRDefault="0028668F" w:rsidP="00413A05">
      <w:pPr>
        <w:widowControl w:val="0"/>
        <w:adjustRightInd w:val="0"/>
        <w:spacing w:before="120" w:after="200" w:line="276" w:lineRule="auto"/>
        <w:ind w:right="0" w:firstLine="708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>Дата: ............................. Подпис:.....................................</w:t>
      </w:r>
    </w:p>
    <w:p w14:paraId="6C2077F4" w14:textId="77777777" w:rsidR="0028668F" w:rsidRPr="0028668F" w:rsidRDefault="0028668F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val="en-US" w:eastAsia="zh-TW"/>
        </w:rPr>
      </w:pPr>
    </w:p>
    <w:p w14:paraId="34A6ABC6" w14:textId="77777777" w:rsidR="0028668F" w:rsidRPr="0028668F" w:rsidRDefault="0028668F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val="en-US" w:eastAsia="zh-TW"/>
        </w:rPr>
      </w:pPr>
    </w:p>
    <w:p w14:paraId="52638085" w14:textId="77777777" w:rsidR="00FF782E" w:rsidRDefault="00FF782E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795397D0" w14:textId="77777777" w:rsidR="00FF782E" w:rsidRDefault="00FF782E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28C8D4FE" w14:textId="77777777" w:rsidR="00FF782E" w:rsidRDefault="00FF782E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7DCCEAC0" w14:textId="77777777" w:rsidR="00FF782E" w:rsidRDefault="00FF782E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53277775" w14:textId="77777777" w:rsidR="00FF782E" w:rsidRDefault="00FF782E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2C92B5A3" w14:textId="77777777" w:rsidR="00FF782E" w:rsidRDefault="00FF782E" w:rsidP="0028668F">
      <w:pPr>
        <w:widowControl w:val="0"/>
        <w:adjustRightInd w:val="0"/>
        <w:spacing w:before="120" w:after="200" w:line="276" w:lineRule="auto"/>
        <w:ind w:left="780" w:right="0" w:firstLine="0"/>
        <w:textAlignment w:val="baseline"/>
        <w:rPr>
          <w:rFonts w:ascii="Arial" w:eastAsia="PMingLiU" w:hAnsi="Arial" w:cs="Arial"/>
          <w:color w:val="auto"/>
          <w:szCs w:val="24"/>
          <w:lang w:eastAsia="zh-TW"/>
        </w:rPr>
      </w:pPr>
    </w:p>
    <w:p w14:paraId="7918A690" w14:textId="2BBE0B58" w:rsidR="0028668F" w:rsidRPr="008D5E63" w:rsidRDefault="0028668F" w:rsidP="00704784">
      <w:pPr>
        <w:widowControl w:val="0"/>
        <w:adjustRightInd w:val="0"/>
        <w:spacing w:before="120" w:after="200" w:line="276" w:lineRule="auto"/>
        <w:ind w:right="0" w:firstLine="0"/>
        <w:textAlignment w:val="baseline"/>
        <w:rPr>
          <w:rFonts w:ascii="Arial" w:eastAsia="PMingLiU" w:hAnsi="Arial" w:cs="Arial"/>
          <w:color w:val="auto"/>
          <w:szCs w:val="24"/>
          <w:lang w:val="en-US" w:eastAsia="zh-TW"/>
        </w:rPr>
      </w:pPr>
      <w:r w:rsidRPr="0028668F">
        <w:rPr>
          <w:rFonts w:ascii="Arial" w:eastAsia="PMingLiU" w:hAnsi="Arial" w:cs="Arial"/>
          <w:color w:val="auto"/>
          <w:szCs w:val="24"/>
          <w:lang w:eastAsia="zh-TW"/>
        </w:rPr>
        <w:t>*Моля, изпратете настоящото искане на е-</w:t>
      </w:r>
      <w:r w:rsidRPr="0028668F">
        <w:rPr>
          <w:rFonts w:ascii="Arial" w:eastAsia="PMingLiU" w:hAnsi="Arial" w:cs="Arial"/>
          <w:color w:val="auto"/>
          <w:szCs w:val="24"/>
          <w:lang w:val="en-US" w:eastAsia="zh-TW"/>
        </w:rPr>
        <w:t>mail</w:t>
      </w:r>
      <w:r w:rsidRPr="0028668F">
        <w:rPr>
          <w:rFonts w:ascii="Arial" w:eastAsia="PMingLiU" w:hAnsi="Arial" w:cs="Arial"/>
          <w:color w:val="auto"/>
          <w:szCs w:val="24"/>
          <w:lang w:eastAsia="zh-TW"/>
        </w:rPr>
        <w:t xml:space="preserve">: </w:t>
      </w:r>
      <w:hyperlink r:id="rId8" w:history="1">
        <w:r w:rsidR="00413A05" w:rsidRPr="00FE61E4">
          <w:rPr>
            <w:rStyle w:val="Hyperlink"/>
            <w:rFonts w:ascii="Arial" w:eastAsia="PMingLiU" w:hAnsi="Arial" w:cs="Arial"/>
            <w:szCs w:val="24"/>
            <w:lang w:val="en-US" w:eastAsia="zh-TW"/>
          </w:rPr>
          <w:t>adveq@karoll.bg</w:t>
        </w:r>
      </w:hyperlink>
      <w:r w:rsidR="00413A05">
        <w:rPr>
          <w:rFonts w:ascii="Arial" w:eastAsia="PMingLiU" w:hAnsi="Arial" w:cs="Arial"/>
          <w:color w:val="auto"/>
          <w:szCs w:val="24"/>
          <w:lang w:eastAsia="zh-TW"/>
        </w:rPr>
        <w:t>,</w:t>
      </w:r>
      <w:r w:rsidR="00FF782E">
        <w:rPr>
          <w:rFonts w:ascii="Arial" w:eastAsia="PMingLiU" w:hAnsi="Arial" w:cs="Arial"/>
          <w:color w:val="auto"/>
          <w:szCs w:val="24"/>
          <w:lang w:eastAsia="zh-TW"/>
        </w:rPr>
        <w:t xml:space="preserve"> </w:t>
      </w:r>
      <w:hyperlink r:id="rId9" w:history="1">
        <w:r w:rsidR="00FF782E" w:rsidRPr="00FE61E4">
          <w:rPr>
            <w:rStyle w:val="Hyperlink"/>
            <w:rFonts w:ascii="Arial" w:eastAsia="PMingLiU" w:hAnsi="Arial" w:cs="Arial"/>
            <w:szCs w:val="24"/>
            <w:lang w:eastAsia="zh-TW"/>
          </w:rPr>
          <w:t>bvitanov@karoll.bg</w:t>
        </w:r>
      </w:hyperlink>
      <w:r w:rsidR="00FF782E">
        <w:rPr>
          <w:rFonts w:ascii="Arial" w:eastAsia="PMingLiU" w:hAnsi="Arial" w:cs="Arial"/>
          <w:color w:val="auto"/>
          <w:szCs w:val="24"/>
          <w:lang w:eastAsia="zh-TW"/>
        </w:rPr>
        <w:t xml:space="preserve"> ,</w:t>
      </w:r>
      <w:r w:rsidR="00413A05">
        <w:rPr>
          <w:rFonts w:ascii="Arial" w:eastAsia="PMingLiU" w:hAnsi="Arial" w:cs="Arial"/>
          <w:color w:val="auto"/>
          <w:szCs w:val="24"/>
          <w:lang w:val="en-US" w:eastAsia="zh-TW"/>
        </w:rPr>
        <w:t xml:space="preserve"> </w:t>
      </w:r>
      <w:hyperlink r:id="rId10" w:history="1">
        <w:r w:rsidR="00413A05" w:rsidRPr="0028668F">
          <w:rPr>
            <w:rStyle w:val="Hyperlink"/>
            <w:rFonts w:ascii="Arial" w:eastAsia="PMingLiU" w:hAnsi="Arial" w:cs="Arial"/>
            <w:szCs w:val="24"/>
            <w:lang w:val="en-US" w:eastAsia="zh-TW"/>
          </w:rPr>
          <w:t>i.daskalov@irsbg.info</w:t>
        </w:r>
      </w:hyperlink>
      <w:r w:rsidRPr="0028668F">
        <w:rPr>
          <w:rFonts w:ascii="Arial" w:eastAsia="PMingLiU" w:hAnsi="Arial" w:cs="Arial"/>
          <w:color w:val="auto"/>
          <w:szCs w:val="24"/>
          <w:lang w:eastAsia="zh-TW"/>
        </w:rPr>
        <w:t>; тел. за контакт:</w:t>
      </w:r>
      <w:r w:rsidR="00FF782E">
        <w:rPr>
          <w:rFonts w:ascii="Arial" w:eastAsia="PMingLiU" w:hAnsi="Arial" w:cs="Arial"/>
          <w:color w:val="auto"/>
          <w:szCs w:val="24"/>
          <w:lang w:eastAsia="zh-TW"/>
        </w:rPr>
        <w:t xml:space="preserve"> +3592</w:t>
      </w:r>
      <w:r w:rsidR="00A3405F">
        <w:rPr>
          <w:rFonts w:ascii="Arial" w:eastAsia="PMingLiU" w:hAnsi="Arial" w:cs="Arial"/>
          <w:color w:val="auto"/>
          <w:szCs w:val="24"/>
          <w:lang w:eastAsia="zh-TW"/>
        </w:rPr>
        <w:t xml:space="preserve"> </w:t>
      </w:r>
      <w:r w:rsidR="00FF782E">
        <w:rPr>
          <w:rFonts w:ascii="Arial" w:eastAsia="PMingLiU" w:hAnsi="Arial" w:cs="Arial"/>
          <w:color w:val="auto"/>
          <w:szCs w:val="24"/>
          <w:lang w:eastAsia="zh-TW"/>
        </w:rPr>
        <w:t>9882413;</w:t>
      </w:r>
      <w:r w:rsidRPr="0028668F">
        <w:rPr>
          <w:rFonts w:ascii="Arial" w:eastAsia="PMingLiU" w:hAnsi="Arial" w:cs="Arial"/>
          <w:color w:val="auto"/>
          <w:szCs w:val="24"/>
          <w:lang w:eastAsia="zh-TW"/>
        </w:rPr>
        <w:t xml:space="preserve"> </w:t>
      </w:r>
      <w:r w:rsidR="00A3405F">
        <w:rPr>
          <w:rFonts w:ascii="Arial" w:eastAsia="PMingLiU" w:hAnsi="Arial" w:cs="Arial"/>
          <w:color w:val="auto"/>
          <w:szCs w:val="24"/>
          <w:lang w:eastAsia="zh-TW"/>
        </w:rPr>
        <w:t>+359 887 632 572</w:t>
      </w:r>
      <w:r w:rsidR="00FF782E">
        <w:rPr>
          <w:rFonts w:ascii="Arial" w:eastAsia="PMingLiU" w:hAnsi="Arial" w:cs="Arial"/>
          <w:color w:val="auto"/>
          <w:szCs w:val="24"/>
          <w:lang w:eastAsia="zh-TW"/>
        </w:rPr>
        <w:t>;</w:t>
      </w:r>
      <w:r w:rsidR="008D5E63">
        <w:rPr>
          <w:rFonts w:ascii="Arial" w:eastAsia="PMingLiU" w:hAnsi="Arial" w:cs="Arial"/>
          <w:color w:val="auto"/>
          <w:szCs w:val="24"/>
          <w:lang w:val="en-US" w:eastAsia="zh-TW"/>
        </w:rPr>
        <w:t xml:space="preserve"> </w:t>
      </w:r>
    </w:p>
    <w:sectPr w:rsidR="0028668F" w:rsidRPr="008D5E63" w:rsidSect="001C1F7E">
      <w:headerReference w:type="default" r:id="rId11"/>
      <w:headerReference w:type="first" r:id="rId12"/>
      <w:pgSz w:w="11906" w:h="16838"/>
      <w:pgMar w:top="0" w:right="660" w:bottom="1241" w:left="838" w:header="56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4923" w14:textId="77777777" w:rsidR="003B6D08" w:rsidRDefault="003B6D08" w:rsidP="00777F25">
      <w:pPr>
        <w:spacing w:after="0" w:line="240" w:lineRule="auto"/>
      </w:pPr>
      <w:r>
        <w:separator/>
      </w:r>
    </w:p>
  </w:endnote>
  <w:endnote w:type="continuationSeparator" w:id="0">
    <w:p w14:paraId="0130F1A3" w14:textId="77777777" w:rsidR="003B6D08" w:rsidRDefault="003B6D08" w:rsidP="0077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4374" w14:textId="77777777" w:rsidR="003B6D08" w:rsidRDefault="003B6D08" w:rsidP="00777F25">
      <w:pPr>
        <w:spacing w:after="0" w:line="240" w:lineRule="auto"/>
      </w:pPr>
      <w:r>
        <w:separator/>
      </w:r>
    </w:p>
  </w:footnote>
  <w:footnote w:type="continuationSeparator" w:id="0">
    <w:p w14:paraId="0061133E" w14:textId="77777777" w:rsidR="003B6D08" w:rsidRDefault="003B6D08" w:rsidP="00777F25">
      <w:pPr>
        <w:spacing w:after="0" w:line="240" w:lineRule="auto"/>
      </w:pPr>
      <w:r>
        <w:continuationSeparator/>
      </w:r>
    </w:p>
  </w:footnote>
  <w:footnote w:id="1">
    <w:p w14:paraId="2E51A446" w14:textId="47104F3F" w:rsidR="0028668F" w:rsidRDefault="0028668F">
      <w:pPr>
        <w:pStyle w:val="FootnoteText"/>
      </w:pPr>
      <w:r>
        <w:rPr>
          <w:rStyle w:val="FootnoteReference"/>
        </w:rPr>
        <w:footnoteRef/>
      </w:r>
      <w:r>
        <w:t xml:space="preserve"> Настоящото се  попълва само от физическо лице-акционер в „</w:t>
      </w:r>
      <w:proofErr w:type="spellStart"/>
      <w:r>
        <w:t>Адванс</w:t>
      </w:r>
      <w:proofErr w:type="spellEnd"/>
      <w:r>
        <w:t xml:space="preserve"> </w:t>
      </w:r>
      <w:proofErr w:type="spellStart"/>
      <w:r>
        <w:t>Екуити</w:t>
      </w:r>
      <w:proofErr w:type="spellEnd"/>
      <w:r>
        <w:t xml:space="preserve"> Холдинг“ АД (в ликвидация) </w:t>
      </w:r>
    </w:p>
  </w:footnote>
  <w:footnote w:id="2">
    <w:p w14:paraId="1CB1517F" w14:textId="18F7A42C" w:rsidR="00EF53E8" w:rsidRDefault="00EF53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Настоящото се попълва само от юридическо лице -акционер в „</w:t>
      </w:r>
      <w:proofErr w:type="spellStart"/>
      <w:r>
        <w:t>Адванс</w:t>
      </w:r>
      <w:proofErr w:type="spellEnd"/>
      <w:r>
        <w:t xml:space="preserve"> </w:t>
      </w:r>
      <w:proofErr w:type="spellStart"/>
      <w:r>
        <w:t>Екуити</w:t>
      </w:r>
      <w:proofErr w:type="spellEnd"/>
      <w:r>
        <w:t xml:space="preserve"> Холдинг“ АД (в ликвидация)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9F09" w14:textId="62762D29" w:rsidR="00777F25" w:rsidRDefault="00777F25" w:rsidP="00777F25">
    <w:pPr>
      <w:pStyle w:val="Header"/>
      <w:ind w:firstLine="0"/>
    </w:pPr>
    <w:r w:rsidRPr="00777F25">
      <w:rPr>
        <w:rFonts w:ascii="Tw Cen MT" w:eastAsia="Times New Roman" w:hAnsi="Tw Cen MT" w:cs="Times New Roman"/>
        <w:noProof/>
        <w:color w:val="auto"/>
        <w:sz w:val="22"/>
        <w:lang w:eastAsia="en-US"/>
      </w:rPr>
      <w:drawing>
        <wp:inline distT="0" distB="0" distL="0" distR="0" wp14:anchorId="6AAF690A" wp14:editId="665D9B18">
          <wp:extent cx="6480810" cy="48768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DFD0" w14:textId="05780EEB" w:rsidR="00777F25" w:rsidRDefault="00777F25" w:rsidP="00777F25">
    <w:pPr>
      <w:pStyle w:val="Header"/>
      <w:ind w:firstLine="0"/>
    </w:pPr>
    <w:r>
      <w:rPr>
        <w:noProof/>
      </w:rPr>
      <w:drawing>
        <wp:inline distT="0" distB="0" distL="0" distR="0" wp14:anchorId="69E10531" wp14:editId="78910F00">
          <wp:extent cx="6480810" cy="487680"/>
          <wp:effectExtent l="0" t="0" r="0" b="0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3EA0"/>
    <w:multiLevelType w:val="hybridMultilevel"/>
    <w:tmpl w:val="9056AC5E"/>
    <w:lvl w:ilvl="0" w:tplc="125CB9FE">
      <w:start w:val="1"/>
      <w:numFmt w:val="bullet"/>
      <w:lvlText w:val="-"/>
      <w:lvlJc w:val="left"/>
      <w:pPr>
        <w:ind w:left="7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4F226">
      <w:start w:val="1"/>
      <w:numFmt w:val="bullet"/>
      <w:lvlText w:val="o"/>
      <w:lvlJc w:val="left"/>
      <w:pPr>
        <w:ind w:left="18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A6E98">
      <w:start w:val="1"/>
      <w:numFmt w:val="bullet"/>
      <w:lvlText w:val="▪"/>
      <w:lvlJc w:val="left"/>
      <w:pPr>
        <w:ind w:left="25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CE35E">
      <w:start w:val="1"/>
      <w:numFmt w:val="bullet"/>
      <w:lvlText w:val="•"/>
      <w:lvlJc w:val="left"/>
      <w:pPr>
        <w:ind w:left="32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6D4CC">
      <w:start w:val="1"/>
      <w:numFmt w:val="bullet"/>
      <w:lvlText w:val="o"/>
      <w:lvlJc w:val="left"/>
      <w:pPr>
        <w:ind w:left="39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C05CC">
      <w:start w:val="1"/>
      <w:numFmt w:val="bullet"/>
      <w:lvlText w:val="▪"/>
      <w:lvlJc w:val="left"/>
      <w:pPr>
        <w:ind w:left="47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21C2C">
      <w:start w:val="1"/>
      <w:numFmt w:val="bullet"/>
      <w:lvlText w:val="•"/>
      <w:lvlJc w:val="left"/>
      <w:pPr>
        <w:ind w:left="54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81838">
      <w:start w:val="1"/>
      <w:numFmt w:val="bullet"/>
      <w:lvlText w:val="o"/>
      <w:lvlJc w:val="left"/>
      <w:pPr>
        <w:ind w:left="61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CD1DA">
      <w:start w:val="1"/>
      <w:numFmt w:val="bullet"/>
      <w:lvlText w:val="▪"/>
      <w:lvlJc w:val="left"/>
      <w:pPr>
        <w:ind w:left="6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35524"/>
    <w:multiLevelType w:val="hybridMultilevel"/>
    <w:tmpl w:val="12EEA926"/>
    <w:lvl w:ilvl="0" w:tplc="FAC01BD4">
      <w:numFmt w:val="bullet"/>
      <w:lvlText w:val="-"/>
      <w:lvlJc w:val="left"/>
      <w:pPr>
        <w:ind w:left="657" w:hanging="360"/>
      </w:pPr>
      <w:rPr>
        <w:rFonts w:ascii="Verdana" w:eastAsia="Verdana" w:hAnsi="Verdana" w:cs="Verdana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2" w15:restartNumberingAfterBreak="0">
    <w:nsid w:val="3B8F1428"/>
    <w:multiLevelType w:val="hybridMultilevel"/>
    <w:tmpl w:val="147AD704"/>
    <w:lvl w:ilvl="0" w:tplc="38C2FBB0">
      <w:numFmt w:val="bullet"/>
      <w:lvlText w:val="-"/>
      <w:lvlJc w:val="left"/>
      <w:pPr>
        <w:ind w:left="1065" w:hanging="360"/>
      </w:pPr>
      <w:rPr>
        <w:rFonts w:ascii="CIDFont+F1" w:eastAsiaTheme="minorEastAsia" w:hAnsi="CIDFont+F1" w:cs="CIDFont+F1" w:hint="default"/>
        <w:sz w:val="21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00504AA"/>
    <w:multiLevelType w:val="hybridMultilevel"/>
    <w:tmpl w:val="17DA88F8"/>
    <w:lvl w:ilvl="0" w:tplc="21DC4BD6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AB340">
      <w:start w:val="1"/>
      <w:numFmt w:val="lowerLetter"/>
      <w:lvlText w:val="%2"/>
      <w:lvlJc w:val="left"/>
      <w:pPr>
        <w:ind w:left="1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A6D4E">
      <w:start w:val="1"/>
      <w:numFmt w:val="lowerRoman"/>
      <w:lvlText w:val="%3"/>
      <w:lvlJc w:val="left"/>
      <w:pPr>
        <w:ind w:left="2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037CE">
      <w:start w:val="1"/>
      <w:numFmt w:val="decimal"/>
      <w:lvlText w:val="%4"/>
      <w:lvlJc w:val="left"/>
      <w:pPr>
        <w:ind w:left="3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4C77A">
      <w:start w:val="1"/>
      <w:numFmt w:val="lowerLetter"/>
      <w:lvlText w:val="%5"/>
      <w:lvlJc w:val="left"/>
      <w:pPr>
        <w:ind w:left="3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A76D4">
      <w:start w:val="1"/>
      <w:numFmt w:val="lowerRoman"/>
      <w:lvlText w:val="%6"/>
      <w:lvlJc w:val="left"/>
      <w:pPr>
        <w:ind w:left="4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C9062">
      <w:start w:val="1"/>
      <w:numFmt w:val="decimal"/>
      <w:lvlText w:val="%7"/>
      <w:lvlJc w:val="left"/>
      <w:pPr>
        <w:ind w:left="5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071B4">
      <w:start w:val="1"/>
      <w:numFmt w:val="lowerLetter"/>
      <w:lvlText w:val="%8"/>
      <w:lvlJc w:val="left"/>
      <w:pPr>
        <w:ind w:left="59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CD482">
      <w:start w:val="1"/>
      <w:numFmt w:val="lowerRoman"/>
      <w:lvlText w:val="%9"/>
      <w:lvlJc w:val="left"/>
      <w:pPr>
        <w:ind w:left="66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9419CF"/>
    <w:multiLevelType w:val="hybridMultilevel"/>
    <w:tmpl w:val="80CA5B52"/>
    <w:lvl w:ilvl="0" w:tplc="CC60FD7A">
      <w:start w:val="1"/>
      <w:numFmt w:val="decimal"/>
      <w:lvlText w:val="%1."/>
      <w:lvlJc w:val="left"/>
      <w:pPr>
        <w:ind w:left="1307" w:hanging="465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922" w:hanging="360"/>
      </w:pPr>
    </w:lvl>
    <w:lvl w:ilvl="2" w:tplc="0402001B" w:tentative="1">
      <w:start w:val="1"/>
      <w:numFmt w:val="lowerRoman"/>
      <w:lvlText w:val="%3."/>
      <w:lvlJc w:val="right"/>
      <w:pPr>
        <w:ind w:left="2642" w:hanging="180"/>
      </w:pPr>
    </w:lvl>
    <w:lvl w:ilvl="3" w:tplc="0402000F" w:tentative="1">
      <w:start w:val="1"/>
      <w:numFmt w:val="decimal"/>
      <w:lvlText w:val="%4."/>
      <w:lvlJc w:val="left"/>
      <w:pPr>
        <w:ind w:left="3362" w:hanging="360"/>
      </w:pPr>
    </w:lvl>
    <w:lvl w:ilvl="4" w:tplc="04020019" w:tentative="1">
      <w:start w:val="1"/>
      <w:numFmt w:val="lowerLetter"/>
      <w:lvlText w:val="%5."/>
      <w:lvlJc w:val="left"/>
      <w:pPr>
        <w:ind w:left="4082" w:hanging="360"/>
      </w:pPr>
    </w:lvl>
    <w:lvl w:ilvl="5" w:tplc="0402001B" w:tentative="1">
      <w:start w:val="1"/>
      <w:numFmt w:val="lowerRoman"/>
      <w:lvlText w:val="%6."/>
      <w:lvlJc w:val="right"/>
      <w:pPr>
        <w:ind w:left="4802" w:hanging="180"/>
      </w:pPr>
    </w:lvl>
    <w:lvl w:ilvl="6" w:tplc="0402000F" w:tentative="1">
      <w:start w:val="1"/>
      <w:numFmt w:val="decimal"/>
      <w:lvlText w:val="%7."/>
      <w:lvlJc w:val="left"/>
      <w:pPr>
        <w:ind w:left="5522" w:hanging="360"/>
      </w:pPr>
    </w:lvl>
    <w:lvl w:ilvl="7" w:tplc="04020019" w:tentative="1">
      <w:start w:val="1"/>
      <w:numFmt w:val="lowerLetter"/>
      <w:lvlText w:val="%8."/>
      <w:lvlJc w:val="left"/>
      <w:pPr>
        <w:ind w:left="6242" w:hanging="360"/>
      </w:pPr>
    </w:lvl>
    <w:lvl w:ilvl="8" w:tplc="0402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5" w15:restartNumberingAfterBreak="0">
    <w:nsid w:val="7AFC7A81"/>
    <w:multiLevelType w:val="hybridMultilevel"/>
    <w:tmpl w:val="EB862C2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95331957">
    <w:abstractNumId w:val="3"/>
  </w:num>
  <w:num w:numId="2" w16cid:durableId="2005235337">
    <w:abstractNumId w:val="0"/>
  </w:num>
  <w:num w:numId="3" w16cid:durableId="31542974">
    <w:abstractNumId w:val="2"/>
  </w:num>
  <w:num w:numId="4" w16cid:durableId="1513448484">
    <w:abstractNumId w:val="1"/>
  </w:num>
  <w:num w:numId="5" w16cid:durableId="1080057431">
    <w:abstractNumId w:val="4"/>
  </w:num>
  <w:num w:numId="6" w16cid:durableId="82165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49A"/>
    <w:rsid w:val="0002560E"/>
    <w:rsid w:val="00025C2F"/>
    <w:rsid w:val="00097EE1"/>
    <w:rsid w:val="000A2750"/>
    <w:rsid w:val="00193D2A"/>
    <w:rsid w:val="001A39FF"/>
    <w:rsid w:val="001B1EE3"/>
    <w:rsid w:val="001C1F7E"/>
    <w:rsid w:val="001E3B1C"/>
    <w:rsid w:val="00266FED"/>
    <w:rsid w:val="00276047"/>
    <w:rsid w:val="002855D1"/>
    <w:rsid w:val="0028668F"/>
    <w:rsid w:val="0031146A"/>
    <w:rsid w:val="003302E4"/>
    <w:rsid w:val="00336149"/>
    <w:rsid w:val="00374F2F"/>
    <w:rsid w:val="003B6D08"/>
    <w:rsid w:val="003C6553"/>
    <w:rsid w:val="004055CE"/>
    <w:rsid w:val="00413A05"/>
    <w:rsid w:val="0045597F"/>
    <w:rsid w:val="004C5AEE"/>
    <w:rsid w:val="004E65D8"/>
    <w:rsid w:val="00523950"/>
    <w:rsid w:val="00531D19"/>
    <w:rsid w:val="005339F2"/>
    <w:rsid w:val="00550C58"/>
    <w:rsid w:val="00551896"/>
    <w:rsid w:val="00560069"/>
    <w:rsid w:val="005E759B"/>
    <w:rsid w:val="00657637"/>
    <w:rsid w:val="006F3E28"/>
    <w:rsid w:val="00704784"/>
    <w:rsid w:val="007105BE"/>
    <w:rsid w:val="00743E20"/>
    <w:rsid w:val="00752CD0"/>
    <w:rsid w:val="00777F25"/>
    <w:rsid w:val="007A1986"/>
    <w:rsid w:val="007A623C"/>
    <w:rsid w:val="007B4E38"/>
    <w:rsid w:val="007D2FF6"/>
    <w:rsid w:val="007E7BEE"/>
    <w:rsid w:val="008A0FA4"/>
    <w:rsid w:val="008B2D03"/>
    <w:rsid w:val="008D5E63"/>
    <w:rsid w:val="00932032"/>
    <w:rsid w:val="00934089"/>
    <w:rsid w:val="009A16E9"/>
    <w:rsid w:val="009A477C"/>
    <w:rsid w:val="009C3872"/>
    <w:rsid w:val="009F3142"/>
    <w:rsid w:val="00A04534"/>
    <w:rsid w:val="00A2249A"/>
    <w:rsid w:val="00A3405F"/>
    <w:rsid w:val="00A56340"/>
    <w:rsid w:val="00AF0C0F"/>
    <w:rsid w:val="00B158BF"/>
    <w:rsid w:val="00B41F83"/>
    <w:rsid w:val="00B97F7A"/>
    <w:rsid w:val="00BC28DE"/>
    <w:rsid w:val="00BE42D2"/>
    <w:rsid w:val="00BF1C98"/>
    <w:rsid w:val="00C2040C"/>
    <w:rsid w:val="00C27256"/>
    <w:rsid w:val="00D2470C"/>
    <w:rsid w:val="00D32C92"/>
    <w:rsid w:val="00D465FF"/>
    <w:rsid w:val="00D5144E"/>
    <w:rsid w:val="00DA0DB9"/>
    <w:rsid w:val="00DD0408"/>
    <w:rsid w:val="00DD78EC"/>
    <w:rsid w:val="00DE4665"/>
    <w:rsid w:val="00DF3745"/>
    <w:rsid w:val="00DF629E"/>
    <w:rsid w:val="00E2458B"/>
    <w:rsid w:val="00E62676"/>
    <w:rsid w:val="00EA03C4"/>
    <w:rsid w:val="00EB6947"/>
    <w:rsid w:val="00ED4975"/>
    <w:rsid w:val="00EF53E8"/>
    <w:rsid w:val="00F256BE"/>
    <w:rsid w:val="00F32CA1"/>
    <w:rsid w:val="00FB2B06"/>
    <w:rsid w:val="00FC3401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9D1F8A"/>
  <w15:docId w15:val="{11A32679-B8C1-4F86-91B9-541A0058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86"/>
    <w:pPr>
      <w:spacing w:after="140" w:line="253" w:lineRule="auto"/>
      <w:ind w:right="173" w:firstLine="842"/>
      <w:jc w:val="both"/>
    </w:pPr>
    <w:rPr>
      <w:rFonts w:ascii="Verdana" w:eastAsia="Verdana" w:hAnsi="Verdana" w:cs="Verdan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25"/>
    <w:rPr>
      <w:rFonts w:ascii="Verdana" w:eastAsia="Verdana" w:hAnsi="Verdana" w:cs="Verdan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7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25"/>
    <w:rPr>
      <w:rFonts w:ascii="Verdana" w:eastAsia="Verdana" w:hAnsi="Verdana" w:cs="Verdan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77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F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98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F37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3745"/>
    <w:rPr>
      <w:rFonts w:ascii="Consolas" w:eastAsia="Verdana" w:hAnsi="Consolas" w:cs="Verdana"/>
      <w:color w:val="000000"/>
      <w:sz w:val="21"/>
      <w:szCs w:val="21"/>
    </w:rPr>
  </w:style>
  <w:style w:type="paragraph" w:customStyle="1" w:styleId="Default">
    <w:name w:val="Default"/>
    <w:rsid w:val="002855D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29E"/>
    <w:rPr>
      <w:rFonts w:ascii="Verdana" w:eastAsia="Verdana" w:hAnsi="Verdana" w:cs="Verdan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q@karoll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.daskalov@irsbg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vitanov@karoll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7D40-D087-4700-8A4F-AC4112EE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АДВАНС ИНВЕСТ – първият взаимен фонд с активи над 30 млн лв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АДВАНС ИНВЕСТ – първият взаимен фонд с активи над 30 млн лв</dc:title>
  <dc:subject/>
  <dc:creator>PC</dc:creator>
  <cp:keywords/>
  <cp:lastModifiedBy>Ivan Daskalov</cp:lastModifiedBy>
  <cp:revision>6</cp:revision>
  <dcterms:created xsi:type="dcterms:W3CDTF">2024-07-16T07:22:00Z</dcterms:created>
  <dcterms:modified xsi:type="dcterms:W3CDTF">2024-07-18T05:14:00Z</dcterms:modified>
</cp:coreProperties>
</file>