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76370" w14:textId="667334F1" w:rsidR="00B13FCA" w:rsidRDefault="005D5572">
      <w:pPr>
        <w:spacing w:before="70"/>
        <w:ind w:left="100" w:right="2450"/>
        <w:rPr>
          <w:sz w:val="36"/>
        </w:rPr>
      </w:pPr>
      <w:r>
        <w:rPr>
          <w:sz w:val="36"/>
        </w:rPr>
        <w:t>Междинен финансов отчет</w:t>
      </w:r>
    </w:p>
    <w:p w14:paraId="096E8B72" w14:textId="77777777" w:rsidR="00B13FCA" w:rsidRDefault="00B13FCA">
      <w:pPr>
        <w:pStyle w:val="BodyText"/>
        <w:rPr>
          <w:sz w:val="36"/>
        </w:rPr>
      </w:pPr>
    </w:p>
    <w:p w14:paraId="70E83A07" w14:textId="77777777" w:rsidR="00B13FCA" w:rsidRDefault="00000000">
      <w:pPr>
        <w:ind w:left="100" w:right="2450"/>
        <w:rPr>
          <w:sz w:val="36"/>
        </w:rPr>
      </w:pPr>
      <w:r>
        <w:rPr>
          <w:sz w:val="36"/>
        </w:rPr>
        <w:t>„БЪЛГАРСКИ</w:t>
      </w:r>
      <w:r>
        <w:rPr>
          <w:spacing w:val="-12"/>
          <w:sz w:val="36"/>
        </w:rPr>
        <w:t xml:space="preserve"> </w:t>
      </w:r>
      <w:r>
        <w:rPr>
          <w:sz w:val="36"/>
        </w:rPr>
        <w:t>ФОНД</w:t>
      </w:r>
      <w:r>
        <w:rPr>
          <w:spacing w:val="-12"/>
          <w:sz w:val="36"/>
        </w:rPr>
        <w:t xml:space="preserve"> </w:t>
      </w:r>
      <w:r>
        <w:rPr>
          <w:sz w:val="36"/>
        </w:rPr>
        <w:t>ЗА</w:t>
      </w:r>
      <w:r>
        <w:rPr>
          <w:spacing w:val="-14"/>
          <w:sz w:val="36"/>
        </w:rPr>
        <w:t xml:space="preserve"> </w:t>
      </w:r>
      <w:r>
        <w:rPr>
          <w:sz w:val="36"/>
        </w:rPr>
        <w:t>ДЯЛОВО ИНВЕСТИРАНЕ“ АД</w:t>
      </w:r>
    </w:p>
    <w:p w14:paraId="1806FF6E" w14:textId="77777777" w:rsidR="00B13FCA" w:rsidRDefault="00B13FCA">
      <w:pPr>
        <w:pStyle w:val="BodyText"/>
        <w:spacing w:before="1"/>
        <w:rPr>
          <w:sz w:val="46"/>
        </w:rPr>
      </w:pPr>
    </w:p>
    <w:p w14:paraId="5F81CD31" w14:textId="1DBF6262" w:rsidR="00B13FCA" w:rsidRDefault="00000000">
      <w:pPr>
        <w:spacing w:before="1"/>
        <w:ind w:left="100"/>
        <w:rPr>
          <w:sz w:val="36"/>
        </w:rPr>
      </w:pPr>
      <w:r>
        <w:rPr>
          <w:sz w:val="36"/>
        </w:rPr>
        <w:t>3</w:t>
      </w:r>
      <w:r w:rsidR="002B0DFE">
        <w:rPr>
          <w:sz w:val="36"/>
        </w:rPr>
        <w:t>0</w:t>
      </w:r>
      <w:r>
        <w:rPr>
          <w:spacing w:val="-7"/>
          <w:sz w:val="36"/>
        </w:rPr>
        <w:t xml:space="preserve"> </w:t>
      </w:r>
      <w:r w:rsidR="00184E4C">
        <w:rPr>
          <w:sz w:val="36"/>
        </w:rPr>
        <w:t>септември</w:t>
      </w:r>
      <w:r>
        <w:rPr>
          <w:spacing w:val="-2"/>
          <w:sz w:val="36"/>
        </w:rPr>
        <w:t xml:space="preserve"> </w:t>
      </w:r>
      <w:r>
        <w:rPr>
          <w:sz w:val="36"/>
        </w:rPr>
        <w:t>202</w:t>
      </w:r>
      <w:r w:rsidR="005D5572">
        <w:rPr>
          <w:sz w:val="36"/>
        </w:rPr>
        <w:t>4</w:t>
      </w:r>
      <w:r>
        <w:rPr>
          <w:spacing w:val="-4"/>
          <w:sz w:val="36"/>
        </w:rPr>
        <w:t xml:space="preserve"> </w:t>
      </w:r>
      <w:r>
        <w:rPr>
          <w:spacing w:val="-5"/>
          <w:sz w:val="36"/>
        </w:rPr>
        <w:t>г.</w:t>
      </w:r>
    </w:p>
    <w:p w14:paraId="11A9AD6A" w14:textId="77777777" w:rsidR="00B13FCA" w:rsidRDefault="00B13FCA">
      <w:pPr>
        <w:rPr>
          <w:sz w:val="36"/>
        </w:rPr>
        <w:sectPr w:rsidR="00B13FCA" w:rsidSect="004D1DC1">
          <w:type w:val="continuous"/>
          <w:pgSz w:w="12240" w:h="15840"/>
          <w:pgMar w:top="1620" w:right="1720" w:bottom="280" w:left="1700" w:header="708" w:footer="708" w:gutter="0"/>
          <w:cols w:space="708"/>
        </w:sectPr>
      </w:pPr>
    </w:p>
    <w:p w14:paraId="356E8277" w14:textId="77777777" w:rsidR="00B13FCA" w:rsidRDefault="00B13FCA">
      <w:pPr>
        <w:pStyle w:val="BodyText"/>
        <w:rPr>
          <w:sz w:val="20"/>
        </w:rPr>
      </w:pPr>
    </w:p>
    <w:p w14:paraId="6B8FE997" w14:textId="77777777" w:rsidR="00B13FCA" w:rsidRDefault="00B13FCA">
      <w:pPr>
        <w:pStyle w:val="BodyText"/>
        <w:rPr>
          <w:sz w:val="20"/>
        </w:rPr>
      </w:pPr>
    </w:p>
    <w:p w14:paraId="0B01484F" w14:textId="77777777" w:rsidR="00B13FCA" w:rsidRDefault="00B13FCA">
      <w:pPr>
        <w:pStyle w:val="BodyText"/>
        <w:spacing w:before="2"/>
        <w:rPr>
          <w:sz w:val="16"/>
        </w:rPr>
      </w:pPr>
    </w:p>
    <w:p w14:paraId="4B3FBB51" w14:textId="77777777" w:rsidR="00B13FCA" w:rsidRDefault="00000000">
      <w:pPr>
        <w:pStyle w:val="Heading1"/>
        <w:spacing w:before="89"/>
        <w:ind w:left="1140"/>
      </w:pPr>
      <w:r>
        <w:rPr>
          <w:spacing w:val="-2"/>
        </w:rPr>
        <w:t>Съдържание</w:t>
      </w:r>
    </w:p>
    <w:p w14:paraId="6701EA3D" w14:textId="77777777" w:rsidR="00B13FCA" w:rsidRDefault="00B13FCA">
      <w:pPr>
        <w:pStyle w:val="BodyText"/>
        <w:rPr>
          <w:b/>
          <w:sz w:val="20"/>
        </w:rPr>
      </w:pPr>
    </w:p>
    <w:p w14:paraId="4F8421DE" w14:textId="77777777" w:rsidR="00B13FCA" w:rsidRDefault="00B13FCA">
      <w:pPr>
        <w:pStyle w:val="BodyText"/>
        <w:rPr>
          <w:b/>
          <w:sz w:val="20"/>
        </w:rPr>
      </w:pPr>
    </w:p>
    <w:p w14:paraId="1B141738" w14:textId="77777777" w:rsidR="00B13FCA" w:rsidRDefault="00B13FCA">
      <w:pPr>
        <w:pStyle w:val="BodyText"/>
        <w:rPr>
          <w:b/>
          <w:sz w:val="20"/>
        </w:rPr>
      </w:pPr>
    </w:p>
    <w:p w14:paraId="6CCB8373" w14:textId="77777777" w:rsidR="00B13FCA" w:rsidRDefault="00B13FCA">
      <w:pPr>
        <w:pStyle w:val="BodyText"/>
        <w:spacing w:before="6"/>
        <w:rPr>
          <w:b/>
          <w:sz w:val="12"/>
        </w:rPr>
      </w:pPr>
    </w:p>
    <w:tbl>
      <w:tblPr>
        <w:tblW w:w="0" w:type="auto"/>
        <w:tblInd w:w="1097" w:type="dxa"/>
        <w:tblLayout w:type="fixed"/>
        <w:tblCellMar>
          <w:left w:w="0" w:type="dxa"/>
          <w:right w:w="0" w:type="dxa"/>
        </w:tblCellMar>
        <w:tblLook w:val="01E0" w:firstRow="1" w:lastRow="1" w:firstColumn="1" w:lastColumn="1" w:noHBand="0" w:noVBand="0"/>
      </w:tblPr>
      <w:tblGrid>
        <w:gridCol w:w="7737"/>
        <w:gridCol w:w="1076"/>
      </w:tblGrid>
      <w:tr w:rsidR="00B13FCA" w14:paraId="5B14917C" w14:textId="77777777">
        <w:trPr>
          <w:trHeight w:val="629"/>
        </w:trPr>
        <w:tc>
          <w:tcPr>
            <w:tcW w:w="8813" w:type="dxa"/>
            <w:gridSpan w:val="2"/>
          </w:tcPr>
          <w:p w14:paraId="567ED740" w14:textId="77777777" w:rsidR="00B13FCA" w:rsidRDefault="00000000">
            <w:pPr>
              <w:pStyle w:val="TableParagraph"/>
              <w:spacing w:line="247" w:lineRule="exact"/>
              <w:ind w:right="48"/>
              <w:jc w:val="right"/>
              <w:rPr>
                <w:b/>
              </w:rPr>
            </w:pPr>
            <w:r>
              <w:rPr>
                <w:b/>
                <w:spacing w:val="-2"/>
              </w:rPr>
              <w:t>Страница</w:t>
            </w:r>
          </w:p>
        </w:tc>
      </w:tr>
      <w:tr w:rsidR="00B13FCA" w14:paraId="66F6542C" w14:textId="77777777">
        <w:trPr>
          <w:trHeight w:val="379"/>
        </w:trPr>
        <w:tc>
          <w:tcPr>
            <w:tcW w:w="7737" w:type="dxa"/>
          </w:tcPr>
          <w:p w14:paraId="1E046CFC" w14:textId="77777777" w:rsidR="00B13FCA" w:rsidRDefault="00000000">
            <w:pPr>
              <w:pStyle w:val="TableParagraph"/>
              <w:spacing w:before="59"/>
              <w:ind w:left="50"/>
              <w:rPr>
                <w:b/>
              </w:rPr>
            </w:pPr>
            <w:r>
              <w:rPr>
                <w:b/>
              </w:rPr>
              <w:t>Отчет</w:t>
            </w:r>
            <w:r>
              <w:rPr>
                <w:b/>
                <w:spacing w:val="-7"/>
              </w:rPr>
              <w:t xml:space="preserve"> </w:t>
            </w:r>
            <w:r>
              <w:rPr>
                <w:b/>
              </w:rPr>
              <w:t>за</w:t>
            </w:r>
            <w:r>
              <w:rPr>
                <w:b/>
                <w:spacing w:val="-4"/>
              </w:rPr>
              <w:t xml:space="preserve"> </w:t>
            </w:r>
            <w:r>
              <w:rPr>
                <w:b/>
              </w:rPr>
              <w:t>финансовото</w:t>
            </w:r>
            <w:r>
              <w:rPr>
                <w:b/>
                <w:spacing w:val="-4"/>
              </w:rPr>
              <w:t xml:space="preserve"> </w:t>
            </w:r>
            <w:r>
              <w:rPr>
                <w:b/>
                <w:spacing w:val="-2"/>
              </w:rPr>
              <w:t>състояние</w:t>
            </w:r>
          </w:p>
        </w:tc>
        <w:tc>
          <w:tcPr>
            <w:tcW w:w="1076" w:type="dxa"/>
          </w:tcPr>
          <w:p w14:paraId="2AD5CBC0" w14:textId="77777777" w:rsidR="00B13FCA" w:rsidRDefault="00000000">
            <w:pPr>
              <w:pStyle w:val="TableParagraph"/>
              <w:spacing w:before="59"/>
              <w:ind w:right="51"/>
              <w:jc w:val="right"/>
              <w:rPr>
                <w:b/>
              </w:rPr>
            </w:pPr>
            <w:r>
              <w:rPr>
                <w:b/>
              </w:rPr>
              <w:t>1</w:t>
            </w:r>
          </w:p>
        </w:tc>
      </w:tr>
      <w:tr w:rsidR="00B13FCA" w14:paraId="12E8805E" w14:textId="77777777">
        <w:trPr>
          <w:trHeight w:val="379"/>
        </w:trPr>
        <w:tc>
          <w:tcPr>
            <w:tcW w:w="7737" w:type="dxa"/>
          </w:tcPr>
          <w:p w14:paraId="13080A82" w14:textId="77777777" w:rsidR="00B13FCA" w:rsidRDefault="00000000">
            <w:pPr>
              <w:pStyle w:val="TableParagraph"/>
              <w:spacing w:before="59"/>
              <w:ind w:left="50"/>
              <w:rPr>
                <w:b/>
              </w:rPr>
            </w:pPr>
            <w:r>
              <w:rPr>
                <w:b/>
              </w:rPr>
              <w:t>Отчет</w:t>
            </w:r>
            <w:r>
              <w:rPr>
                <w:b/>
                <w:spacing w:val="-7"/>
              </w:rPr>
              <w:t xml:space="preserve"> </w:t>
            </w:r>
            <w:r>
              <w:rPr>
                <w:b/>
              </w:rPr>
              <w:t>за</w:t>
            </w:r>
            <w:r>
              <w:rPr>
                <w:b/>
                <w:spacing w:val="-6"/>
              </w:rPr>
              <w:t xml:space="preserve"> </w:t>
            </w:r>
            <w:r>
              <w:rPr>
                <w:b/>
              </w:rPr>
              <w:t>печалбата</w:t>
            </w:r>
            <w:r>
              <w:rPr>
                <w:b/>
                <w:spacing w:val="-6"/>
              </w:rPr>
              <w:t xml:space="preserve"> </w:t>
            </w:r>
            <w:r>
              <w:rPr>
                <w:b/>
              </w:rPr>
              <w:t>или</w:t>
            </w:r>
            <w:r>
              <w:rPr>
                <w:b/>
                <w:spacing w:val="-2"/>
              </w:rPr>
              <w:t xml:space="preserve"> </w:t>
            </w:r>
            <w:r>
              <w:rPr>
                <w:b/>
              </w:rPr>
              <w:t>загубата</w:t>
            </w:r>
            <w:r>
              <w:rPr>
                <w:b/>
                <w:spacing w:val="-6"/>
              </w:rPr>
              <w:t xml:space="preserve"> </w:t>
            </w:r>
            <w:r>
              <w:rPr>
                <w:b/>
              </w:rPr>
              <w:t>и</w:t>
            </w:r>
            <w:r>
              <w:rPr>
                <w:b/>
                <w:spacing w:val="-2"/>
              </w:rPr>
              <w:t xml:space="preserve"> </w:t>
            </w:r>
            <w:r>
              <w:rPr>
                <w:b/>
              </w:rPr>
              <w:t>другия</w:t>
            </w:r>
            <w:r>
              <w:rPr>
                <w:b/>
                <w:spacing w:val="-7"/>
              </w:rPr>
              <w:t xml:space="preserve"> </w:t>
            </w:r>
            <w:r>
              <w:rPr>
                <w:b/>
              </w:rPr>
              <w:t>всеобхватен</w:t>
            </w:r>
            <w:r>
              <w:rPr>
                <w:b/>
                <w:spacing w:val="-5"/>
              </w:rPr>
              <w:t xml:space="preserve"> </w:t>
            </w:r>
            <w:r>
              <w:rPr>
                <w:b/>
                <w:spacing w:val="-2"/>
              </w:rPr>
              <w:t>доход</w:t>
            </w:r>
          </w:p>
        </w:tc>
        <w:tc>
          <w:tcPr>
            <w:tcW w:w="1076" w:type="dxa"/>
          </w:tcPr>
          <w:p w14:paraId="3687CDA2" w14:textId="77777777" w:rsidR="00B13FCA" w:rsidRDefault="00000000">
            <w:pPr>
              <w:pStyle w:val="TableParagraph"/>
              <w:spacing w:before="59"/>
              <w:ind w:right="51"/>
              <w:jc w:val="right"/>
              <w:rPr>
                <w:b/>
              </w:rPr>
            </w:pPr>
            <w:r>
              <w:rPr>
                <w:b/>
              </w:rPr>
              <w:t>2</w:t>
            </w:r>
          </w:p>
        </w:tc>
      </w:tr>
      <w:tr w:rsidR="00B13FCA" w14:paraId="0AEB9F9A" w14:textId="77777777">
        <w:trPr>
          <w:trHeight w:val="379"/>
        </w:trPr>
        <w:tc>
          <w:tcPr>
            <w:tcW w:w="7737" w:type="dxa"/>
          </w:tcPr>
          <w:p w14:paraId="7C9158AE" w14:textId="77777777" w:rsidR="00B13FCA" w:rsidRDefault="00000000">
            <w:pPr>
              <w:pStyle w:val="TableParagraph"/>
              <w:spacing w:before="59"/>
              <w:ind w:left="50"/>
              <w:rPr>
                <w:b/>
              </w:rPr>
            </w:pPr>
            <w:r>
              <w:rPr>
                <w:b/>
              </w:rPr>
              <w:t>Отчет</w:t>
            </w:r>
            <w:r>
              <w:rPr>
                <w:b/>
                <w:spacing w:val="-5"/>
              </w:rPr>
              <w:t xml:space="preserve"> </w:t>
            </w:r>
            <w:r>
              <w:rPr>
                <w:b/>
              </w:rPr>
              <w:t>за</w:t>
            </w:r>
            <w:r>
              <w:rPr>
                <w:b/>
                <w:spacing w:val="-5"/>
              </w:rPr>
              <w:t xml:space="preserve"> </w:t>
            </w:r>
            <w:r>
              <w:rPr>
                <w:b/>
              </w:rPr>
              <w:t>промените</w:t>
            </w:r>
            <w:r>
              <w:rPr>
                <w:b/>
                <w:spacing w:val="-7"/>
              </w:rPr>
              <w:t xml:space="preserve"> </w:t>
            </w:r>
            <w:r>
              <w:rPr>
                <w:b/>
              </w:rPr>
              <w:t>в</w:t>
            </w:r>
            <w:r>
              <w:rPr>
                <w:b/>
                <w:spacing w:val="-4"/>
              </w:rPr>
              <w:t xml:space="preserve"> </w:t>
            </w:r>
            <w:r>
              <w:rPr>
                <w:b/>
              </w:rPr>
              <w:t>собствения</w:t>
            </w:r>
            <w:r>
              <w:rPr>
                <w:b/>
                <w:spacing w:val="-3"/>
              </w:rPr>
              <w:t xml:space="preserve"> </w:t>
            </w:r>
            <w:r>
              <w:rPr>
                <w:b/>
                <w:spacing w:val="-2"/>
              </w:rPr>
              <w:t>капитал</w:t>
            </w:r>
          </w:p>
        </w:tc>
        <w:tc>
          <w:tcPr>
            <w:tcW w:w="1076" w:type="dxa"/>
          </w:tcPr>
          <w:p w14:paraId="6F0416CD" w14:textId="77777777" w:rsidR="00B13FCA" w:rsidRDefault="00000000">
            <w:pPr>
              <w:pStyle w:val="TableParagraph"/>
              <w:spacing w:before="59"/>
              <w:ind w:right="51"/>
              <w:jc w:val="right"/>
              <w:rPr>
                <w:b/>
              </w:rPr>
            </w:pPr>
            <w:r>
              <w:rPr>
                <w:b/>
              </w:rPr>
              <w:t>3</w:t>
            </w:r>
          </w:p>
        </w:tc>
      </w:tr>
      <w:tr w:rsidR="00B13FCA" w14:paraId="568BE06B" w14:textId="77777777">
        <w:trPr>
          <w:trHeight w:val="379"/>
        </w:trPr>
        <w:tc>
          <w:tcPr>
            <w:tcW w:w="7737" w:type="dxa"/>
          </w:tcPr>
          <w:p w14:paraId="0C56846E" w14:textId="77777777" w:rsidR="00B13FCA" w:rsidRDefault="00000000">
            <w:pPr>
              <w:pStyle w:val="TableParagraph"/>
              <w:spacing w:before="59"/>
              <w:ind w:left="50"/>
              <w:rPr>
                <w:b/>
              </w:rPr>
            </w:pPr>
            <w:r>
              <w:rPr>
                <w:b/>
              </w:rPr>
              <w:t>Отчет</w:t>
            </w:r>
            <w:r>
              <w:rPr>
                <w:b/>
                <w:spacing w:val="-5"/>
              </w:rPr>
              <w:t xml:space="preserve"> </w:t>
            </w:r>
            <w:r>
              <w:rPr>
                <w:b/>
              </w:rPr>
              <w:t>за</w:t>
            </w:r>
            <w:r>
              <w:rPr>
                <w:b/>
                <w:spacing w:val="-5"/>
              </w:rPr>
              <w:t xml:space="preserve"> </w:t>
            </w:r>
            <w:r>
              <w:rPr>
                <w:b/>
              </w:rPr>
              <w:t>паричните</w:t>
            </w:r>
            <w:r>
              <w:rPr>
                <w:b/>
                <w:spacing w:val="-5"/>
              </w:rPr>
              <w:t xml:space="preserve"> </w:t>
            </w:r>
            <w:r>
              <w:rPr>
                <w:b/>
                <w:spacing w:val="-2"/>
              </w:rPr>
              <w:t>потоци</w:t>
            </w:r>
          </w:p>
        </w:tc>
        <w:tc>
          <w:tcPr>
            <w:tcW w:w="1076" w:type="dxa"/>
          </w:tcPr>
          <w:p w14:paraId="6E232D40" w14:textId="77777777" w:rsidR="00B13FCA" w:rsidRDefault="00000000">
            <w:pPr>
              <w:pStyle w:val="TableParagraph"/>
              <w:spacing w:before="59"/>
              <w:ind w:right="51"/>
              <w:jc w:val="right"/>
              <w:rPr>
                <w:b/>
              </w:rPr>
            </w:pPr>
            <w:r>
              <w:rPr>
                <w:b/>
              </w:rPr>
              <w:t>4</w:t>
            </w:r>
          </w:p>
        </w:tc>
      </w:tr>
      <w:tr w:rsidR="00B13FCA" w14:paraId="26DAEC5E" w14:textId="77777777">
        <w:trPr>
          <w:trHeight w:val="312"/>
        </w:trPr>
        <w:tc>
          <w:tcPr>
            <w:tcW w:w="7737" w:type="dxa"/>
          </w:tcPr>
          <w:p w14:paraId="4F2D3F90" w14:textId="77777777" w:rsidR="00B13FCA" w:rsidRDefault="00000000">
            <w:pPr>
              <w:pStyle w:val="TableParagraph"/>
              <w:spacing w:before="59" w:line="233" w:lineRule="exact"/>
              <w:ind w:left="50"/>
              <w:rPr>
                <w:b/>
              </w:rPr>
            </w:pPr>
            <w:r>
              <w:rPr>
                <w:b/>
              </w:rPr>
              <w:t>Пояснения</w:t>
            </w:r>
            <w:r>
              <w:rPr>
                <w:b/>
                <w:spacing w:val="-7"/>
              </w:rPr>
              <w:t xml:space="preserve"> </w:t>
            </w:r>
            <w:r>
              <w:rPr>
                <w:b/>
              </w:rPr>
              <w:t>към</w:t>
            </w:r>
            <w:r>
              <w:rPr>
                <w:b/>
                <w:spacing w:val="-7"/>
              </w:rPr>
              <w:t xml:space="preserve"> </w:t>
            </w:r>
            <w:r>
              <w:rPr>
                <w:b/>
              </w:rPr>
              <w:t>финансовия</w:t>
            </w:r>
            <w:r>
              <w:rPr>
                <w:b/>
                <w:spacing w:val="-6"/>
              </w:rPr>
              <w:t xml:space="preserve"> </w:t>
            </w:r>
            <w:r>
              <w:rPr>
                <w:b/>
                <w:spacing w:val="-2"/>
              </w:rPr>
              <w:t>отчет</w:t>
            </w:r>
          </w:p>
        </w:tc>
        <w:tc>
          <w:tcPr>
            <w:tcW w:w="1076" w:type="dxa"/>
          </w:tcPr>
          <w:p w14:paraId="15EC5739" w14:textId="77777777" w:rsidR="00B13FCA" w:rsidRDefault="00000000">
            <w:pPr>
              <w:pStyle w:val="TableParagraph"/>
              <w:spacing w:before="59" w:line="233" w:lineRule="exact"/>
              <w:ind w:right="51"/>
              <w:jc w:val="right"/>
              <w:rPr>
                <w:b/>
              </w:rPr>
            </w:pPr>
            <w:r>
              <w:rPr>
                <w:b/>
              </w:rPr>
              <w:t>5</w:t>
            </w:r>
          </w:p>
        </w:tc>
      </w:tr>
    </w:tbl>
    <w:p w14:paraId="37AA90A4" w14:textId="77777777" w:rsidR="00B13FCA" w:rsidRDefault="00B13FCA">
      <w:pPr>
        <w:spacing w:line="233" w:lineRule="exact"/>
        <w:jc w:val="right"/>
        <w:sectPr w:rsidR="00B13FCA" w:rsidSect="004D1DC1">
          <w:headerReference w:type="default" r:id="rId8"/>
          <w:pgSz w:w="11910" w:h="16840"/>
          <w:pgMar w:top="1460" w:right="520" w:bottom="280" w:left="660" w:header="715" w:footer="0" w:gutter="0"/>
          <w:cols w:space="708"/>
        </w:sectPr>
      </w:pPr>
    </w:p>
    <w:p w14:paraId="257BA9CA" w14:textId="5EB25B26" w:rsidR="00B13FCA" w:rsidRDefault="00B13FCA">
      <w:pPr>
        <w:pStyle w:val="BodyText"/>
        <w:spacing w:before="2"/>
        <w:rPr>
          <w:b/>
          <w:sz w:val="12"/>
        </w:rPr>
      </w:pPr>
    </w:p>
    <w:p w14:paraId="142D656E" w14:textId="4A013E09" w:rsidR="00B13FCA" w:rsidRDefault="00000000">
      <w:pPr>
        <w:spacing w:before="89"/>
        <w:ind w:left="1140" w:right="4162" w:hanging="1"/>
        <w:rPr>
          <w:sz w:val="32"/>
        </w:rPr>
      </w:pPr>
      <w:r>
        <w:rPr>
          <w:sz w:val="32"/>
        </w:rPr>
        <w:t>Отчет</w:t>
      </w:r>
      <w:r>
        <w:rPr>
          <w:spacing w:val="-11"/>
          <w:sz w:val="32"/>
        </w:rPr>
        <w:t xml:space="preserve"> </w:t>
      </w:r>
      <w:r>
        <w:rPr>
          <w:sz w:val="32"/>
        </w:rPr>
        <w:t>за</w:t>
      </w:r>
      <w:r>
        <w:rPr>
          <w:spacing w:val="-11"/>
          <w:sz w:val="32"/>
        </w:rPr>
        <w:t xml:space="preserve"> </w:t>
      </w:r>
      <w:r>
        <w:rPr>
          <w:sz w:val="32"/>
        </w:rPr>
        <w:t>финансовото</w:t>
      </w:r>
      <w:r>
        <w:rPr>
          <w:spacing w:val="-13"/>
          <w:sz w:val="32"/>
        </w:rPr>
        <w:t xml:space="preserve"> </w:t>
      </w:r>
      <w:r>
        <w:rPr>
          <w:sz w:val="32"/>
        </w:rPr>
        <w:t xml:space="preserve">състояние към </w:t>
      </w:r>
      <w:r w:rsidR="001F5E2E" w:rsidRPr="001F5E2E">
        <w:rPr>
          <w:sz w:val="32"/>
          <w:szCs w:val="32"/>
        </w:rPr>
        <w:t xml:space="preserve">30 </w:t>
      </w:r>
      <w:r w:rsidR="00184E4C" w:rsidRPr="00184E4C">
        <w:rPr>
          <w:sz w:val="32"/>
          <w:szCs w:val="32"/>
        </w:rPr>
        <w:t>септември</w:t>
      </w:r>
    </w:p>
    <w:p w14:paraId="2C98E589" w14:textId="77777777" w:rsidR="00B13FCA" w:rsidRDefault="00B13FCA">
      <w:pPr>
        <w:pStyle w:val="BodyText"/>
        <w:rPr>
          <w:sz w:val="20"/>
        </w:rPr>
      </w:pPr>
    </w:p>
    <w:p w14:paraId="00AA7192" w14:textId="77777777" w:rsidR="00B13FCA" w:rsidRDefault="00B13FCA">
      <w:pPr>
        <w:pStyle w:val="BodyText"/>
        <w:spacing w:before="5"/>
        <w:rPr>
          <w:sz w:val="14"/>
        </w:rPr>
      </w:pPr>
    </w:p>
    <w:tbl>
      <w:tblPr>
        <w:tblW w:w="0" w:type="auto"/>
        <w:tblInd w:w="931" w:type="dxa"/>
        <w:tblLayout w:type="fixed"/>
        <w:tblCellMar>
          <w:left w:w="0" w:type="dxa"/>
          <w:right w:w="0" w:type="dxa"/>
        </w:tblCellMar>
        <w:tblLook w:val="01E0" w:firstRow="1" w:lastRow="1" w:firstColumn="1" w:lastColumn="1" w:noHBand="0" w:noVBand="0"/>
      </w:tblPr>
      <w:tblGrid>
        <w:gridCol w:w="4234"/>
        <w:gridCol w:w="1484"/>
        <w:gridCol w:w="1857"/>
        <w:gridCol w:w="1537"/>
      </w:tblGrid>
      <w:tr w:rsidR="00C84674" w14:paraId="445F5882" w14:textId="77777777" w:rsidTr="00897D98">
        <w:trPr>
          <w:trHeight w:val="257"/>
        </w:trPr>
        <w:tc>
          <w:tcPr>
            <w:tcW w:w="4234" w:type="dxa"/>
          </w:tcPr>
          <w:p w14:paraId="31EE51C6" w14:textId="77777777" w:rsidR="00C84674" w:rsidRDefault="00C84674" w:rsidP="00897D98">
            <w:pPr>
              <w:pStyle w:val="TableParagraph"/>
              <w:spacing w:line="238" w:lineRule="exact"/>
              <w:ind w:left="50"/>
              <w:rPr>
                <w:b/>
              </w:rPr>
            </w:pPr>
            <w:r>
              <w:rPr>
                <w:b/>
                <w:spacing w:val="-2"/>
              </w:rPr>
              <w:t>Активи</w:t>
            </w:r>
          </w:p>
        </w:tc>
        <w:tc>
          <w:tcPr>
            <w:tcW w:w="1484" w:type="dxa"/>
          </w:tcPr>
          <w:p w14:paraId="1EC3E98E" w14:textId="77777777" w:rsidR="00C84674" w:rsidRDefault="00C84674" w:rsidP="00897D98">
            <w:pPr>
              <w:pStyle w:val="TableParagraph"/>
              <w:spacing w:line="238" w:lineRule="exact"/>
              <w:ind w:left="115" w:right="152"/>
              <w:jc w:val="center"/>
              <w:rPr>
                <w:b/>
              </w:rPr>
            </w:pPr>
            <w:r>
              <w:rPr>
                <w:b/>
                <w:spacing w:val="-2"/>
              </w:rPr>
              <w:t>Пояснения</w:t>
            </w:r>
          </w:p>
        </w:tc>
        <w:tc>
          <w:tcPr>
            <w:tcW w:w="1857" w:type="dxa"/>
          </w:tcPr>
          <w:p w14:paraId="5CE3B125" w14:textId="548DC1B2" w:rsidR="00C84674" w:rsidRDefault="00C84674" w:rsidP="00897D98">
            <w:pPr>
              <w:pStyle w:val="TableParagraph"/>
              <w:spacing w:line="238" w:lineRule="exact"/>
              <w:ind w:right="292"/>
              <w:jc w:val="right"/>
              <w:rPr>
                <w:b/>
              </w:rPr>
            </w:pPr>
            <w:r>
              <w:rPr>
                <w:b/>
                <w:spacing w:val="-2"/>
              </w:rPr>
              <w:t>3</w:t>
            </w:r>
            <w:r w:rsidR="009D448C">
              <w:rPr>
                <w:b/>
                <w:spacing w:val="-2"/>
              </w:rPr>
              <w:t>0</w:t>
            </w:r>
            <w:r>
              <w:rPr>
                <w:b/>
                <w:spacing w:val="-2"/>
              </w:rPr>
              <w:t>.</w:t>
            </w:r>
            <w:r w:rsidR="009D448C">
              <w:rPr>
                <w:b/>
                <w:spacing w:val="-2"/>
              </w:rPr>
              <w:t>0</w:t>
            </w:r>
            <w:r w:rsidR="00184E4C">
              <w:rPr>
                <w:b/>
                <w:spacing w:val="-2"/>
              </w:rPr>
              <w:t>9</w:t>
            </w:r>
            <w:r>
              <w:rPr>
                <w:b/>
                <w:spacing w:val="-2"/>
              </w:rPr>
              <w:t>.202</w:t>
            </w:r>
            <w:r w:rsidR="0055190B">
              <w:rPr>
                <w:b/>
                <w:spacing w:val="-2"/>
              </w:rPr>
              <w:t>4</w:t>
            </w:r>
          </w:p>
        </w:tc>
        <w:tc>
          <w:tcPr>
            <w:tcW w:w="1537" w:type="dxa"/>
          </w:tcPr>
          <w:p w14:paraId="260FBA00" w14:textId="3B6029EE" w:rsidR="00C84674" w:rsidRDefault="00C84674" w:rsidP="00897D98">
            <w:pPr>
              <w:pStyle w:val="TableParagraph"/>
              <w:spacing w:line="238" w:lineRule="exact"/>
              <w:ind w:right="135"/>
              <w:jc w:val="right"/>
              <w:rPr>
                <w:b/>
              </w:rPr>
            </w:pPr>
            <w:r>
              <w:rPr>
                <w:b/>
                <w:spacing w:val="-2"/>
              </w:rPr>
              <w:t>31.12.202</w:t>
            </w:r>
            <w:r w:rsidR="0055190B">
              <w:rPr>
                <w:b/>
                <w:spacing w:val="-2"/>
              </w:rPr>
              <w:t>3</w:t>
            </w:r>
          </w:p>
        </w:tc>
      </w:tr>
      <w:tr w:rsidR="00C84674" w14:paraId="28FD00EE" w14:textId="77777777" w:rsidTr="00897D98">
        <w:trPr>
          <w:trHeight w:val="267"/>
        </w:trPr>
        <w:tc>
          <w:tcPr>
            <w:tcW w:w="4234" w:type="dxa"/>
          </w:tcPr>
          <w:p w14:paraId="18D34A25" w14:textId="77777777" w:rsidR="00C84674" w:rsidRDefault="00C84674" w:rsidP="00897D98">
            <w:pPr>
              <w:pStyle w:val="TableParagraph"/>
              <w:rPr>
                <w:rFonts w:ascii="Times New Roman"/>
                <w:sz w:val="18"/>
              </w:rPr>
            </w:pPr>
          </w:p>
        </w:tc>
        <w:tc>
          <w:tcPr>
            <w:tcW w:w="1484" w:type="dxa"/>
          </w:tcPr>
          <w:p w14:paraId="7CD03BE3" w14:textId="77777777" w:rsidR="00C84674" w:rsidRDefault="00C84674" w:rsidP="00897D98">
            <w:pPr>
              <w:pStyle w:val="TableParagraph"/>
              <w:rPr>
                <w:rFonts w:ascii="Times New Roman"/>
                <w:sz w:val="18"/>
              </w:rPr>
            </w:pPr>
          </w:p>
        </w:tc>
        <w:tc>
          <w:tcPr>
            <w:tcW w:w="1857" w:type="dxa"/>
          </w:tcPr>
          <w:p w14:paraId="5B967A7C" w14:textId="77777777" w:rsidR="00C84674" w:rsidRDefault="00C84674" w:rsidP="00897D98">
            <w:pPr>
              <w:pStyle w:val="TableParagraph"/>
              <w:spacing w:before="4" w:line="243" w:lineRule="exact"/>
              <w:ind w:right="293"/>
              <w:jc w:val="right"/>
              <w:rPr>
                <w:b/>
              </w:rPr>
            </w:pPr>
            <w:r>
              <w:rPr>
                <w:b/>
              </w:rPr>
              <w:t>’000</w:t>
            </w:r>
            <w:r>
              <w:rPr>
                <w:b/>
                <w:spacing w:val="-1"/>
              </w:rPr>
              <w:t xml:space="preserve"> </w:t>
            </w:r>
            <w:r>
              <w:rPr>
                <w:b/>
                <w:spacing w:val="-5"/>
              </w:rPr>
              <w:t>лв.</w:t>
            </w:r>
          </w:p>
        </w:tc>
        <w:tc>
          <w:tcPr>
            <w:tcW w:w="1537" w:type="dxa"/>
          </w:tcPr>
          <w:p w14:paraId="36E5CD2D" w14:textId="77777777" w:rsidR="00C84674" w:rsidRDefault="00C84674" w:rsidP="00897D98">
            <w:pPr>
              <w:pStyle w:val="TableParagraph"/>
              <w:spacing w:before="4" w:line="243" w:lineRule="exact"/>
              <w:ind w:right="135"/>
              <w:jc w:val="right"/>
              <w:rPr>
                <w:b/>
              </w:rPr>
            </w:pPr>
            <w:r>
              <w:rPr>
                <w:b/>
              </w:rPr>
              <w:t>’000</w:t>
            </w:r>
            <w:r>
              <w:rPr>
                <w:b/>
                <w:spacing w:val="-1"/>
              </w:rPr>
              <w:t xml:space="preserve"> </w:t>
            </w:r>
            <w:r>
              <w:rPr>
                <w:b/>
                <w:spacing w:val="-5"/>
              </w:rPr>
              <w:t>лв.</w:t>
            </w:r>
          </w:p>
        </w:tc>
      </w:tr>
      <w:tr w:rsidR="00C84674" w14:paraId="283567E5" w14:textId="77777777" w:rsidTr="00897D98">
        <w:trPr>
          <w:trHeight w:val="267"/>
        </w:trPr>
        <w:tc>
          <w:tcPr>
            <w:tcW w:w="4234" w:type="dxa"/>
          </w:tcPr>
          <w:p w14:paraId="0D196C2D" w14:textId="77777777" w:rsidR="00C84674" w:rsidRDefault="00C84674" w:rsidP="00897D98">
            <w:pPr>
              <w:pStyle w:val="TableParagraph"/>
              <w:spacing w:before="3" w:line="244" w:lineRule="exact"/>
              <w:ind w:left="50"/>
              <w:rPr>
                <w:b/>
              </w:rPr>
            </w:pPr>
            <w:r>
              <w:rPr>
                <w:b/>
              </w:rPr>
              <w:t>Нетекущи</w:t>
            </w:r>
            <w:r>
              <w:rPr>
                <w:b/>
                <w:spacing w:val="-8"/>
              </w:rPr>
              <w:t xml:space="preserve"> </w:t>
            </w:r>
            <w:r>
              <w:rPr>
                <w:b/>
                <w:spacing w:val="-2"/>
              </w:rPr>
              <w:t>активи</w:t>
            </w:r>
          </w:p>
        </w:tc>
        <w:tc>
          <w:tcPr>
            <w:tcW w:w="1484" w:type="dxa"/>
          </w:tcPr>
          <w:p w14:paraId="2357B94A" w14:textId="77777777" w:rsidR="00C84674" w:rsidRDefault="00C84674" w:rsidP="00897D98">
            <w:pPr>
              <w:pStyle w:val="TableParagraph"/>
              <w:rPr>
                <w:rFonts w:ascii="Times New Roman"/>
                <w:sz w:val="18"/>
              </w:rPr>
            </w:pPr>
          </w:p>
        </w:tc>
        <w:tc>
          <w:tcPr>
            <w:tcW w:w="1857" w:type="dxa"/>
          </w:tcPr>
          <w:p w14:paraId="776C1589" w14:textId="77777777" w:rsidR="00C84674" w:rsidRDefault="00C84674" w:rsidP="00897D98">
            <w:pPr>
              <w:pStyle w:val="TableParagraph"/>
              <w:rPr>
                <w:rFonts w:ascii="Times New Roman"/>
                <w:sz w:val="18"/>
              </w:rPr>
            </w:pPr>
          </w:p>
        </w:tc>
        <w:tc>
          <w:tcPr>
            <w:tcW w:w="1537" w:type="dxa"/>
          </w:tcPr>
          <w:p w14:paraId="088317D1" w14:textId="77777777" w:rsidR="00C84674" w:rsidRDefault="00C84674" w:rsidP="00897D98">
            <w:pPr>
              <w:pStyle w:val="TableParagraph"/>
              <w:rPr>
                <w:rFonts w:ascii="Times New Roman"/>
                <w:sz w:val="18"/>
              </w:rPr>
            </w:pPr>
          </w:p>
        </w:tc>
      </w:tr>
      <w:tr w:rsidR="00C84674" w14:paraId="3E85FB01" w14:textId="77777777" w:rsidTr="00897D98">
        <w:trPr>
          <w:trHeight w:val="267"/>
        </w:trPr>
        <w:tc>
          <w:tcPr>
            <w:tcW w:w="4234" w:type="dxa"/>
          </w:tcPr>
          <w:p w14:paraId="23DF9429" w14:textId="77777777" w:rsidR="00C84674" w:rsidRDefault="00C84674" w:rsidP="00897D98">
            <w:pPr>
              <w:pStyle w:val="TableParagraph"/>
              <w:spacing w:before="4" w:line="243" w:lineRule="exact"/>
              <w:ind w:left="50"/>
            </w:pPr>
            <w:r>
              <w:t>Активи</w:t>
            </w:r>
            <w:r>
              <w:rPr>
                <w:spacing w:val="-3"/>
              </w:rPr>
              <w:t xml:space="preserve"> </w:t>
            </w:r>
            <w:r>
              <w:t>с</w:t>
            </w:r>
            <w:r>
              <w:rPr>
                <w:spacing w:val="-2"/>
              </w:rPr>
              <w:t xml:space="preserve"> </w:t>
            </w:r>
            <w:r>
              <w:t>право</w:t>
            </w:r>
            <w:r>
              <w:rPr>
                <w:spacing w:val="-2"/>
              </w:rPr>
              <w:t xml:space="preserve"> </w:t>
            </w:r>
            <w:r>
              <w:t>на</w:t>
            </w:r>
            <w:r>
              <w:rPr>
                <w:spacing w:val="-5"/>
              </w:rPr>
              <w:t xml:space="preserve"> </w:t>
            </w:r>
            <w:r>
              <w:t>ползване</w:t>
            </w:r>
            <w:r>
              <w:rPr>
                <w:spacing w:val="-2"/>
              </w:rPr>
              <w:t xml:space="preserve"> </w:t>
            </w:r>
            <w:r>
              <w:t>и</w:t>
            </w:r>
            <w:r>
              <w:rPr>
                <w:spacing w:val="-5"/>
              </w:rPr>
              <w:t xml:space="preserve"> </w:t>
            </w:r>
            <w:r>
              <w:rPr>
                <w:spacing w:val="-4"/>
              </w:rPr>
              <w:t>други</w:t>
            </w:r>
          </w:p>
        </w:tc>
        <w:tc>
          <w:tcPr>
            <w:tcW w:w="1484" w:type="dxa"/>
          </w:tcPr>
          <w:p w14:paraId="5343A5CF" w14:textId="77777777" w:rsidR="00C84674" w:rsidRDefault="00C84674" w:rsidP="00897D98">
            <w:pPr>
              <w:pStyle w:val="TableParagraph"/>
              <w:spacing w:before="4" w:line="243" w:lineRule="exact"/>
              <w:ind w:right="40"/>
              <w:jc w:val="center"/>
            </w:pPr>
            <w:hyperlink w:anchor="_bookmark1" w:history="1">
              <w:r>
                <w:t>6</w:t>
              </w:r>
            </w:hyperlink>
          </w:p>
        </w:tc>
        <w:tc>
          <w:tcPr>
            <w:tcW w:w="1857" w:type="dxa"/>
          </w:tcPr>
          <w:p w14:paraId="653CE9E3" w14:textId="3221499C" w:rsidR="00C84674" w:rsidRDefault="00184E4C" w:rsidP="00897D98">
            <w:pPr>
              <w:pStyle w:val="TableParagraph"/>
              <w:spacing w:before="4" w:line="243" w:lineRule="exact"/>
              <w:ind w:right="293"/>
              <w:jc w:val="right"/>
            </w:pPr>
            <w:r>
              <w:t>26</w:t>
            </w:r>
          </w:p>
        </w:tc>
        <w:tc>
          <w:tcPr>
            <w:tcW w:w="1537" w:type="dxa"/>
          </w:tcPr>
          <w:p w14:paraId="6CE594AF" w14:textId="2E257617" w:rsidR="00C84674" w:rsidRDefault="00F40D56" w:rsidP="00897D98">
            <w:pPr>
              <w:pStyle w:val="TableParagraph"/>
              <w:spacing w:before="4" w:line="243" w:lineRule="exact"/>
              <w:ind w:right="137"/>
              <w:jc w:val="right"/>
            </w:pPr>
            <w:r>
              <w:t>19</w:t>
            </w:r>
          </w:p>
        </w:tc>
      </w:tr>
      <w:tr w:rsidR="00C84674" w14:paraId="40820D6F" w14:textId="77777777" w:rsidTr="00897D98">
        <w:trPr>
          <w:trHeight w:val="257"/>
        </w:trPr>
        <w:tc>
          <w:tcPr>
            <w:tcW w:w="4234" w:type="dxa"/>
          </w:tcPr>
          <w:p w14:paraId="34FB31E7" w14:textId="77777777" w:rsidR="00C84674" w:rsidRDefault="00C84674" w:rsidP="00897D98">
            <w:pPr>
              <w:pStyle w:val="TableParagraph"/>
              <w:spacing w:before="3" w:line="234" w:lineRule="exact"/>
              <w:ind w:left="50"/>
            </w:pPr>
            <w:r>
              <w:t>Инвестиции</w:t>
            </w:r>
            <w:r>
              <w:rPr>
                <w:spacing w:val="-8"/>
              </w:rPr>
              <w:t xml:space="preserve"> </w:t>
            </w:r>
            <w:r>
              <w:t>в</w:t>
            </w:r>
            <w:r>
              <w:rPr>
                <w:spacing w:val="-4"/>
              </w:rPr>
              <w:t xml:space="preserve"> </w:t>
            </w:r>
            <w:r>
              <w:t>асоциирани</w:t>
            </w:r>
            <w:r>
              <w:rPr>
                <w:spacing w:val="-5"/>
              </w:rPr>
              <w:t xml:space="preserve"> </w:t>
            </w:r>
            <w:r>
              <w:rPr>
                <w:spacing w:val="-2"/>
              </w:rPr>
              <w:t>предприятия</w:t>
            </w:r>
          </w:p>
        </w:tc>
        <w:tc>
          <w:tcPr>
            <w:tcW w:w="1484" w:type="dxa"/>
          </w:tcPr>
          <w:p w14:paraId="23B62AE9" w14:textId="77777777" w:rsidR="00C84674" w:rsidRDefault="00C84674" w:rsidP="00897D98">
            <w:pPr>
              <w:pStyle w:val="TableParagraph"/>
              <w:spacing w:before="3" w:line="234" w:lineRule="exact"/>
              <w:ind w:right="40"/>
              <w:jc w:val="center"/>
            </w:pPr>
            <w:hyperlink w:anchor="_bookmark2" w:history="1">
              <w:r>
                <w:t>7</w:t>
              </w:r>
            </w:hyperlink>
          </w:p>
        </w:tc>
        <w:tc>
          <w:tcPr>
            <w:tcW w:w="1857" w:type="dxa"/>
            <w:tcBorders>
              <w:bottom w:val="single" w:sz="4" w:space="0" w:color="000000"/>
            </w:tcBorders>
          </w:tcPr>
          <w:p w14:paraId="1E98E4C5" w14:textId="77777777" w:rsidR="00C84674" w:rsidRDefault="00C84674" w:rsidP="00897D98">
            <w:pPr>
              <w:pStyle w:val="TableParagraph"/>
              <w:spacing w:before="3" w:line="234" w:lineRule="exact"/>
              <w:ind w:right="292"/>
              <w:jc w:val="right"/>
            </w:pPr>
            <w:r>
              <w:t>1 692</w:t>
            </w:r>
          </w:p>
        </w:tc>
        <w:tc>
          <w:tcPr>
            <w:tcW w:w="1537" w:type="dxa"/>
            <w:tcBorders>
              <w:bottom w:val="single" w:sz="4" w:space="0" w:color="000000"/>
            </w:tcBorders>
          </w:tcPr>
          <w:p w14:paraId="6A8D0EEA" w14:textId="77777777" w:rsidR="00C84674" w:rsidRDefault="00C84674" w:rsidP="00897D98">
            <w:pPr>
              <w:pStyle w:val="TableParagraph"/>
              <w:spacing w:before="3" w:line="234" w:lineRule="exact"/>
              <w:ind w:right="134"/>
              <w:jc w:val="right"/>
            </w:pPr>
            <w:r>
              <w:t>1 692</w:t>
            </w:r>
          </w:p>
        </w:tc>
      </w:tr>
      <w:tr w:rsidR="00C84674" w14:paraId="3DF0022F" w14:textId="77777777" w:rsidTr="00897D98">
        <w:trPr>
          <w:trHeight w:val="258"/>
        </w:trPr>
        <w:tc>
          <w:tcPr>
            <w:tcW w:w="4234" w:type="dxa"/>
          </w:tcPr>
          <w:p w14:paraId="584A40C7" w14:textId="77777777" w:rsidR="00C84674" w:rsidRDefault="00C84674" w:rsidP="00897D98">
            <w:pPr>
              <w:pStyle w:val="TableParagraph"/>
              <w:spacing w:before="4" w:line="234" w:lineRule="exact"/>
              <w:ind w:left="50"/>
              <w:rPr>
                <w:b/>
              </w:rPr>
            </w:pPr>
            <w:r>
              <w:rPr>
                <w:b/>
              </w:rPr>
              <w:t>Нетекущи</w:t>
            </w:r>
            <w:r>
              <w:rPr>
                <w:b/>
                <w:spacing w:val="-8"/>
              </w:rPr>
              <w:t xml:space="preserve"> </w:t>
            </w:r>
            <w:r>
              <w:rPr>
                <w:b/>
                <w:spacing w:val="-2"/>
              </w:rPr>
              <w:t>активи</w:t>
            </w:r>
          </w:p>
        </w:tc>
        <w:tc>
          <w:tcPr>
            <w:tcW w:w="1484" w:type="dxa"/>
          </w:tcPr>
          <w:p w14:paraId="33A3E9E3"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325069E8" w14:textId="28347CD9" w:rsidR="00C84674" w:rsidRDefault="00C84674" w:rsidP="00897D98">
            <w:pPr>
              <w:pStyle w:val="TableParagraph"/>
              <w:spacing w:before="4" w:line="234" w:lineRule="exact"/>
              <w:ind w:right="292"/>
              <w:jc w:val="right"/>
              <w:rPr>
                <w:b/>
              </w:rPr>
            </w:pPr>
            <w:r>
              <w:rPr>
                <w:b/>
              </w:rPr>
              <w:t xml:space="preserve">1 </w:t>
            </w:r>
            <w:r w:rsidR="00184E4C">
              <w:rPr>
                <w:b/>
              </w:rPr>
              <w:t>718</w:t>
            </w:r>
          </w:p>
        </w:tc>
        <w:tc>
          <w:tcPr>
            <w:tcW w:w="1537" w:type="dxa"/>
            <w:tcBorders>
              <w:top w:val="single" w:sz="4" w:space="0" w:color="000000"/>
              <w:bottom w:val="single" w:sz="4" w:space="0" w:color="000000"/>
            </w:tcBorders>
          </w:tcPr>
          <w:p w14:paraId="51FBA4D9" w14:textId="15AAB307" w:rsidR="00C84674" w:rsidRDefault="00C84674" w:rsidP="00897D98">
            <w:pPr>
              <w:pStyle w:val="TableParagraph"/>
              <w:spacing w:before="4" w:line="234" w:lineRule="exact"/>
              <w:ind w:right="134"/>
              <w:jc w:val="right"/>
              <w:rPr>
                <w:b/>
              </w:rPr>
            </w:pPr>
            <w:r>
              <w:rPr>
                <w:b/>
              </w:rPr>
              <w:t>1 7</w:t>
            </w:r>
            <w:r w:rsidR="00F40D56">
              <w:rPr>
                <w:b/>
              </w:rPr>
              <w:t>11</w:t>
            </w:r>
          </w:p>
        </w:tc>
      </w:tr>
      <w:tr w:rsidR="00C84674" w14:paraId="124E07E0" w14:textId="77777777" w:rsidTr="00897D98">
        <w:trPr>
          <w:trHeight w:val="267"/>
        </w:trPr>
        <w:tc>
          <w:tcPr>
            <w:tcW w:w="4234" w:type="dxa"/>
          </w:tcPr>
          <w:p w14:paraId="3B908763" w14:textId="77777777" w:rsidR="00C84674" w:rsidRDefault="00C84674" w:rsidP="00897D98">
            <w:pPr>
              <w:pStyle w:val="TableParagraph"/>
              <w:spacing w:before="4" w:line="243" w:lineRule="exact"/>
              <w:ind w:left="50"/>
              <w:rPr>
                <w:b/>
              </w:rPr>
            </w:pPr>
            <w:r>
              <w:rPr>
                <w:b/>
              </w:rPr>
              <w:t>Текущи</w:t>
            </w:r>
            <w:r>
              <w:rPr>
                <w:b/>
                <w:spacing w:val="-6"/>
              </w:rPr>
              <w:t xml:space="preserve"> </w:t>
            </w:r>
            <w:r>
              <w:rPr>
                <w:b/>
                <w:spacing w:val="-2"/>
              </w:rPr>
              <w:t>активи</w:t>
            </w:r>
          </w:p>
        </w:tc>
        <w:tc>
          <w:tcPr>
            <w:tcW w:w="1484" w:type="dxa"/>
          </w:tcPr>
          <w:p w14:paraId="32A6B14A" w14:textId="77777777" w:rsidR="00C84674" w:rsidRDefault="00C84674" w:rsidP="00897D98">
            <w:pPr>
              <w:pStyle w:val="TableParagraph"/>
              <w:rPr>
                <w:rFonts w:ascii="Times New Roman"/>
                <w:sz w:val="18"/>
              </w:rPr>
            </w:pPr>
          </w:p>
        </w:tc>
        <w:tc>
          <w:tcPr>
            <w:tcW w:w="1857" w:type="dxa"/>
            <w:tcBorders>
              <w:top w:val="single" w:sz="4" w:space="0" w:color="000000"/>
            </w:tcBorders>
          </w:tcPr>
          <w:p w14:paraId="3FEC32EF" w14:textId="77777777" w:rsidR="00C84674" w:rsidRDefault="00C84674" w:rsidP="00897D98">
            <w:pPr>
              <w:pStyle w:val="TableParagraph"/>
              <w:rPr>
                <w:rFonts w:ascii="Times New Roman"/>
                <w:sz w:val="18"/>
              </w:rPr>
            </w:pPr>
          </w:p>
        </w:tc>
        <w:tc>
          <w:tcPr>
            <w:tcW w:w="1537" w:type="dxa"/>
            <w:tcBorders>
              <w:top w:val="single" w:sz="4" w:space="0" w:color="000000"/>
            </w:tcBorders>
          </w:tcPr>
          <w:p w14:paraId="636AC680" w14:textId="77777777" w:rsidR="00C84674" w:rsidRDefault="00C84674" w:rsidP="00897D98">
            <w:pPr>
              <w:pStyle w:val="TableParagraph"/>
              <w:rPr>
                <w:rFonts w:ascii="Times New Roman"/>
                <w:sz w:val="18"/>
              </w:rPr>
            </w:pPr>
          </w:p>
        </w:tc>
      </w:tr>
      <w:tr w:rsidR="00C84674" w14:paraId="2B1525D5" w14:textId="77777777" w:rsidTr="00897D98">
        <w:trPr>
          <w:trHeight w:val="522"/>
        </w:trPr>
        <w:tc>
          <w:tcPr>
            <w:tcW w:w="4234" w:type="dxa"/>
          </w:tcPr>
          <w:p w14:paraId="5690DB04" w14:textId="77777777" w:rsidR="00C84674" w:rsidRDefault="00C84674" w:rsidP="00897D98">
            <w:pPr>
              <w:pStyle w:val="TableParagraph"/>
              <w:spacing w:line="250" w:lineRule="atLeast"/>
              <w:ind w:left="50"/>
            </w:pPr>
            <w:r>
              <w:t>Финансови активи по справедлива стойност</w:t>
            </w:r>
            <w:r>
              <w:rPr>
                <w:spacing w:val="-5"/>
              </w:rPr>
              <w:t xml:space="preserve"> </w:t>
            </w:r>
            <w:r>
              <w:t>в</w:t>
            </w:r>
            <w:r>
              <w:rPr>
                <w:spacing w:val="-5"/>
              </w:rPr>
              <w:t xml:space="preserve"> </w:t>
            </w:r>
            <w:r>
              <w:t>печалбата</w:t>
            </w:r>
            <w:r>
              <w:rPr>
                <w:spacing w:val="-5"/>
              </w:rPr>
              <w:t xml:space="preserve"> </w:t>
            </w:r>
            <w:r>
              <w:t>или</w:t>
            </w:r>
            <w:r>
              <w:rPr>
                <w:spacing w:val="-4"/>
              </w:rPr>
              <w:t xml:space="preserve"> </w:t>
            </w:r>
            <w:r>
              <w:rPr>
                <w:spacing w:val="-2"/>
              </w:rPr>
              <w:t>загубата</w:t>
            </w:r>
          </w:p>
        </w:tc>
        <w:tc>
          <w:tcPr>
            <w:tcW w:w="1484" w:type="dxa"/>
          </w:tcPr>
          <w:p w14:paraId="0E2EFC9A" w14:textId="77777777" w:rsidR="00C84674" w:rsidRDefault="00C84674" w:rsidP="00897D98">
            <w:pPr>
              <w:pStyle w:val="TableParagraph"/>
              <w:spacing w:before="4"/>
            </w:pPr>
          </w:p>
          <w:p w14:paraId="3B9D52BF" w14:textId="77777777" w:rsidR="00C84674" w:rsidRDefault="00C84674" w:rsidP="00897D98">
            <w:pPr>
              <w:pStyle w:val="TableParagraph"/>
              <w:spacing w:before="1" w:line="244" w:lineRule="exact"/>
              <w:ind w:right="40"/>
              <w:jc w:val="center"/>
            </w:pPr>
            <w:hyperlink w:anchor="_bookmark3" w:history="1">
              <w:r>
                <w:t>8</w:t>
              </w:r>
            </w:hyperlink>
          </w:p>
        </w:tc>
        <w:tc>
          <w:tcPr>
            <w:tcW w:w="1857" w:type="dxa"/>
          </w:tcPr>
          <w:p w14:paraId="1D7C4913" w14:textId="77777777" w:rsidR="00C84674" w:rsidRDefault="00C84674" w:rsidP="00897D98">
            <w:pPr>
              <w:pStyle w:val="TableParagraph"/>
              <w:spacing w:before="4"/>
            </w:pPr>
          </w:p>
          <w:p w14:paraId="440C0FA8" w14:textId="34E32657" w:rsidR="00C84674" w:rsidRDefault="00E6284D" w:rsidP="00897D98">
            <w:pPr>
              <w:pStyle w:val="TableParagraph"/>
              <w:spacing w:before="1" w:line="244" w:lineRule="exact"/>
              <w:ind w:right="292"/>
              <w:jc w:val="right"/>
            </w:pPr>
            <w:r>
              <w:t xml:space="preserve">29 </w:t>
            </w:r>
            <w:r w:rsidR="00931F91">
              <w:t>428</w:t>
            </w:r>
          </w:p>
        </w:tc>
        <w:tc>
          <w:tcPr>
            <w:tcW w:w="1537" w:type="dxa"/>
          </w:tcPr>
          <w:p w14:paraId="1DC16AE3" w14:textId="77777777" w:rsidR="00C84674" w:rsidRDefault="00C84674" w:rsidP="00897D98">
            <w:pPr>
              <w:pStyle w:val="TableParagraph"/>
              <w:spacing w:before="4"/>
            </w:pPr>
          </w:p>
          <w:p w14:paraId="202E4B8D" w14:textId="19C665FD" w:rsidR="00C84674" w:rsidRDefault="00F40D56" w:rsidP="00897D98">
            <w:pPr>
              <w:pStyle w:val="TableParagraph"/>
              <w:spacing w:before="1" w:line="244" w:lineRule="exact"/>
              <w:ind w:right="134"/>
              <w:jc w:val="right"/>
            </w:pPr>
            <w:r>
              <w:t>17 757</w:t>
            </w:r>
          </w:p>
        </w:tc>
      </w:tr>
      <w:tr w:rsidR="00C84674" w14:paraId="01ABE515" w14:textId="77777777" w:rsidTr="00897D98">
        <w:trPr>
          <w:trHeight w:val="267"/>
        </w:trPr>
        <w:tc>
          <w:tcPr>
            <w:tcW w:w="4234" w:type="dxa"/>
          </w:tcPr>
          <w:p w14:paraId="65592C66" w14:textId="77777777" w:rsidR="00C84674" w:rsidRDefault="00C84674" w:rsidP="00897D98">
            <w:pPr>
              <w:pStyle w:val="TableParagraph"/>
              <w:spacing w:before="4" w:line="243" w:lineRule="exact"/>
              <w:ind w:left="50"/>
            </w:pPr>
            <w:r>
              <w:rPr>
                <w:spacing w:val="-2"/>
              </w:rPr>
              <w:t>Вземания</w:t>
            </w:r>
          </w:p>
        </w:tc>
        <w:tc>
          <w:tcPr>
            <w:tcW w:w="1484" w:type="dxa"/>
          </w:tcPr>
          <w:p w14:paraId="290944F6" w14:textId="77777777" w:rsidR="00C84674" w:rsidRDefault="00C84674" w:rsidP="00897D98">
            <w:pPr>
              <w:pStyle w:val="TableParagraph"/>
              <w:spacing w:before="4" w:line="243" w:lineRule="exact"/>
              <w:ind w:right="40"/>
              <w:jc w:val="center"/>
            </w:pPr>
            <w:hyperlink w:anchor="_bookmark4" w:history="1">
              <w:r>
                <w:t>9</w:t>
              </w:r>
            </w:hyperlink>
          </w:p>
        </w:tc>
        <w:tc>
          <w:tcPr>
            <w:tcW w:w="1857" w:type="dxa"/>
          </w:tcPr>
          <w:p w14:paraId="63A7472A" w14:textId="248B1F4A" w:rsidR="00C84674" w:rsidRDefault="00E6284D" w:rsidP="00897D98">
            <w:pPr>
              <w:pStyle w:val="TableParagraph"/>
              <w:spacing w:before="4" w:line="243" w:lineRule="exact"/>
              <w:ind w:right="294"/>
              <w:jc w:val="right"/>
            </w:pPr>
            <w:r>
              <w:rPr>
                <w:spacing w:val="-5"/>
              </w:rPr>
              <w:t>19</w:t>
            </w:r>
            <w:r w:rsidR="006622CD">
              <w:rPr>
                <w:spacing w:val="-5"/>
              </w:rPr>
              <w:t>2</w:t>
            </w:r>
          </w:p>
        </w:tc>
        <w:tc>
          <w:tcPr>
            <w:tcW w:w="1537" w:type="dxa"/>
          </w:tcPr>
          <w:p w14:paraId="23620022" w14:textId="17A89854" w:rsidR="00C84674" w:rsidRDefault="00F40D56" w:rsidP="00897D98">
            <w:pPr>
              <w:pStyle w:val="TableParagraph"/>
              <w:spacing w:before="4" w:line="243" w:lineRule="exact"/>
              <w:ind w:right="137"/>
              <w:jc w:val="right"/>
            </w:pPr>
            <w:r>
              <w:rPr>
                <w:spacing w:val="-5"/>
              </w:rPr>
              <w:t>145</w:t>
            </w:r>
          </w:p>
        </w:tc>
      </w:tr>
      <w:tr w:rsidR="00C84674" w14:paraId="7E3E682C" w14:textId="77777777" w:rsidTr="00897D98">
        <w:trPr>
          <w:trHeight w:val="257"/>
        </w:trPr>
        <w:tc>
          <w:tcPr>
            <w:tcW w:w="4234" w:type="dxa"/>
          </w:tcPr>
          <w:p w14:paraId="3A800A1B" w14:textId="77777777" w:rsidR="00C84674" w:rsidRDefault="00C84674" w:rsidP="00897D98">
            <w:pPr>
              <w:pStyle w:val="TableParagraph"/>
              <w:spacing w:before="3" w:line="234" w:lineRule="exact"/>
              <w:ind w:left="50"/>
            </w:pPr>
            <w:r>
              <w:t>Пари</w:t>
            </w:r>
            <w:r>
              <w:rPr>
                <w:spacing w:val="-4"/>
              </w:rPr>
              <w:t xml:space="preserve"> </w:t>
            </w:r>
            <w:r>
              <w:t>и</w:t>
            </w:r>
            <w:r>
              <w:rPr>
                <w:spacing w:val="-3"/>
              </w:rPr>
              <w:t xml:space="preserve"> </w:t>
            </w:r>
            <w:r>
              <w:t>парични</w:t>
            </w:r>
            <w:r>
              <w:rPr>
                <w:spacing w:val="-3"/>
              </w:rPr>
              <w:t xml:space="preserve"> </w:t>
            </w:r>
            <w:r>
              <w:rPr>
                <w:spacing w:val="-2"/>
              </w:rPr>
              <w:t>еквиваленти</w:t>
            </w:r>
          </w:p>
        </w:tc>
        <w:tc>
          <w:tcPr>
            <w:tcW w:w="1484" w:type="dxa"/>
          </w:tcPr>
          <w:p w14:paraId="5D107F7B" w14:textId="77777777" w:rsidR="00C84674" w:rsidRDefault="00C84674" w:rsidP="00897D98">
            <w:pPr>
              <w:pStyle w:val="TableParagraph"/>
              <w:spacing w:before="3" w:line="234" w:lineRule="exact"/>
              <w:ind w:left="114" w:right="152"/>
              <w:jc w:val="center"/>
            </w:pPr>
            <w:hyperlink w:anchor="_bookmark5" w:history="1">
              <w:r>
                <w:rPr>
                  <w:spacing w:val="-5"/>
                </w:rPr>
                <w:t>10</w:t>
              </w:r>
            </w:hyperlink>
          </w:p>
        </w:tc>
        <w:tc>
          <w:tcPr>
            <w:tcW w:w="1857" w:type="dxa"/>
            <w:tcBorders>
              <w:bottom w:val="single" w:sz="4" w:space="0" w:color="000000"/>
            </w:tcBorders>
          </w:tcPr>
          <w:p w14:paraId="5CF78213" w14:textId="65E86796" w:rsidR="00C84674" w:rsidRDefault="00E6284D" w:rsidP="00897D98">
            <w:pPr>
              <w:pStyle w:val="TableParagraph"/>
              <w:spacing w:before="3" w:line="234" w:lineRule="exact"/>
              <w:ind w:right="293"/>
              <w:jc w:val="right"/>
            </w:pPr>
            <w:r>
              <w:rPr>
                <w:spacing w:val="-5"/>
              </w:rPr>
              <w:t>368</w:t>
            </w:r>
          </w:p>
        </w:tc>
        <w:tc>
          <w:tcPr>
            <w:tcW w:w="1537" w:type="dxa"/>
            <w:tcBorders>
              <w:bottom w:val="single" w:sz="4" w:space="0" w:color="000000"/>
            </w:tcBorders>
          </w:tcPr>
          <w:p w14:paraId="1E45FE6D" w14:textId="2B3F5760" w:rsidR="00C84674" w:rsidRDefault="00C84674" w:rsidP="00897D98">
            <w:pPr>
              <w:pStyle w:val="TableParagraph"/>
              <w:spacing w:before="3" w:line="234" w:lineRule="exact"/>
              <w:ind w:right="134"/>
              <w:jc w:val="right"/>
            </w:pPr>
            <w:r>
              <w:rPr>
                <w:spacing w:val="-5"/>
              </w:rPr>
              <w:t>26</w:t>
            </w:r>
            <w:r w:rsidR="00F40D56">
              <w:rPr>
                <w:spacing w:val="-5"/>
              </w:rPr>
              <w:t>3</w:t>
            </w:r>
          </w:p>
        </w:tc>
      </w:tr>
      <w:tr w:rsidR="00C84674" w14:paraId="5224FB74" w14:textId="77777777" w:rsidTr="00897D98">
        <w:trPr>
          <w:trHeight w:val="256"/>
        </w:trPr>
        <w:tc>
          <w:tcPr>
            <w:tcW w:w="4234" w:type="dxa"/>
          </w:tcPr>
          <w:p w14:paraId="3B2F5240" w14:textId="77777777" w:rsidR="00C84674" w:rsidRDefault="00C84674" w:rsidP="00897D98">
            <w:pPr>
              <w:pStyle w:val="TableParagraph"/>
              <w:spacing w:before="4" w:line="232" w:lineRule="exact"/>
              <w:ind w:left="50"/>
              <w:rPr>
                <w:b/>
              </w:rPr>
            </w:pPr>
            <w:r>
              <w:rPr>
                <w:b/>
              </w:rPr>
              <w:t>Текущи</w:t>
            </w:r>
            <w:r>
              <w:rPr>
                <w:b/>
                <w:spacing w:val="-6"/>
              </w:rPr>
              <w:t xml:space="preserve"> </w:t>
            </w:r>
            <w:r>
              <w:rPr>
                <w:b/>
                <w:spacing w:val="-2"/>
              </w:rPr>
              <w:t>активи</w:t>
            </w:r>
          </w:p>
        </w:tc>
        <w:tc>
          <w:tcPr>
            <w:tcW w:w="1484" w:type="dxa"/>
          </w:tcPr>
          <w:p w14:paraId="21733B3E"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5CB472C4" w14:textId="36C5A5C2" w:rsidR="00C84674" w:rsidRDefault="00931F91" w:rsidP="00897D98">
            <w:pPr>
              <w:pStyle w:val="TableParagraph"/>
              <w:spacing w:before="4" w:line="232" w:lineRule="exact"/>
              <w:ind w:right="291"/>
              <w:jc w:val="right"/>
              <w:rPr>
                <w:b/>
              </w:rPr>
            </w:pPr>
            <w:r>
              <w:rPr>
                <w:b/>
              </w:rPr>
              <w:t>29 9</w:t>
            </w:r>
            <w:r w:rsidR="006622CD">
              <w:rPr>
                <w:b/>
              </w:rPr>
              <w:t>88</w:t>
            </w:r>
          </w:p>
        </w:tc>
        <w:tc>
          <w:tcPr>
            <w:tcW w:w="1537" w:type="dxa"/>
            <w:tcBorders>
              <w:top w:val="single" w:sz="4" w:space="0" w:color="000000"/>
              <w:bottom w:val="single" w:sz="4" w:space="0" w:color="000000"/>
            </w:tcBorders>
          </w:tcPr>
          <w:p w14:paraId="11A3C0B8" w14:textId="639614C6" w:rsidR="00C84674" w:rsidRDefault="00C84674" w:rsidP="00897D98">
            <w:pPr>
              <w:pStyle w:val="TableParagraph"/>
              <w:spacing w:before="4" w:line="232" w:lineRule="exact"/>
              <w:ind w:right="134"/>
              <w:jc w:val="right"/>
              <w:rPr>
                <w:b/>
              </w:rPr>
            </w:pPr>
            <w:r>
              <w:rPr>
                <w:b/>
              </w:rPr>
              <w:t>1</w:t>
            </w:r>
            <w:r w:rsidR="00F40D56">
              <w:rPr>
                <w:b/>
              </w:rPr>
              <w:t>8 1</w:t>
            </w:r>
            <w:r w:rsidR="0073725B">
              <w:rPr>
                <w:b/>
              </w:rPr>
              <w:t>6</w:t>
            </w:r>
            <w:r w:rsidR="00F40D56">
              <w:rPr>
                <w:b/>
              </w:rPr>
              <w:t>5</w:t>
            </w:r>
          </w:p>
        </w:tc>
      </w:tr>
      <w:tr w:rsidR="00C84674" w14:paraId="3617217C" w14:textId="77777777" w:rsidTr="00897D98">
        <w:trPr>
          <w:trHeight w:val="258"/>
        </w:trPr>
        <w:tc>
          <w:tcPr>
            <w:tcW w:w="4234" w:type="dxa"/>
          </w:tcPr>
          <w:p w14:paraId="6FCF7C36" w14:textId="77777777" w:rsidR="00C84674" w:rsidRDefault="00C84674" w:rsidP="00897D98">
            <w:pPr>
              <w:pStyle w:val="TableParagraph"/>
              <w:spacing w:before="4" w:line="234" w:lineRule="exact"/>
              <w:ind w:left="50"/>
              <w:rPr>
                <w:b/>
              </w:rPr>
            </w:pPr>
            <w:r>
              <w:rPr>
                <w:b/>
              </w:rPr>
              <w:t>Общо</w:t>
            </w:r>
            <w:r>
              <w:rPr>
                <w:b/>
                <w:spacing w:val="-4"/>
              </w:rPr>
              <w:t xml:space="preserve"> </w:t>
            </w:r>
            <w:r>
              <w:rPr>
                <w:b/>
                <w:spacing w:val="-2"/>
              </w:rPr>
              <w:t>активи</w:t>
            </w:r>
          </w:p>
        </w:tc>
        <w:tc>
          <w:tcPr>
            <w:tcW w:w="1484" w:type="dxa"/>
          </w:tcPr>
          <w:p w14:paraId="05DD131D"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0D32FDCE" w14:textId="2F90DFA1" w:rsidR="00C84674" w:rsidRDefault="00E6284D" w:rsidP="00897D98">
            <w:pPr>
              <w:pStyle w:val="TableParagraph"/>
              <w:spacing w:before="4" w:line="234" w:lineRule="exact"/>
              <w:ind w:right="291"/>
              <w:jc w:val="right"/>
              <w:rPr>
                <w:b/>
              </w:rPr>
            </w:pPr>
            <w:r>
              <w:rPr>
                <w:b/>
              </w:rPr>
              <w:t xml:space="preserve">31 </w:t>
            </w:r>
            <w:r w:rsidR="00931F91">
              <w:rPr>
                <w:b/>
              </w:rPr>
              <w:t>7</w:t>
            </w:r>
            <w:r w:rsidR="006622CD">
              <w:rPr>
                <w:b/>
              </w:rPr>
              <w:t>06</w:t>
            </w:r>
          </w:p>
        </w:tc>
        <w:tc>
          <w:tcPr>
            <w:tcW w:w="1537" w:type="dxa"/>
            <w:tcBorders>
              <w:top w:val="single" w:sz="4" w:space="0" w:color="000000"/>
              <w:bottom w:val="single" w:sz="4" w:space="0" w:color="000000"/>
            </w:tcBorders>
          </w:tcPr>
          <w:p w14:paraId="783F7923" w14:textId="3B794860" w:rsidR="00C84674" w:rsidRDefault="00C84674" w:rsidP="00897D98">
            <w:pPr>
              <w:pStyle w:val="TableParagraph"/>
              <w:spacing w:before="4" w:line="234" w:lineRule="exact"/>
              <w:ind w:right="134"/>
              <w:jc w:val="right"/>
              <w:rPr>
                <w:b/>
              </w:rPr>
            </w:pPr>
            <w:r>
              <w:rPr>
                <w:b/>
              </w:rPr>
              <w:t>1</w:t>
            </w:r>
            <w:r w:rsidR="00F40D56">
              <w:rPr>
                <w:b/>
              </w:rPr>
              <w:t>9 876</w:t>
            </w:r>
          </w:p>
        </w:tc>
      </w:tr>
      <w:tr w:rsidR="00C84674" w14:paraId="0DD2A71C" w14:textId="77777777" w:rsidTr="00897D98">
        <w:trPr>
          <w:trHeight w:val="536"/>
        </w:trPr>
        <w:tc>
          <w:tcPr>
            <w:tcW w:w="4234" w:type="dxa"/>
          </w:tcPr>
          <w:p w14:paraId="306C6FEF" w14:textId="77777777" w:rsidR="00C84674" w:rsidRDefault="00C84674" w:rsidP="00897D98">
            <w:pPr>
              <w:pStyle w:val="TableParagraph"/>
              <w:spacing w:before="8"/>
              <w:rPr>
                <w:sz w:val="23"/>
              </w:rPr>
            </w:pPr>
          </w:p>
          <w:p w14:paraId="4B0EEE27" w14:textId="77777777" w:rsidR="00C84674" w:rsidRDefault="00C84674" w:rsidP="00897D98">
            <w:pPr>
              <w:pStyle w:val="TableParagraph"/>
              <w:spacing w:before="1" w:line="243" w:lineRule="exact"/>
              <w:ind w:left="50"/>
              <w:rPr>
                <w:b/>
              </w:rPr>
            </w:pPr>
            <w:r>
              <w:rPr>
                <w:b/>
              </w:rPr>
              <w:t>Собствен</w:t>
            </w:r>
            <w:r>
              <w:rPr>
                <w:b/>
                <w:spacing w:val="-5"/>
              </w:rPr>
              <w:t xml:space="preserve"> </w:t>
            </w:r>
            <w:r>
              <w:rPr>
                <w:b/>
                <w:spacing w:val="-2"/>
              </w:rPr>
              <w:t>капитал</w:t>
            </w:r>
          </w:p>
        </w:tc>
        <w:tc>
          <w:tcPr>
            <w:tcW w:w="1484" w:type="dxa"/>
          </w:tcPr>
          <w:p w14:paraId="16D32F34" w14:textId="77777777" w:rsidR="00C84674" w:rsidRDefault="00C84674" w:rsidP="00897D98">
            <w:pPr>
              <w:pStyle w:val="TableParagraph"/>
              <w:rPr>
                <w:rFonts w:ascii="Times New Roman"/>
                <w:sz w:val="18"/>
              </w:rPr>
            </w:pPr>
          </w:p>
        </w:tc>
        <w:tc>
          <w:tcPr>
            <w:tcW w:w="1857" w:type="dxa"/>
            <w:tcBorders>
              <w:top w:val="single" w:sz="4" w:space="0" w:color="000000"/>
            </w:tcBorders>
          </w:tcPr>
          <w:p w14:paraId="3EC699FC" w14:textId="77777777" w:rsidR="00C84674" w:rsidRDefault="00C84674" w:rsidP="00897D98">
            <w:pPr>
              <w:pStyle w:val="TableParagraph"/>
              <w:rPr>
                <w:rFonts w:ascii="Times New Roman"/>
                <w:sz w:val="18"/>
              </w:rPr>
            </w:pPr>
          </w:p>
        </w:tc>
        <w:tc>
          <w:tcPr>
            <w:tcW w:w="1537" w:type="dxa"/>
            <w:tcBorders>
              <w:top w:val="single" w:sz="4" w:space="0" w:color="000000"/>
            </w:tcBorders>
          </w:tcPr>
          <w:p w14:paraId="640E25F2" w14:textId="77777777" w:rsidR="00C84674" w:rsidRDefault="00C84674" w:rsidP="00897D98">
            <w:pPr>
              <w:pStyle w:val="TableParagraph"/>
              <w:rPr>
                <w:rFonts w:ascii="Times New Roman"/>
                <w:sz w:val="18"/>
              </w:rPr>
            </w:pPr>
          </w:p>
        </w:tc>
      </w:tr>
      <w:tr w:rsidR="00C84674" w14:paraId="3C20CA46" w14:textId="77777777" w:rsidTr="00897D98">
        <w:trPr>
          <w:trHeight w:val="267"/>
        </w:trPr>
        <w:tc>
          <w:tcPr>
            <w:tcW w:w="4234" w:type="dxa"/>
          </w:tcPr>
          <w:p w14:paraId="656189C1" w14:textId="77777777" w:rsidR="00C84674" w:rsidRDefault="00C84674" w:rsidP="00897D98">
            <w:pPr>
              <w:pStyle w:val="TableParagraph"/>
              <w:spacing w:before="3" w:line="244" w:lineRule="exact"/>
              <w:ind w:left="50"/>
            </w:pPr>
            <w:r>
              <w:t>Акционерен</w:t>
            </w:r>
            <w:r>
              <w:rPr>
                <w:spacing w:val="-6"/>
              </w:rPr>
              <w:t xml:space="preserve"> </w:t>
            </w:r>
            <w:r>
              <w:rPr>
                <w:spacing w:val="-2"/>
              </w:rPr>
              <w:t>капитал</w:t>
            </w:r>
          </w:p>
        </w:tc>
        <w:tc>
          <w:tcPr>
            <w:tcW w:w="1484" w:type="dxa"/>
          </w:tcPr>
          <w:p w14:paraId="69EE8DDF" w14:textId="77777777" w:rsidR="00C84674" w:rsidRDefault="00C84674" w:rsidP="00897D98">
            <w:pPr>
              <w:pStyle w:val="TableParagraph"/>
              <w:spacing w:before="3" w:line="244" w:lineRule="exact"/>
              <w:ind w:left="115" w:right="151"/>
              <w:jc w:val="center"/>
            </w:pPr>
            <w:hyperlink w:anchor="_bookmark6" w:history="1">
              <w:r>
                <w:rPr>
                  <w:spacing w:val="-4"/>
                </w:rPr>
                <w:t>11.1</w:t>
              </w:r>
            </w:hyperlink>
          </w:p>
        </w:tc>
        <w:tc>
          <w:tcPr>
            <w:tcW w:w="1857" w:type="dxa"/>
          </w:tcPr>
          <w:p w14:paraId="7FC59F44" w14:textId="77777777" w:rsidR="00C84674" w:rsidRDefault="00C84674" w:rsidP="00897D98">
            <w:pPr>
              <w:pStyle w:val="TableParagraph"/>
              <w:spacing w:before="3" w:line="244" w:lineRule="exact"/>
              <w:ind w:right="291"/>
              <w:jc w:val="right"/>
            </w:pPr>
            <w:r>
              <w:t>19</w:t>
            </w:r>
            <w:r>
              <w:rPr>
                <w:spacing w:val="-1"/>
              </w:rPr>
              <w:t xml:space="preserve"> </w:t>
            </w:r>
            <w:r>
              <w:rPr>
                <w:spacing w:val="-5"/>
              </w:rPr>
              <w:t>735</w:t>
            </w:r>
          </w:p>
        </w:tc>
        <w:tc>
          <w:tcPr>
            <w:tcW w:w="1537" w:type="dxa"/>
          </w:tcPr>
          <w:p w14:paraId="5B7BEC30" w14:textId="77777777" w:rsidR="00C84674" w:rsidRDefault="00C84674" w:rsidP="00897D98">
            <w:pPr>
              <w:pStyle w:val="TableParagraph"/>
              <w:spacing w:before="3" w:line="244" w:lineRule="exact"/>
              <w:ind w:right="134"/>
              <w:jc w:val="right"/>
            </w:pPr>
            <w:r>
              <w:t>19</w:t>
            </w:r>
            <w:r>
              <w:rPr>
                <w:spacing w:val="-1"/>
              </w:rPr>
              <w:t xml:space="preserve"> </w:t>
            </w:r>
            <w:r>
              <w:rPr>
                <w:spacing w:val="-5"/>
              </w:rPr>
              <w:t>735</w:t>
            </w:r>
          </w:p>
        </w:tc>
      </w:tr>
      <w:tr w:rsidR="00C84674" w14:paraId="634909FE" w14:textId="77777777" w:rsidTr="00897D98">
        <w:trPr>
          <w:trHeight w:val="268"/>
        </w:trPr>
        <w:tc>
          <w:tcPr>
            <w:tcW w:w="4234" w:type="dxa"/>
          </w:tcPr>
          <w:p w14:paraId="50FCBB4B" w14:textId="77777777" w:rsidR="00C84674" w:rsidRDefault="00C84674" w:rsidP="00897D98">
            <w:pPr>
              <w:pStyle w:val="TableParagraph"/>
              <w:spacing w:before="4" w:line="244" w:lineRule="exact"/>
              <w:ind w:left="50"/>
            </w:pPr>
            <w:r>
              <w:t>Премиен</w:t>
            </w:r>
            <w:r>
              <w:rPr>
                <w:spacing w:val="-5"/>
              </w:rPr>
              <w:t xml:space="preserve"> </w:t>
            </w:r>
            <w:r>
              <w:rPr>
                <w:spacing w:val="-2"/>
              </w:rPr>
              <w:t>резерв</w:t>
            </w:r>
          </w:p>
        </w:tc>
        <w:tc>
          <w:tcPr>
            <w:tcW w:w="1484" w:type="dxa"/>
          </w:tcPr>
          <w:p w14:paraId="0AA9FA40" w14:textId="77777777" w:rsidR="00C84674" w:rsidRDefault="00C84674" w:rsidP="00897D98">
            <w:pPr>
              <w:pStyle w:val="TableParagraph"/>
              <w:spacing w:before="4" w:line="244" w:lineRule="exact"/>
              <w:ind w:left="115" w:right="151"/>
              <w:jc w:val="center"/>
            </w:pPr>
            <w:hyperlink w:anchor="_bookmark8" w:history="1">
              <w:r>
                <w:rPr>
                  <w:spacing w:val="-4"/>
                </w:rPr>
                <w:t>11.3</w:t>
              </w:r>
            </w:hyperlink>
          </w:p>
        </w:tc>
        <w:tc>
          <w:tcPr>
            <w:tcW w:w="1857" w:type="dxa"/>
          </w:tcPr>
          <w:p w14:paraId="35F22019" w14:textId="77777777" w:rsidR="00C84674" w:rsidRDefault="00C84674" w:rsidP="00897D98">
            <w:pPr>
              <w:pStyle w:val="TableParagraph"/>
              <w:spacing w:before="4" w:line="244" w:lineRule="exact"/>
              <w:ind w:right="294"/>
              <w:jc w:val="right"/>
            </w:pPr>
            <w:r>
              <w:rPr>
                <w:spacing w:val="-5"/>
              </w:rPr>
              <w:t>329</w:t>
            </w:r>
          </w:p>
        </w:tc>
        <w:tc>
          <w:tcPr>
            <w:tcW w:w="1537" w:type="dxa"/>
          </w:tcPr>
          <w:p w14:paraId="24C6376D" w14:textId="77777777" w:rsidR="00C84674" w:rsidRDefault="00C84674" w:rsidP="00897D98">
            <w:pPr>
              <w:pStyle w:val="TableParagraph"/>
              <w:spacing w:before="4" w:line="244" w:lineRule="exact"/>
              <w:ind w:right="137"/>
              <w:jc w:val="right"/>
            </w:pPr>
            <w:r>
              <w:rPr>
                <w:spacing w:val="-5"/>
              </w:rPr>
              <w:t>329</w:t>
            </w:r>
          </w:p>
        </w:tc>
      </w:tr>
      <w:tr w:rsidR="00C84674" w14:paraId="566B5434" w14:textId="77777777" w:rsidTr="00897D98">
        <w:trPr>
          <w:trHeight w:val="267"/>
        </w:trPr>
        <w:tc>
          <w:tcPr>
            <w:tcW w:w="4234" w:type="dxa"/>
          </w:tcPr>
          <w:p w14:paraId="0411345D" w14:textId="77777777" w:rsidR="00C84674" w:rsidRDefault="00C84674" w:rsidP="00897D98">
            <w:pPr>
              <w:pStyle w:val="TableParagraph"/>
              <w:spacing w:before="4" w:line="243" w:lineRule="exact"/>
              <w:ind w:left="50"/>
            </w:pPr>
            <w:r>
              <w:t>Други</w:t>
            </w:r>
            <w:r>
              <w:rPr>
                <w:spacing w:val="-2"/>
              </w:rPr>
              <w:t xml:space="preserve"> резерви</w:t>
            </w:r>
          </w:p>
        </w:tc>
        <w:tc>
          <w:tcPr>
            <w:tcW w:w="1484" w:type="dxa"/>
          </w:tcPr>
          <w:p w14:paraId="23127428" w14:textId="77777777" w:rsidR="00C84674" w:rsidRDefault="00C84674" w:rsidP="00897D98">
            <w:pPr>
              <w:pStyle w:val="TableParagraph"/>
              <w:spacing w:before="4" w:line="243" w:lineRule="exact"/>
              <w:ind w:left="115" w:right="151"/>
              <w:jc w:val="center"/>
            </w:pPr>
            <w:hyperlink w:anchor="_bookmark7" w:history="1">
              <w:r>
                <w:rPr>
                  <w:spacing w:val="-4"/>
                </w:rPr>
                <w:t>11.2</w:t>
              </w:r>
            </w:hyperlink>
          </w:p>
        </w:tc>
        <w:tc>
          <w:tcPr>
            <w:tcW w:w="1857" w:type="dxa"/>
          </w:tcPr>
          <w:p w14:paraId="15FEE7FE" w14:textId="16B010B9" w:rsidR="00C84674" w:rsidRDefault="00D8578C" w:rsidP="00897D98">
            <w:pPr>
              <w:pStyle w:val="TableParagraph"/>
              <w:spacing w:before="4" w:line="243" w:lineRule="exact"/>
              <w:ind w:right="294"/>
              <w:jc w:val="right"/>
            </w:pPr>
            <w:r>
              <w:rPr>
                <w:spacing w:val="-5"/>
              </w:rPr>
              <w:t>195</w:t>
            </w:r>
          </w:p>
        </w:tc>
        <w:tc>
          <w:tcPr>
            <w:tcW w:w="1537" w:type="dxa"/>
          </w:tcPr>
          <w:p w14:paraId="6F16BD5C" w14:textId="77777777" w:rsidR="00C84674" w:rsidRDefault="00C84674" w:rsidP="00897D98">
            <w:pPr>
              <w:pStyle w:val="TableParagraph"/>
              <w:spacing w:before="4" w:line="243" w:lineRule="exact"/>
              <w:ind w:right="136"/>
              <w:jc w:val="right"/>
            </w:pPr>
            <w:r>
              <w:rPr>
                <w:spacing w:val="-5"/>
              </w:rPr>
              <w:t>91</w:t>
            </w:r>
          </w:p>
        </w:tc>
      </w:tr>
      <w:tr w:rsidR="00C84674" w14:paraId="795875E7" w14:textId="77777777" w:rsidTr="00897D98">
        <w:trPr>
          <w:trHeight w:val="509"/>
        </w:trPr>
        <w:tc>
          <w:tcPr>
            <w:tcW w:w="4234" w:type="dxa"/>
          </w:tcPr>
          <w:p w14:paraId="6E8A2A60" w14:textId="77777777" w:rsidR="00C84674" w:rsidRDefault="00C84674" w:rsidP="00897D98">
            <w:pPr>
              <w:pStyle w:val="TableParagraph"/>
              <w:spacing w:line="250" w:lineRule="atLeast"/>
              <w:ind w:left="50" w:right="413"/>
            </w:pPr>
            <w:r>
              <w:t>(Натрупана</w:t>
            </w:r>
            <w:r>
              <w:rPr>
                <w:spacing w:val="-16"/>
              </w:rPr>
              <w:t xml:space="preserve"> </w:t>
            </w:r>
            <w:r>
              <w:t xml:space="preserve">загуба)/Неразпределена </w:t>
            </w:r>
            <w:r>
              <w:rPr>
                <w:spacing w:val="-2"/>
              </w:rPr>
              <w:t>печалба</w:t>
            </w:r>
          </w:p>
        </w:tc>
        <w:tc>
          <w:tcPr>
            <w:tcW w:w="1484" w:type="dxa"/>
          </w:tcPr>
          <w:p w14:paraId="45889CC3" w14:textId="77777777" w:rsidR="00C84674" w:rsidRDefault="00C84674" w:rsidP="00897D98">
            <w:pPr>
              <w:pStyle w:val="TableParagraph"/>
              <w:rPr>
                <w:rFonts w:ascii="Times New Roman"/>
                <w:sz w:val="18"/>
              </w:rPr>
            </w:pPr>
          </w:p>
        </w:tc>
        <w:tc>
          <w:tcPr>
            <w:tcW w:w="1857" w:type="dxa"/>
            <w:tcBorders>
              <w:bottom w:val="single" w:sz="4" w:space="0" w:color="000000"/>
            </w:tcBorders>
          </w:tcPr>
          <w:p w14:paraId="24F2B04B" w14:textId="77777777" w:rsidR="00C84674" w:rsidRDefault="00C84674" w:rsidP="00897D98">
            <w:pPr>
              <w:pStyle w:val="TableParagraph"/>
              <w:spacing w:before="4"/>
            </w:pPr>
          </w:p>
          <w:p w14:paraId="0D6203B7" w14:textId="313EF92C" w:rsidR="00C84674" w:rsidRDefault="006622CD" w:rsidP="00897D98">
            <w:pPr>
              <w:pStyle w:val="TableParagraph"/>
              <w:spacing w:before="1" w:line="232" w:lineRule="exact"/>
              <w:ind w:right="292"/>
              <w:jc w:val="right"/>
            </w:pPr>
            <w:r>
              <w:t>416</w:t>
            </w:r>
          </w:p>
        </w:tc>
        <w:tc>
          <w:tcPr>
            <w:tcW w:w="1537" w:type="dxa"/>
            <w:tcBorders>
              <w:bottom w:val="single" w:sz="4" w:space="0" w:color="000000"/>
            </w:tcBorders>
          </w:tcPr>
          <w:p w14:paraId="04354E7D" w14:textId="77777777" w:rsidR="00C84674" w:rsidRDefault="00C84674" w:rsidP="00897D98">
            <w:pPr>
              <w:pStyle w:val="TableParagraph"/>
              <w:spacing w:before="4"/>
            </w:pPr>
          </w:p>
          <w:p w14:paraId="0C10BE12" w14:textId="252E03A4" w:rsidR="00C84674" w:rsidRDefault="00C84674" w:rsidP="00897D98">
            <w:pPr>
              <w:pStyle w:val="TableParagraph"/>
              <w:spacing w:before="1" w:line="232" w:lineRule="exact"/>
              <w:ind w:right="137"/>
              <w:jc w:val="right"/>
            </w:pPr>
            <w:r>
              <w:rPr>
                <w:spacing w:val="-5"/>
              </w:rPr>
              <w:t>(</w:t>
            </w:r>
            <w:r w:rsidR="00F40D56">
              <w:rPr>
                <w:spacing w:val="-5"/>
              </w:rPr>
              <w:t>304</w:t>
            </w:r>
            <w:r>
              <w:rPr>
                <w:spacing w:val="-5"/>
              </w:rPr>
              <w:t>)</w:t>
            </w:r>
          </w:p>
        </w:tc>
      </w:tr>
      <w:tr w:rsidR="00C84674" w14:paraId="6D9BC481" w14:textId="77777777" w:rsidTr="00897D98">
        <w:trPr>
          <w:trHeight w:val="258"/>
        </w:trPr>
        <w:tc>
          <w:tcPr>
            <w:tcW w:w="4234" w:type="dxa"/>
          </w:tcPr>
          <w:p w14:paraId="51B0160E" w14:textId="77777777" w:rsidR="00C84674" w:rsidRDefault="00C84674" w:rsidP="00897D98">
            <w:pPr>
              <w:pStyle w:val="TableParagraph"/>
              <w:spacing w:before="7" w:line="232" w:lineRule="exact"/>
              <w:ind w:left="50"/>
              <w:rPr>
                <w:b/>
              </w:rPr>
            </w:pPr>
            <w:r>
              <w:rPr>
                <w:b/>
              </w:rPr>
              <w:t>Собствен</w:t>
            </w:r>
            <w:r>
              <w:rPr>
                <w:b/>
                <w:spacing w:val="-5"/>
              </w:rPr>
              <w:t xml:space="preserve"> </w:t>
            </w:r>
            <w:r>
              <w:rPr>
                <w:b/>
                <w:spacing w:val="-2"/>
              </w:rPr>
              <w:t>капитал</w:t>
            </w:r>
          </w:p>
        </w:tc>
        <w:tc>
          <w:tcPr>
            <w:tcW w:w="1484" w:type="dxa"/>
          </w:tcPr>
          <w:p w14:paraId="6B4AE9BB"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33F59230" w14:textId="77414E6B" w:rsidR="00C84674" w:rsidRDefault="00074B88" w:rsidP="00897D98">
            <w:pPr>
              <w:pStyle w:val="TableParagraph"/>
              <w:spacing w:before="7" w:line="232" w:lineRule="exact"/>
              <w:ind w:right="291"/>
              <w:jc w:val="right"/>
              <w:rPr>
                <w:b/>
              </w:rPr>
            </w:pPr>
            <w:r>
              <w:rPr>
                <w:b/>
              </w:rPr>
              <w:t xml:space="preserve">20 </w:t>
            </w:r>
            <w:r w:rsidR="006622CD">
              <w:rPr>
                <w:b/>
              </w:rPr>
              <w:t>675</w:t>
            </w:r>
          </w:p>
        </w:tc>
        <w:tc>
          <w:tcPr>
            <w:tcW w:w="1537" w:type="dxa"/>
            <w:tcBorders>
              <w:top w:val="single" w:sz="4" w:space="0" w:color="000000"/>
              <w:bottom w:val="single" w:sz="4" w:space="0" w:color="000000"/>
            </w:tcBorders>
          </w:tcPr>
          <w:p w14:paraId="6EF5FA99" w14:textId="2B74A13C" w:rsidR="00C84674" w:rsidRDefault="00F40D56" w:rsidP="00897D98">
            <w:pPr>
              <w:pStyle w:val="TableParagraph"/>
              <w:spacing w:before="7" w:line="232" w:lineRule="exact"/>
              <w:ind w:right="134"/>
              <w:jc w:val="right"/>
              <w:rPr>
                <w:b/>
              </w:rPr>
            </w:pPr>
            <w:r>
              <w:rPr>
                <w:b/>
                <w:spacing w:val="-1"/>
              </w:rPr>
              <w:t>19 851</w:t>
            </w:r>
          </w:p>
        </w:tc>
      </w:tr>
      <w:tr w:rsidR="00C84674" w14:paraId="7CBA9421" w14:textId="77777777" w:rsidTr="00897D98">
        <w:trPr>
          <w:trHeight w:val="268"/>
        </w:trPr>
        <w:tc>
          <w:tcPr>
            <w:tcW w:w="4234" w:type="dxa"/>
          </w:tcPr>
          <w:p w14:paraId="0BCE6BB2" w14:textId="77777777" w:rsidR="00C84674" w:rsidRDefault="00C84674" w:rsidP="00897D98">
            <w:pPr>
              <w:pStyle w:val="TableParagraph"/>
              <w:spacing w:before="4" w:line="244" w:lineRule="exact"/>
              <w:ind w:left="50"/>
              <w:rPr>
                <w:b/>
              </w:rPr>
            </w:pPr>
            <w:r>
              <w:rPr>
                <w:b/>
                <w:spacing w:val="-2"/>
              </w:rPr>
              <w:t>Пасиви</w:t>
            </w:r>
          </w:p>
        </w:tc>
        <w:tc>
          <w:tcPr>
            <w:tcW w:w="1484" w:type="dxa"/>
          </w:tcPr>
          <w:p w14:paraId="0906559F" w14:textId="77777777" w:rsidR="00C84674" w:rsidRDefault="00C84674" w:rsidP="00897D98">
            <w:pPr>
              <w:pStyle w:val="TableParagraph"/>
              <w:rPr>
                <w:rFonts w:ascii="Times New Roman"/>
                <w:sz w:val="18"/>
              </w:rPr>
            </w:pPr>
          </w:p>
        </w:tc>
        <w:tc>
          <w:tcPr>
            <w:tcW w:w="1857" w:type="dxa"/>
            <w:tcBorders>
              <w:top w:val="single" w:sz="4" w:space="0" w:color="000000"/>
            </w:tcBorders>
          </w:tcPr>
          <w:p w14:paraId="530F72F4" w14:textId="77777777" w:rsidR="00C84674" w:rsidRDefault="00C84674" w:rsidP="00897D98">
            <w:pPr>
              <w:pStyle w:val="TableParagraph"/>
              <w:rPr>
                <w:rFonts w:ascii="Times New Roman"/>
                <w:sz w:val="18"/>
              </w:rPr>
            </w:pPr>
          </w:p>
        </w:tc>
        <w:tc>
          <w:tcPr>
            <w:tcW w:w="1537" w:type="dxa"/>
            <w:tcBorders>
              <w:top w:val="single" w:sz="4" w:space="0" w:color="000000"/>
            </w:tcBorders>
          </w:tcPr>
          <w:p w14:paraId="12B9CB57" w14:textId="77777777" w:rsidR="00C84674" w:rsidRDefault="00C84674" w:rsidP="00897D98">
            <w:pPr>
              <w:pStyle w:val="TableParagraph"/>
              <w:rPr>
                <w:rFonts w:ascii="Times New Roman"/>
                <w:sz w:val="18"/>
              </w:rPr>
            </w:pPr>
          </w:p>
        </w:tc>
      </w:tr>
      <w:tr w:rsidR="00C84674" w14:paraId="3FEC759E" w14:textId="77777777" w:rsidTr="00897D98">
        <w:trPr>
          <w:trHeight w:val="267"/>
        </w:trPr>
        <w:tc>
          <w:tcPr>
            <w:tcW w:w="4234" w:type="dxa"/>
          </w:tcPr>
          <w:p w14:paraId="1CD1B9CA" w14:textId="77777777" w:rsidR="00C84674" w:rsidRDefault="00C84674" w:rsidP="00897D98">
            <w:pPr>
              <w:pStyle w:val="TableParagraph"/>
              <w:spacing w:before="4" w:line="243" w:lineRule="exact"/>
              <w:ind w:left="50"/>
              <w:rPr>
                <w:b/>
              </w:rPr>
            </w:pPr>
            <w:r>
              <w:rPr>
                <w:b/>
              </w:rPr>
              <w:t>Нетекущи</w:t>
            </w:r>
            <w:r>
              <w:rPr>
                <w:b/>
                <w:spacing w:val="-10"/>
              </w:rPr>
              <w:t xml:space="preserve"> </w:t>
            </w:r>
            <w:r>
              <w:rPr>
                <w:b/>
                <w:spacing w:val="-2"/>
              </w:rPr>
              <w:t>пасиви</w:t>
            </w:r>
          </w:p>
        </w:tc>
        <w:tc>
          <w:tcPr>
            <w:tcW w:w="1484" w:type="dxa"/>
          </w:tcPr>
          <w:p w14:paraId="34D14157" w14:textId="77777777" w:rsidR="00C84674" w:rsidRDefault="00C84674" w:rsidP="00897D98">
            <w:pPr>
              <w:pStyle w:val="TableParagraph"/>
              <w:rPr>
                <w:rFonts w:ascii="Times New Roman"/>
                <w:sz w:val="18"/>
              </w:rPr>
            </w:pPr>
          </w:p>
        </w:tc>
        <w:tc>
          <w:tcPr>
            <w:tcW w:w="1857" w:type="dxa"/>
          </w:tcPr>
          <w:p w14:paraId="5AC480F8" w14:textId="77777777" w:rsidR="00C84674" w:rsidRDefault="00C84674" w:rsidP="00897D98">
            <w:pPr>
              <w:pStyle w:val="TableParagraph"/>
              <w:rPr>
                <w:rFonts w:ascii="Times New Roman"/>
                <w:sz w:val="18"/>
              </w:rPr>
            </w:pPr>
          </w:p>
        </w:tc>
        <w:tc>
          <w:tcPr>
            <w:tcW w:w="1537" w:type="dxa"/>
          </w:tcPr>
          <w:p w14:paraId="3F94862E" w14:textId="77777777" w:rsidR="00C84674" w:rsidRDefault="00C84674" w:rsidP="00897D98">
            <w:pPr>
              <w:pStyle w:val="TableParagraph"/>
              <w:rPr>
                <w:rFonts w:ascii="Times New Roman"/>
                <w:sz w:val="18"/>
              </w:rPr>
            </w:pPr>
          </w:p>
        </w:tc>
      </w:tr>
      <w:tr w:rsidR="00D8578C" w14:paraId="4A66930F" w14:textId="77777777" w:rsidTr="00897D98">
        <w:trPr>
          <w:trHeight w:val="267"/>
        </w:trPr>
        <w:tc>
          <w:tcPr>
            <w:tcW w:w="4234" w:type="dxa"/>
          </w:tcPr>
          <w:p w14:paraId="0765D427" w14:textId="1784A8F6" w:rsidR="00D8578C" w:rsidRPr="00A03504" w:rsidRDefault="00D8578C" w:rsidP="00897D98">
            <w:pPr>
              <w:pStyle w:val="TableParagraph"/>
              <w:spacing w:before="4" w:line="243" w:lineRule="exact"/>
              <w:ind w:left="50"/>
              <w:rPr>
                <w:bCs/>
              </w:rPr>
            </w:pPr>
            <w:r w:rsidRPr="00A03504">
              <w:rPr>
                <w:bCs/>
              </w:rPr>
              <w:t>Задължения по облигационни заеми</w:t>
            </w:r>
          </w:p>
        </w:tc>
        <w:tc>
          <w:tcPr>
            <w:tcW w:w="1484" w:type="dxa"/>
          </w:tcPr>
          <w:p w14:paraId="68889603" w14:textId="74F6397E" w:rsidR="00D8578C" w:rsidRPr="00BC1D67" w:rsidRDefault="00BC1D67" w:rsidP="00897D98">
            <w:pPr>
              <w:pStyle w:val="TableParagraph"/>
            </w:pPr>
            <w:r>
              <w:rPr>
                <w:rFonts w:ascii="Times New Roman"/>
                <w:sz w:val="18"/>
              </w:rPr>
              <w:t xml:space="preserve">              </w:t>
            </w:r>
            <w:r w:rsidRPr="00BC1D67">
              <w:t>13</w:t>
            </w:r>
          </w:p>
        </w:tc>
        <w:tc>
          <w:tcPr>
            <w:tcW w:w="1857" w:type="dxa"/>
          </w:tcPr>
          <w:p w14:paraId="5AEFD39F" w14:textId="30C9F753" w:rsidR="00D8578C" w:rsidRPr="00D8578C" w:rsidRDefault="00D8578C" w:rsidP="00897D98">
            <w:pPr>
              <w:pStyle w:val="TableParagraph"/>
            </w:pPr>
            <w:r w:rsidRPr="00D8578C">
              <w:t xml:space="preserve">         </w:t>
            </w:r>
            <w:r>
              <w:t xml:space="preserve"> </w:t>
            </w:r>
            <w:r w:rsidRPr="00D8578C">
              <w:t xml:space="preserve">     10 757</w:t>
            </w:r>
          </w:p>
        </w:tc>
        <w:tc>
          <w:tcPr>
            <w:tcW w:w="1537" w:type="dxa"/>
          </w:tcPr>
          <w:p w14:paraId="3D964F22" w14:textId="468DE94C" w:rsidR="00D8578C" w:rsidRDefault="00D8578C" w:rsidP="00897D98">
            <w:pPr>
              <w:pStyle w:val="TableParagraph"/>
              <w:rPr>
                <w:rFonts w:ascii="Times New Roman"/>
                <w:sz w:val="18"/>
              </w:rPr>
            </w:pPr>
          </w:p>
        </w:tc>
      </w:tr>
      <w:tr w:rsidR="00C84674" w14:paraId="54AF52F2" w14:textId="77777777" w:rsidTr="00897D98">
        <w:trPr>
          <w:trHeight w:val="257"/>
        </w:trPr>
        <w:tc>
          <w:tcPr>
            <w:tcW w:w="4234" w:type="dxa"/>
          </w:tcPr>
          <w:p w14:paraId="6D68FF3E" w14:textId="77777777" w:rsidR="00C84674" w:rsidRDefault="00C84674" w:rsidP="00897D98">
            <w:pPr>
              <w:pStyle w:val="TableParagraph"/>
              <w:spacing w:before="3" w:line="234" w:lineRule="exact"/>
              <w:ind w:left="50"/>
            </w:pPr>
            <w:r>
              <w:t>Задължения</w:t>
            </w:r>
            <w:r>
              <w:rPr>
                <w:spacing w:val="-4"/>
              </w:rPr>
              <w:t xml:space="preserve"> </w:t>
            </w:r>
            <w:r>
              <w:t>по</w:t>
            </w:r>
            <w:r>
              <w:rPr>
                <w:spacing w:val="-7"/>
              </w:rPr>
              <w:t xml:space="preserve"> </w:t>
            </w:r>
            <w:r>
              <w:t>лизингови</w:t>
            </w:r>
            <w:r>
              <w:rPr>
                <w:spacing w:val="-4"/>
              </w:rPr>
              <w:t xml:space="preserve"> </w:t>
            </w:r>
            <w:r>
              <w:rPr>
                <w:spacing w:val="-2"/>
              </w:rPr>
              <w:t>договори</w:t>
            </w:r>
          </w:p>
        </w:tc>
        <w:tc>
          <w:tcPr>
            <w:tcW w:w="1484" w:type="dxa"/>
          </w:tcPr>
          <w:p w14:paraId="7014ED59" w14:textId="77777777" w:rsidR="00C84674" w:rsidRDefault="00C84674" w:rsidP="00897D98">
            <w:pPr>
              <w:pStyle w:val="TableParagraph"/>
              <w:spacing w:before="3" w:line="234" w:lineRule="exact"/>
              <w:ind w:left="114" w:right="152"/>
              <w:jc w:val="center"/>
            </w:pPr>
            <w:hyperlink w:anchor="_bookmark9" w:history="1">
              <w:r>
                <w:rPr>
                  <w:spacing w:val="-5"/>
                </w:rPr>
                <w:t>12</w:t>
              </w:r>
            </w:hyperlink>
          </w:p>
        </w:tc>
        <w:tc>
          <w:tcPr>
            <w:tcW w:w="1857" w:type="dxa"/>
            <w:tcBorders>
              <w:bottom w:val="single" w:sz="4" w:space="0" w:color="000000"/>
            </w:tcBorders>
          </w:tcPr>
          <w:p w14:paraId="6DE26B09" w14:textId="1FE61AD2" w:rsidR="00C84674" w:rsidRDefault="00074B88" w:rsidP="00897D98">
            <w:pPr>
              <w:pStyle w:val="TableParagraph"/>
              <w:spacing w:before="3" w:line="234" w:lineRule="exact"/>
              <w:ind w:right="293"/>
              <w:jc w:val="right"/>
            </w:pPr>
            <w:r>
              <w:t>24</w:t>
            </w:r>
          </w:p>
        </w:tc>
        <w:tc>
          <w:tcPr>
            <w:tcW w:w="1537" w:type="dxa"/>
            <w:tcBorders>
              <w:bottom w:val="single" w:sz="4" w:space="0" w:color="000000"/>
            </w:tcBorders>
          </w:tcPr>
          <w:p w14:paraId="22313447" w14:textId="345A455A" w:rsidR="00C84674" w:rsidRDefault="00F40D56" w:rsidP="00897D98">
            <w:pPr>
              <w:pStyle w:val="TableParagraph"/>
              <w:spacing w:before="3" w:line="234" w:lineRule="exact"/>
              <w:ind w:right="137"/>
              <w:jc w:val="right"/>
            </w:pPr>
            <w:r>
              <w:t>1</w:t>
            </w:r>
            <w:r w:rsidR="00C84674">
              <w:t>7</w:t>
            </w:r>
          </w:p>
        </w:tc>
      </w:tr>
      <w:tr w:rsidR="00C84674" w14:paraId="1F3D1652" w14:textId="77777777" w:rsidTr="00897D98">
        <w:trPr>
          <w:trHeight w:val="258"/>
        </w:trPr>
        <w:tc>
          <w:tcPr>
            <w:tcW w:w="4234" w:type="dxa"/>
          </w:tcPr>
          <w:p w14:paraId="650DEEDF" w14:textId="77777777" w:rsidR="00C84674" w:rsidRDefault="00C84674" w:rsidP="00897D98">
            <w:pPr>
              <w:pStyle w:val="TableParagraph"/>
              <w:spacing w:before="4" w:line="234" w:lineRule="exact"/>
              <w:ind w:left="50"/>
              <w:rPr>
                <w:b/>
              </w:rPr>
            </w:pPr>
            <w:r>
              <w:rPr>
                <w:b/>
              </w:rPr>
              <w:t>Нетекущи</w:t>
            </w:r>
            <w:r>
              <w:rPr>
                <w:b/>
                <w:spacing w:val="-10"/>
              </w:rPr>
              <w:t xml:space="preserve"> </w:t>
            </w:r>
            <w:r>
              <w:rPr>
                <w:b/>
                <w:spacing w:val="-2"/>
              </w:rPr>
              <w:t>пасиви</w:t>
            </w:r>
          </w:p>
        </w:tc>
        <w:tc>
          <w:tcPr>
            <w:tcW w:w="1484" w:type="dxa"/>
          </w:tcPr>
          <w:p w14:paraId="6291BC7F"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0BF94C07" w14:textId="2C899C48" w:rsidR="00C84674" w:rsidRDefault="00A03504" w:rsidP="00897D98">
            <w:pPr>
              <w:pStyle w:val="TableParagraph"/>
              <w:spacing w:before="4" w:line="234" w:lineRule="exact"/>
              <w:ind w:right="293"/>
              <w:jc w:val="right"/>
              <w:rPr>
                <w:b/>
              </w:rPr>
            </w:pPr>
            <w:r>
              <w:rPr>
                <w:b/>
              </w:rPr>
              <w:t>10 7</w:t>
            </w:r>
            <w:r w:rsidR="00074B88">
              <w:rPr>
                <w:b/>
              </w:rPr>
              <w:t>81</w:t>
            </w:r>
          </w:p>
        </w:tc>
        <w:tc>
          <w:tcPr>
            <w:tcW w:w="1537" w:type="dxa"/>
            <w:tcBorders>
              <w:top w:val="single" w:sz="4" w:space="0" w:color="000000"/>
              <w:bottom w:val="single" w:sz="4" w:space="0" w:color="000000"/>
            </w:tcBorders>
          </w:tcPr>
          <w:p w14:paraId="75E64DA1" w14:textId="06235D46" w:rsidR="00C84674" w:rsidRDefault="00F40D56" w:rsidP="00897D98">
            <w:pPr>
              <w:pStyle w:val="TableParagraph"/>
              <w:spacing w:before="4" w:line="234" w:lineRule="exact"/>
              <w:ind w:right="137"/>
              <w:jc w:val="right"/>
              <w:rPr>
                <w:b/>
              </w:rPr>
            </w:pPr>
            <w:r>
              <w:rPr>
                <w:b/>
              </w:rPr>
              <w:t>1</w:t>
            </w:r>
            <w:r w:rsidR="00C84674">
              <w:rPr>
                <w:b/>
              </w:rPr>
              <w:t>7</w:t>
            </w:r>
          </w:p>
        </w:tc>
      </w:tr>
      <w:tr w:rsidR="00C84674" w14:paraId="6260A5D0" w14:textId="77777777" w:rsidTr="00897D98">
        <w:trPr>
          <w:trHeight w:val="267"/>
        </w:trPr>
        <w:tc>
          <w:tcPr>
            <w:tcW w:w="4234" w:type="dxa"/>
          </w:tcPr>
          <w:p w14:paraId="058E12F2" w14:textId="77777777" w:rsidR="00C84674" w:rsidRDefault="00C84674" w:rsidP="00897D98">
            <w:pPr>
              <w:pStyle w:val="TableParagraph"/>
              <w:spacing w:before="4" w:line="243" w:lineRule="exact"/>
              <w:ind w:left="50"/>
              <w:rPr>
                <w:b/>
              </w:rPr>
            </w:pPr>
            <w:r>
              <w:rPr>
                <w:b/>
              </w:rPr>
              <w:t>Текущи</w:t>
            </w:r>
            <w:r>
              <w:rPr>
                <w:b/>
                <w:spacing w:val="-7"/>
              </w:rPr>
              <w:t xml:space="preserve"> </w:t>
            </w:r>
            <w:r>
              <w:rPr>
                <w:b/>
                <w:spacing w:val="-2"/>
              </w:rPr>
              <w:t>пасиви</w:t>
            </w:r>
          </w:p>
        </w:tc>
        <w:tc>
          <w:tcPr>
            <w:tcW w:w="1484" w:type="dxa"/>
          </w:tcPr>
          <w:p w14:paraId="36798882" w14:textId="77777777" w:rsidR="00C84674" w:rsidRDefault="00C84674" w:rsidP="00897D98">
            <w:pPr>
              <w:pStyle w:val="TableParagraph"/>
              <w:rPr>
                <w:rFonts w:ascii="Times New Roman"/>
                <w:sz w:val="18"/>
              </w:rPr>
            </w:pPr>
          </w:p>
        </w:tc>
        <w:tc>
          <w:tcPr>
            <w:tcW w:w="1857" w:type="dxa"/>
            <w:tcBorders>
              <w:top w:val="single" w:sz="4" w:space="0" w:color="000000"/>
            </w:tcBorders>
          </w:tcPr>
          <w:p w14:paraId="6F76BEB6" w14:textId="77777777" w:rsidR="00C84674" w:rsidRDefault="00C84674" w:rsidP="00897D98">
            <w:pPr>
              <w:pStyle w:val="TableParagraph"/>
              <w:rPr>
                <w:rFonts w:ascii="Times New Roman"/>
                <w:sz w:val="18"/>
              </w:rPr>
            </w:pPr>
          </w:p>
        </w:tc>
        <w:tc>
          <w:tcPr>
            <w:tcW w:w="1537" w:type="dxa"/>
            <w:tcBorders>
              <w:top w:val="single" w:sz="4" w:space="0" w:color="000000"/>
            </w:tcBorders>
          </w:tcPr>
          <w:p w14:paraId="397F4401" w14:textId="77777777" w:rsidR="00C84674" w:rsidRDefault="00C84674" w:rsidP="00897D98">
            <w:pPr>
              <w:pStyle w:val="TableParagraph"/>
              <w:rPr>
                <w:rFonts w:ascii="Times New Roman"/>
                <w:sz w:val="18"/>
              </w:rPr>
            </w:pPr>
          </w:p>
        </w:tc>
      </w:tr>
      <w:tr w:rsidR="00C84674" w14:paraId="57DECB1C" w14:textId="77777777" w:rsidTr="00897D98">
        <w:trPr>
          <w:trHeight w:val="268"/>
        </w:trPr>
        <w:tc>
          <w:tcPr>
            <w:tcW w:w="4234" w:type="dxa"/>
          </w:tcPr>
          <w:p w14:paraId="30C61965" w14:textId="77777777" w:rsidR="00C84674" w:rsidRDefault="00C84674" w:rsidP="00897D98">
            <w:pPr>
              <w:pStyle w:val="TableParagraph"/>
              <w:spacing w:before="4" w:line="244" w:lineRule="exact"/>
              <w:ind w:left="50"/>
            </w:pPr>
            <w:r>
              <w:t>Задължение</w:t>
            </w:r>
            <w:r>
              <w:rPr>
                <w:spacing w:val="-5"/>
              </w:rPr>
              <w:t xml:space="preserve"> </w:t>
            </w:r>
            <w:r>
              <w:t>за</w:t>
            </w:r>
            <w:r>
              <w:rPr>
                <w:spacing w:val="-4"/>
              </w:rPr>
              <w:t xml:space="preserve"> </w:t>
            </w:r>
            <w:r>
              <w:t>данъци</w:t>
            </w:r>
            <w:r>
              <w:rPr>
                <w:spacing w:val="-6"/>
              </w:rPr>
              <w:t xml:space="preserve"> </w:t>
            </w:r>
            <w:r>
              <w:t>върху</w:t>
            </w:r>
            <w:r>
              <w:rPr>
                <w:spacing w:val="-4"/>
              </w:rPr>
              <w:t xml:space="preserve"> </w:t>
            </w:r>
            <w:r>
              <w:rPr>
                <w:spacing w:val="-2"/>
              </w:rPr>
              <w:t>дохода</w:t>
            </w:r>
          </w:p>
        </w:tc>
        <w:tc>
          <w:tcPr>
            <w:tcW w:w="1484" w:type="dxa"/>
          </w:tcPr>
          <w:p w14:paraId="3AC902B2" w14:textId="77777777" w:rsidR="00C84674" w:rsidRDefault="00C84674" w:rsidP="00897D98">
            <w:pPr>
              <w:pStyle w:val="TableParagraph"/>
              <w:rPr>
                <w:rFonts w:ascii="Times New Roman"/>
                <w:sz w:val="18"/>
              </w:rPr>
            </w:pPr>
          </w:p>
        </w:tc>
        <w:tc>
          <w:tcPr>
            <w:tcW w:w="1857" w:type="dxa"/>
          </w:tcPr>
          <w:p w14:paraId="4C7939AF" w14:textId="1008C1B7" w:rsidR="00C84674" w:rsidRDefault="00B66BE5" w:rsidP="00897D98">
            <w:pPr>
              <w:pStyle w:val="TableParagraph"/>
              <w:spacing w:before="4" w:line="244" w:lineRule="exact"/>
              <w:ind w:right="293"/>
              <w:jc w:val="right"/>
            </w:pPr>
            <w:r>
              <w:t>-</w:t>
            </w:r>
          </w:p>
        </w:tc>
        <w:tc>
          <w:tcPr>
            <w:tcW w:w="1537" w:type="dxa"/>
          </w:tcPr>
          <w:p w14:paraId="61A6D24D" w14:textId="77777777" w:rsidR="00C84674" w:rsidRDefault="00C84674" w:rsidP="00897D98">
            <w:pPr>
              <w:pStyle w:val="TableParagraph"/>
              <w:spacing w:before="4" w:line="244" w:lineRule="exact"/>
              <w:ind w:right="136"/>
              <w:jc w:val="right"/>
            </w:pPr>
            <w:r>
              <w:rPr>
                <w:spacing w:val="-5"/>
              </w:rPr>
              <w:t>-</w:t>
            </w:r>
          </w:p>
        </w:tc>
      </w:tr>
      <w:tr w:rsidR="00C84674" w14:paraId="45B7CEFC" w14:textId="77777777" w:rsidTr="00897D98">
        <w:trPr>
          <w:trHeight w:val="256"/>
        </w:trPr>
        <w:tc>
          <w:tcPr>
            <w:tcW w:w="4234" w:type="dxa"/>
          </w:tcPr>
          <w:p w14:paraId="1922C3AC" w14:textId="77777777" w:rsidR="00C84674" w:rsidRDefault="00C84674" w:rsidP="00897D98">
            <w:pPr>
              <w:pStyle w:val="TableParagraph"/>
              <w:spacing w:before="4" w:line="232" w:lineRule="exact"/>
              <w:ind w:left="50"/>
            </w:pPr>
            <w:r>
              <w:rPr>
                <w:spacing w:val="-2"/>
              </w:rPr>
              <w:t>Задължения</w:t>
            </w:r>
          </w:p>
        </w:tc>
        <w:tc>
          <w:tcPr>
            <w:tcW w:w="1484" w:type="dxa"/>
          </w:tcPr>
          <w:p w14:paraId="65B9506F" w14:textId="10EBA51F" w:rsidR="00C84674" w:rsidRDefault="00C84674" w:rsidP="00897D98">
            <w:pPr>
              <w:pStyle w:val="TableParagraph"/>
              <w:spacing w:before="4" w:line="232" w:lineRule="exact"/>
              <w:ind w:left="114" w:right="152"/>
              <w:jc w:val="center"/>
            </w:pPr>
            <w:r>
              <w:rPr>
                <w:spacing w:val="-5"/>
              </w:rPr>
              <w:t>1</w:t>
            </w:r>
            <w:r w:rsidR="00AC2BB9">
              <w:rPr>
                <w:spacing w:val="-5"/>
              </w:rPr>
              <w:t>4</w:t>
            </w:r>
          </w:p>
        </w:tc>
        <w:tc>
          <w:tcPr>
            <w:tcW w:w="1857" w:type="dxa"/>
            <w:tcBorders>
              <w:bottom w:val="single" w:sz="4" w:space="0" w:color="000000"/>
            </w:tcBorders>
          </w:tcPr>
          <w:p w14:paraId="114F9FF3" w14:textId="62B1CA6B" w:rsidR="00C84674" w:rsidRDefault="00657F07" w:rsidP="00897D98">
            <w:pPr>
              <w:pStyle w:val="TableParagraph"/>
              <w:spacing w:before="4" w:line="232" w:lineRule="exact"/>
              <w:ind w:right="293"/>
              <w:jc w:val="right"/>
            </w:pPr>
            <w:r>
              <w:t>250</w:t>
            </w:r>
          </w:p>
        </w:tc>
        <w:tc>
          <w:tcPr>
            <w:tcW w:w="1537" w:type="dxa"/>
            <w:tcBorders>
              <w:bottom w:val="single" w:sz="4" w:space="0" w:color="000000"/>
            </w:tcBorders>
          </w:tcPr>
          <w:p w14:paraId="36B7D6CA" w14:textId="3399516C" w:rsidR="00C84674" w:rsidRDefault="00F40D56" w:rsidP="00897D98">
            <w:pPr>
              <w:pStyle w:val="TableParagraph"/>
              <w:spacing w:before="4" w:line="232" w:lineRule="exact"/>
              <w:ind w:right="136"/>
              <w:jc w:val="right"/>
            </w:pPr>
            <w:r>
              <w:t>8</w:t>
            </w:r>
          </w:p>
        </w:tc>
      </w:tr>
      <w:tr w:rsidR="00C84674" w14:paraId="08E1F68E" w14:textId="77777777" w:rsidTr="00897D98">
        <w:trPr>
          <w:trHeight w:val="258"/>
        </w:trPr>
        <w:tc>
          <w:tcPr>
            <w:tcW w:w="4234" w:type="dxa"/>
          </w:tcPr>
          <w:p w14:paraId="378C7DF4" w14:textId="77777777" w:rsidR="00C84674" w:rsidRDefault="00C84674" w:rsidP="00897D98">
            <w:pPr>
              <w:pStyle w:val="TableParagraph"/>
              <w:spacing w:before="4" w:line="234" w:lineRule="exact"/>
              <w:ind w:left="50"/>
            </w:pPr>
            <w:r>
              <w:t>Текущи</w:t>
            </w:r>
            <w:r>
              <w:rPr>
                <w:spacing w:val="-3"/>
              </w:rPr>
              <w:t xml:space="preserve"> </w:t>
            </w:r>
            <w:r>
              <w:rPr>
                <w:spacing w:val="-2"/>
              </w:rPr>
              <w:t>пасиви</w:t>
            </w:r>
          </w:p>
        </w:tc>
        <w:tc>
          <w:tcPr>
            <w:tcW w:w="1484" w:type="dxa"/>
          </w:tcPr>
          <w:p w14:paraId="23C8BC67"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66F08F30" w14:textId="4629CFB3" w:rsidR="00C84674" w:rsidRDefault="00657F07" w:rsidP="00897D98">
            <w:pPr>
              <w:pStyle w:val="TableParagraph"/>
              <w:spacing w:before="4" w:line="234" w:lineRule="exact"/>
              <w:ind w:right="294"/>
              <w:jc w:val="right"/>
              <w:rPr>
                <w:b/>
              </w:rPr>
            </w:pPr>
            <w:r>
              <w:rPr>
                <w:b/>
                <w:spacing w:val="-5"/>
              </w:rPr>
              <w:t>250</w:t>
            </w:r>
          </w:p>
        </w:tc>
        <w:tc>
          <w:tcPr>
            <w:tcW w:w="1537" w:type="dxa"/>
            <w:tcBorders>
              <w:top w:val="single" w:sz="4" w:space="0" w:color="000000"/>
              <w:bottom w:val="single" w:sz="4" w:space="0" w:color="000000"/>
            </w:tcBorders>
          </w:tcPr>
          <w:p w14:paraId="35B20120" w14:textId="758F9CA7" w:rsidR="00C84674" w:rsidRDefault="00F40D56" w:rsidP="00897D98">
            <w:pPr>
              <w:pStyle w:val="TableParagraph"/>
              <w:spacing w:before="4" w:line="234" w:lineRule="exact"/>
              <w:ind w:right="136"/>
              <w:jc w:val="right"/>
              <w:rPr>
                <w:b/>
              </w:rPr>
            </w:pPr>
            <w:r>
              <w:rPr>
                <w:b/>
                <w:spacing w:val="-5"/>
              </w:rPr>
              <w:t>8</w:t>
            </w:r>
          </w:p>
        </w:tc>
      </w:tr>
      <w:tr w:rsidR="00C84674" w14:paraId="7CC6130C" w14:textId="77777777" w:rsidTr="00897D98">
        <w:trPr>
          <w:trHeight w:val="256"/>
        </w:trPr>
        <w:tc>
          <w:tcPr>
            <w:tcW w:w="4234" w:type="dxa"/>
          </w:tcPr>
          <w:p w14:paraId="5FBC5577" w14:textId="77777777" w:rsidR="00C84674" w:rsidRDefault="00C84674" w:rsidP="00897D98">
            <w:pPr>
              <w:pStyle w:val="TableParagraph"/>
              <w:spacing w:before="4" w:line="232" w:lineRule="exact"/>
              <w:ind w:left="50"/>
            </w:pPr>
            <w:r>
              <w:t>Общо</w:t>
            </w:r>
            <w:r>
              <w:rPr>
                <w:spacing w:val="-3"/>
              </w:rPr>
              <w:t xml:space="preserve"> </w:t>
            </w:r>
            <w:r>
              <w:rPr>
                <w:spacing w:val="-2"/>
              </w:rPr>
              <w:t>пасиви</w:t>
            </w:r>
          </w:p>
        </w:tc>
        <w:tc>
          <w:tcPr>
            <w:tcW w:w="1484" w:type="dxa"/>
          </w:tcPr>
          <w:p w14:paraId="572792B1"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24336FB0" w14:textId="171F3136" w:rsidR="00C84674" w:rsidRDefault="00074B88" w:rsidP="00897D98">
            <w:pPr>
              <w:pStyle w:val="TableParagraph"/>
              <w:spacing w:before="4" w:line="232" w:lineRule="exact"/>
              <w:ind w:right="294"/>
              <w:jc w:val="right"/>
              <w:rPr>
                <w:b/>
              </w:rPr>
            </w:pPr>
            <w:r>
              <w:rPr>
                <w:b/>
                <w:spacing w:val="-5"/>
              </w:rPr>
              <w:t>11 0</w:t>
            </w:r>
            <w:r w:rsidR="00657F07">
              <w:rPr>
                <w:b/>
                <w:spacing w:val="-5"/>
              </w:rPr>
              <w:t>31</w:t>
            </w:r>
          </w:p>
        </w:tc>
        <w:tc>
          <w:tcPr>
            <w:tcW w:w="1537" w:type="dxa"/>
            <w:tcBorders>
              <w:top w:val="single" w:sz="4" w:space="0" w:color="000000"/>
              <w:bottom w:val="single" w:sz="4" w:space="0" w:color="000000"/>
            </w:tcBorders>
          </w:tcPr>
          <w:p w14:paraId="64506F2E" w14:textId="51E7682E" w:rsidR="00C84674" w:rsidRDefault="00C84674" w:rsidP="00897D98">
            <w:pPr>
              <w:pStyle w:val="TableParagraph"/>
              <w:spacing w:before="4" w:line="232" w:lineRule="exact"/>
              <w:ind w:right="136"/>
              <w:jc w:val="right"/>
              <w:rPr>
                <w:b/>
              </w:rPr>
            </w:pPr>
            <w:r>
              <w:rPr>
                <w:b/>
                <w:spacing w:val="-5"/>
              </w:rPr>
              <w:t>2</w:t>
            </w:r>
            <w:r w:rsidR="00F40D56">
              <w:rPr>
                <w:b/>
                <w:spacing w:val="-5"/>
              </w:rPr>
              <w:t>5</w:t>
            </w:r>
          </w:p>
        </w:tc>
      </w:tr>
      <w:tr w:rsidR="00C84674" w14:paraId="3F0F5AD1" w14:textId="77777777" w:rsidTr="00897D98">
        <w:trPr>
          <w:trHeight w:val="258"/>
        </w:trPr>
        <w:tc>
          <w:tcPr>
            <w:tcW w:w="4234" w:type="dxa"/>
          </w:tcPr>
          <w:p w14:paraId="55D59D4F" w14:textId="77777777" w:rsidR="00C84674" w:rsidRDefault="00C84674" w:rsidP="00897D98">
            <w:pPr>
              <w:pStyle w:val="TableParagraph"/>
              <w:rPr>
                <w:rFonts w:ascii="Times New Roman"/>
                <w:sz w:val="18"/>
              </w:rPr>
            </w:pPr>
          </w:p>
        </w:tc>
        <w:tc>
          <w:tcPr>
            <w:tcW w:w="1484" w:type="dxa"/>
          </w:tcPr>
          <w:p w14:paraId="7F00B38A"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58F4BF26" w14:textId="77777777" w:rsidR="00C84674" w:rsidRDefault="00C84674" w:rsidP="00897D98">
            <w:pPr>
              <w:pStyle w:val="TableParagraph"/>
              <w:rPr>
                <w:rFonts w:ascii="Times New Roman"/>
                <w:sz w:val="18"/>
              </w:rPr>
            </w:pPr>
          </w:p>
        </w:tc>
        <w:tc>
          <w:tcPr>
            <w:tcW w:w="1537" w:type="dxa"/>
            <w:tcBorders>
              <w:top w:val="single" w:sz="4" w:space="0" w:color="000000"/>
              <w:bottom w:val="single" w:sz="4" w:space="0" w:color="000000"/>
            </w:tcBorders>
          </w:tcPr>
          <w:p w14:paraId="4056051F" w14:textId="77777777" w:rsidR="00C84674" w:rsidRDefault="00C84674" w:rsidP="00897D98">
            <w:pPr>
              <w:pStyle w:val="TableParagraph"/>
              <w:rPr>
                <w:rFonts w:ascii="Times New Roman"/>
                <w:sz w:val="18"/>
              </w:rPr>
            </w:pPr>
          </w:p>
        </w:tc>
      </w:tr>
      <w:tr w:rsidR="00C84674" w14:paraId="7A2794B1" w14:textId="77777777" w:rsidTr="00897D98">
        <w:trPr>
          <w:trHeight w:val="258"/>
        </w:trPr>
        <w:tc>
          <w:tcPr>
            <w:tcW w:w="4234" w:type="dxa"/>
          </w:tcPr>
          <w:p w14:paraId="4B1BD4A0" w14:textId="77777777" w:rsidR="00C84674" w:rsidRDefault="00C84674" w:rsidP="00897D98">
            <w:pPr>
              <w:pStyle w:val="TableParagraph"/>
              <w:spacing w:before="4" w:line="234" w:lineRule="exact"/>
              <w:ind w:left="50"/>
              <w:rPr>
                <w:b/>
              </w:rPr>
            </w:pPr>
            <w:r>
              <w:rPr>
                <w:b/>
              </w:rPr>
              <w:t>Общо</w:t>
            </w:r>
            <w:r>
              <w:rPr>
                <w:b/>
                <w:spacing w:val="-5"/>
              </w:rPr>
              <w:t xml:space="preserve"> </w:t>
            </w:r>
            <w:r>
              <w:rPr>
                <w:b/>
              </w:rPr>
              <w:t>собствен</w:t>
            </w:r>
            <w:r>
              <w:rPr>
                <w:b/>
                <w:spacing w:val="-4"/>
              </w:rPr>
              <w:t xml:space="preserve"> </w:t>
            </w:r>
            <w:r>
              <w:rPr>
                <w:b/>
              </w:rPr>
              <w:t>капитал</w:t>
            </w:r>
            <w:r>
              <w:rPr>
                <w:b/>
                <w:spacing w:val="-4"/>
              </w:rPr>
              <w:t xml:space="preserve"> </w:t>
            </w:r>
            <w:r>
              <w:rPr>
                <w:b/>
              </w:rPr>
              <w:t>и</w:t>
            </w:r>
            <w:r>
              <w:rPr>
                <w:b/>
                <w:spacing w:val="-4"/>
              </w:rPr>
              <w:t xml:space="preserve"> </w:t>
            </w:r>
            <w:r>
              <w:rPr>
                <w:b/>
                <w:spacing w:val="-2"/>
              </w:rPr>
              <w:t>пасиви</w:t>
            </w:r>
          </w:p>
        </w:tc>
        <w:tc>
          <w:tcPr>
            <w:tcW w:w="1484" w:type="dxa"/>
          </w:tcPr>
          <w:p w14:paraId="05B8C9A8" w14:textId="77777777" w:rsidR="00C84674" w:rsidRDefault="00C84674" w:rsidP="00897D98">
            <w:pPr>
              <w:pStyle w:val="TableParagraph"/>
              <w:rPr>
                <w:rFonts w:ascii="Times New Roman"/>
                <w:sz w:val="18"/>
              </w:rPr>
            </w:pPr>
          </w:p>
        </w:tc>
        <w:tc>
          <w:tcPr>
            <w:tcW w:w="1857" w:type="dxa"/>
            <w:tcBorders>
              <w:top w:val="single" w:sz="4" w:space="0" w:color="000000"/>
              <w:bottom w:val="double" w:sz="4" w:space="0" w:color="000000"/>
            </w:tcBorders>
          </w:tcPr>
          <w:p w14:paraId="1D1CE91B" w14:textId="216DFC98" w:rsidR="00C84674" w:rsidRPr="00CC43C2" w:rsidRDefault="00074B88" w:rsidP="00897D98">
            <w:pPr>
              <w:pStyle w:val="TableParagraph"/>
              <w:spacing w:before="4" w:line="234" w:lineRule="exact"/>
              <w:ind w:right="291"/>
              <w:jc w:val="right"/>
              <w:rPr>
                <w:b/>
                <w:lang w:val="en-US"/>
              </w:rPr>
            </w:pPr>
            <w:r>
              <w:rPr>
                <w:b/>
              </w:rPr>
              <w:t xml:space="preserve">31 </w:t>
            </w:r>
            <w:r w:rsidR="00E72525">
              <w:rPr>
                <w:b/>
              </w:rPr>
              <w:t>706</w:t>
            </w:r>
          </w:p>
        </w:tc>
        <w:tc>
          <w:tcPr>
            <w:tcW w:w="1537" w:type="dxa"/>
            <w:tcBorders>
              <w:top w:val="single" w:sz="4" w:space="0" w:color="000000"/>
              <w:bottom w:val="double" w:sz="4" w:space="0" w:color="000000"/>
            </w:tcBorders>
          </w:tcPr>
          <w:p w14:paraId="792777B0" w14:textId="350AED1C" w:rsidR="00C84674" w:rsidRDefault="00F40D56" w:rsidP="00897D98">
            <w:pPr>
              <w:pStyle w:val="TableParagraph"/>
              <w:spacing w:before="4" w:line="234" w:lineRule="exact"/>
              <w:ind w:right="134"/>
              <w:jc w:val="right"/>
              <w:rPr>
                <w:b/>
              </w:rPr>
            </w:pPr>
            <w:r>
              <w:rPr>
                <w:b/>
              </w:rPr>
              <w:t>19 876</w:t>
            </w:r>
          </w:p>
        </w:tc>
      </w:tr>
      <w:tr w:rsidR="00B13FCA" w14:paraId="6808EBD6" w14:textId="77777777">
        <w:trPr>
          <w:trHeight w:val="257"/>
        </w:trPr>
        <w:tc>
          <w:tcPr>
            <w:tcW w:w="4234" w:type="dxa"/>
          </w:tcPr>
          <w:p w14:paraId="25D39561" w14:textId="4DC24F08" w:rsidR="00B13FCA" w:rsidRDefault="00B13FCA">
            <w:pPr>
              <w:pStyle w:val="TableParagraph"/>
              <w:spacing w:line="238" w:lineRule="exact"/>
              <w:ind w:left="50"/>
              <w:rPr>
                <w:b/>
              </w:rPr>
            </w:pPr>
          </w:p>
        </w:tc>
        <w:tc>
          <w:tcPr>
            <w:tcW w:w="1484" w:type="dxa"/>
          </w:tcPr>
          <w:p w14:paraId="41166B94" w14:textId="78F0ED08" w:rsidR="00B13FCA" w:rsidRDefault="00B13FCA">
            <w:pPr>
              <w:pStyle w:val="TableParagraph"/>
              <w:spacing w:line="238" w:lineRule="exact"/>
              <w:ind w:left="115" w:right="152"/>
              <w:jc w:val="center"/>
              <w:rPr>
                <w:b/>
              </w:rPr>
            </w:pPr>
          </w:p>
        </w:tc>
        <w:tc>
          <w:tcPr>
            <w:tcW w:w="1857" w:type="dxa"/>
          </w:tcPr>
          <w:p w14:paraId="1429DABB" w14:textId="2909D303" w:rsidR="00B13FCA" w:rsidRDefault="00B13FCA">
            <w:pPr>
              <w:pStyle w:val="TableParagraph"/>
              <w:spacing w:line="238" w:lineRule="exact"/>
              <w:ind w:right="292"/>
              <w:jc w:val="right"/>
              <w:rPr>
                <w:b/>
              </w:rPr>
            </w:pPr>
          </w:p>
        </w:tc>
        <w:tc>
          <w:tcPr>
            <w:tcW w:w="1537" w:type="dxa"/>
          </w:tcPr>
          <w:p w14:paraId="24B8FE85" w14:textId="5FAA72FA" w:rsidR="00B13FCA" w:rsidRDefault="00B13FCA">
            <w:pPr>
              <w:pStyle w:val="TableParagraph"/>
              <w:spacing w:line="238" w:lineRule="exact"/>
              <w:ind w:right="135"/>
              <w:jc w:val="right"/>
              <w:rPr>
                <w:b/>
              </w:rPr>
            </w:pPr>
          </w:p>
        </w:tc>
      </w:tr>
      <w:tr w:rsidR="00B13FCA" w14:paraId="673282C6" w14:textId="77777777">
        <w:trPr>
          <w:trHeight w:val="268"/>
        </w:trPr>
        <w:tc>
          <w:tcPr>
            <w:tcW w:w="4234" w:type="dxa"/>
          </w:tcPr>
          <w:p w14:paraId="4A30C41C" w14:textId="5768642A" w:rsidR="00B13FCA" w:rsidRDefault="00B13FCA">
            <w:pPr>
              <w:pStyle w:val="TableParagraph"/>
              <w:spacing w:before="4" w:line="244" w:lineRule="exact"/>
              <w:ind w:left="50"/>
            </w:pPr>
          </w:p>
        </w:tc>
        <w:tc>
          <w:tcPr>
            <w:tcW w:w="1484" w:type="dxa"/>
          </w:tcPr>
          <w:p w14:paraId="4BE05165" w14:textId="2B1ECB42" w:rsidR="00B13FCA" w:rsidRDefault="00B13FCA">
            <w:pPr>
              <w:pStyle w:val="TableParagraph"/>
              <w:spacing w:before="4" w:line="244" w:lineRule="exact"/>
              <w:ind w:left="115" w:right="151"/>
              <w:jc w:val="center"/>
            </w:pPr>
          </w:p>
        </w:tc>
        <w:tc>
          <w:tcPr>
            <w:tcW w:w="1857" w:type="dxa"/>
          </w:tcPr>
          <w:p w14:paraId="779F66C1" w14:textId="06955D09" w:rsidR="00B13FCA" w:rsidRDefault="00B13FCA">
            <w:pPr>
              <w:pStyle w:val="TableParagraph"/>
              <w:spacing w:before="4" w:line="244" w:lineRule="exact"/>
              <w:ind w:right="294"/>
              <w:jc w:val="right"/>
            </w:pPr>
          </w:p>
        </w:tc>
        <w:tc>
          <w:tcPr>
            <w:tcW w:w="1537" w:type="dxa"/>
          </w:tcPr>
          <w:p w14:paraId="3935FCDD" w14:textId="6B8FCC16" w:rsidR="00B13FCA" w:rsidRDefault="00B13FCA">
            <w:pPr>
              <w:pStyle w:val="TableParagraph"/>
              <w:spacing w:before="4" w:line="244" w:lineRule="exact"/>
              <w:ind w:right="137"/>
              <w:jc w:val="right"/>
            </w:pPr>
          </w:p>
        </w:tc>
      </w:tr>
      <w:tr w:rsidR="00B13FCA" w14:paraId="56B71263" w14:textId="77777777">
        <w:trPr>
          <w:trHeight w:val="267"/>
        </w:trPr>
        <w:tc>
          <w:tcPr>
            <w:tcW w:w="4234" w:type="dxa"/>
          </w:tcPr>
          <w:p w14:paraId="17CFD3A1" w14:textId="1CC583EE" w:rsidR="00B13FCA" w:rsidRDefault="00B13FCA">
            <w:pPr>
              <w:pStyle w:val="TableParagraph"/>
              <w:spacing w:before="4" w:line="243" w:lineRule="exact"/>
              <w:ind w:left="50"/>
            </w:pPr>
          </w:p>
        </w:tc>
        <w:tc>
          <w:tcPr>
            <w:tcW w:w="1484" w:type="dxa"/>
          </w:tcPr>
          <w:p w14:paraId="1AF677F8" w14:textId="1BEAE0F9" w:rsidR="00B13FCA" w:rsidRDefault="00B13FCA">
            <w:pPr>
              <w:pStyle w:val="TableParagraph"/>
              <w:spacing w:before="4" w:line="243" w:lineRule="exact"/>
              <w:ind w:left="115" w:right="151"/>
              <w:jc w:val="center"/>
            </w:pPr>
          </w:p>
        </w:tc>
        <w:tc>
          <w:tcPr>
            <w:tcW w:w="1857" w:type="dxa"/>
          </w:tcPr>
          <w:p w14:paraId="7C652C92" w14:textId="1775C3F2" w:rsidR="00B13FCA" w:rsidRDefault="00B13FCA">
            <w:pPr>
              <w:pStyle w:val="TableParagraph"/>
              <w:spacing w:before="4" w:line="243" w:lineRule="exact"/>
              <w:ind w:right="294"/>
              <w:jc w:val="right"/>
            </w:pPr>
          </w:p>
        </w:tc>
        <w:tc>
          <w:tcPr>
            <w:tcW w:w="1537" w:type="dxa"/>
          </w:tcPr>
          <w:p w14:paraId="506BE82E" w14:textId="5AD77A25" w:rsidR="00B13FCA" w:rsidRDefault="00B13FCA">
            <w:pPr>
              <w:pStyle w:val="TableParagraph"/>
              <w:spacing w:before="4" w:line="243" w:lineRule="exact"/>
              <w:ind w:right="136"/>
              <w:jc w:val="right"/>
            </w:pPr>
          </w:p>
        </w:tc>
      </w:tr>
    </w:tbl>
    <w:p w14:paraId="708673D3" w14:textId="77777777" w:rsidR="00B13FCA" w:rsidRDefault="00B13FCA">
      <w:pPr>
        <w:pStyle w:val="BodyText"/>
        <w:spacing w:before="6"/>
        <w:rPr>
          <w:sz w:val="26"/>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2F4F6B9E" w14:textId="77777777" w:rsidTr="00FF6F6A">
        <w:trPr>
          <w:trHeight w:val="820"/>
        </w:trPr>
        <w:tc>
          <w:tcPr>
            <w:tcW w:w="3888" w:type="dxa"/>
          </w:tcPr>
          <w:p w14:paraId="0BAEF526" w14:textId="68BF10AC"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9D448C">
              <w:rPr>
                <w:b/>
              </w:rPr>
              <w:t xml:space="preserve">Тега Консулт </w:t>
            </w:r>
            <w:r>
              <w:rPr>
                <w:b/>
              </w:rPr>
              <w:t>ЕООД</w:t>
            </w:r>
          </w:p>
          <w:p w14:paraId="51FF6681" w14:textId="52836E4C" w:rsidR="00A60425" w:rsidRDefault="00A60425" w:rsidP="00FF6F6A">
            <w:pPr>
              <w:pStyle w:val="TableParagraph"/>
              <w:spacing w:line="248" w:lineRule="exact"/>
              <w:ind w:left="50"/>
              <w:rPr>
                <w:b/>
              </w:rPr>
            </w:pPr>
            <w:r>
              <w:rPr>
                <w:b/>
              </w:rPr>
              <w:t>/управител</w:t>
            </w:r>
            <w:r>
              <w:rPr>
                <w:b/>
                <w:spacing w:val="-5"/>
              </w:rPr>
              <w:t xml:space="preserve"> </w:t>
            </w:r>
            <w:r w:rsidR="009D448C">
              <w:rPr>
                <w:b/>
              </w:rPr>
              <w:t>Теодора Мутафчийска</w:t>
            </w:r>
            <w:r>
              <w:rPr>
                <w:b/>
                <w:spacing w:val="-2"/>
              </w:rPr>
              <w:t>/</w:t>
            </w:r>
          </w:p>
        </w:tc>
        <w:tc>
          <w:tcPr>
            <w:tcW w:w="5435" w:type="dxa"/>
          </w:tcPr>
          <w:p w14:paraId="4E0C4971"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486A4114"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60425" w14:paraId="2584C5BE" w14:textId="77777777" w:rsidTr="00FF6F6A">
        <w:trPr>
          <w:trHeight w:val="316"/>
        </w:trPr>
        <w:tc>
          <w:tcPr>
            <w:tcW w:w="3888" w:type="dxa"/>
          </w:tcPr>
          <w:p w14:paraId="14E04D97" w14:textId="50A89457" w:rsidR="00A60425" w:rsidRDefault="00A60425" w:rsidP="00FF6F6A">
            <w:pPr>
              <w:pStyle w:val="TableParagraph"/>
              <w:spacing w:before="61" w:line="236" w:lineRule="exact"/>
              <w:ind w:left="50"/>
              <w:rPr>
                <w:b/>
              </w:rPr>
            </w:pPr>
            <w:r w:rsidRPr="00576CAC">
              <w:rPr>
                <w:b/>
              </w:rPr>
              <w:t>Дата:</w:t>
            </w:r>
            <w:r w:rsidRPr="00576CAC">
              <w:rPr>
                <w:b/>
                <w:spacing w:val="-4"/>
              </w:rPr>
              <w:t xml:space="preserve"> </w:t>
            </w:r>
            <w:r w:rsidR="00785AAD">
              <w:rPr>
                <w:b/>
                <w:spacing w:val="-4"/>
              </w:rPr>
              <w:t>2</w:t>
            </w:r>
            <w:r w:rsidR="00657F07">
              <w:rPr>
                <w:b/>
                <w:spacing w:val="-4"/>
              </w:rPr>
              <w:t>9</w:t>
            </w:r>
            <w:r w:rsidR="00F95350" w:rsidRPr="00576CAC">
              <w:rPr>
                <w:b/>
              </w:rPr>
              <w:t>.</w:t>
            </w:r>
            <w:r w:rsidR="00785AAD">
              <w:rPr>
                <w:b/>
              </w:rPr>
              <w:t>10</w:t>
            </w:r>
            <w:r w:rsidR="00F95350" w:rsidRPr="00576CAC">
              <w:rPr>
                <w:b/>
              </w:rPr>
              <w:t>.</w:t>
            </w:r>
            <w:r w:rsidRPr="00576CAC">
              <w:rPr>
                <w:b/>
              </w:rPr>
              <w:t>202</w:t>
            </w:r>
            <w:r w:rsidR="00C84674" w:rsidRPr="00576CAC">
              <w:rPr>
                <w:b/>
              </w:rPr>
              <w:t>4</w:t>
            </w:r>
            <w:r w:rsidRPr="00576CAC">
              <w:rPr>
                <w:b/>
                <w:spacing w:val="-4"/>
              </w:rPr>
              <w:t xml:space="preserve"> </w:t>
            </w:r>
            <w:r w:rsidRPr="00576CAC">
              <w:rPr>
                <w:b/>
                <w:spacing w:val="-5"/>
              </w:rPr>
              <w:t>г.</w:t>
            </w:r>
          </w:p>
        </w:tc>
        <w:tc>
          <w:tcPr>
            <w:tcW w:w="5435" w:type="dxa"/>
          </w:tcPr>
          <w:p w14:paraId="7C0D4E60" w14:textId="77777777" w:rsidR="00A60425" w:rsidRDefault="00A60425" w:rsidP="00FF6F6A">
            <w:pPr>
              <w:pStyle w:val="TableParagraph"/>
              <w:rPr>
                <w:rFonts w:ascii="Times New Roman"/>
              </w:rPr>
            </w:pPr>
          </w:p>
        </w:tc>
      </w:tr>
      <w:tr w:rsidR="00A60425" w14:paraId="6B396B68" w14:textId="77777777" w:rsidTr="00FF6F6A">
        <w:trPr>
          <w:trHeight w:val="379"/>
        </w:trPr>
        <w:tc>
          <w:tcPr>
            <w:tcW w:w="3888" w:type="dxa"/>
          </w:tcPr>
          <w:p w14:paraId="71A2D014" w14:textId="77777777" w:rsidR="00A60425" w:rsidRDefault="00A60425" w:rsidP="00FF6F6A">
            <w:pPr>
              <w:pStyle w:val="TableParagraph"/>
              <w:spacing w:line="249" w:lineRule="exact"/>
              <w:ind w:left="50"/>
              <w:rPr>
                <w:b/>
              </w:rPr>
            </w:pPr>
          </w:p>
        </w:tc>
        <w:tc>
          <w:tcPr>
            <w:tcW w:w="5435" w:type="dxa"/>
          </w:tcPr>
          <w:p w14:paraId="0E15891A" w14:textId="77777777" w:rsidR="00A60425" w:rsidRDefault="00A60425" w:rsidP="00FF6F6A">
            <w:pPr>
              <w:pStyle w:val="TableParagraph"/>
              <w:rPr>
                <w:rFonts w:ascii="Times New Roman"/>
              </w:rPr>
            </w:pPr>
          </w:p>
        </w:tc>
      </w:tr>
    </w:tbl>
    <w:p w14:paraId="76C07FF0" w14:textId="77777777" w:rsidR="00B13FCA" w:rsidRDefault="00B13FCA">
      <w:pPr>
        <w:rPr>
          <w:rFonts w:ascii="Times New Roman"/>
          <w:sz w:val="18"/>
        </w:rPr>
        <w:sectPr w:rsidR="00B13FCA" w:rsidSect="004D1DC1">
          <w:headerReference w:type="default" r:id="rId9"/>
          <w:footerReference w:type="default" r:id="rId10"/>
          <w:pgSz w:w="11910" w:h="16840"/>
          <w:pgMar w:top="1460" w:right="520" w:bottom="1160" w:left="660" w:header="715" w:footer="962" w:gutter="0"/>
          <w:cols w:space="708"/>
        </w:sectPr>
      </w:pPr>
    </w:p>
    <w:p w14:paraId="51F90A94" w14:textId="50611CAA" w:rsidR="00B13FCA" w:rsidRDefault="00B13FCA">
      <w:pPr>
        <w:pStyle w:val="BodyText"/>
        <w:spacing w:before="2"/>
        <w:rPr>
          <w:sz w:val="12"/>
        </w:rPr>
      </w:pPr>
    </w:p>
    <w:p w14:paraId="5A17BB49" w14:textId="478B66DA" w:rsidR="00B13FCA" w:rsidRDefault="00000000">
      <w:pPr>
        <w:spacing w:before="89"/>
        <w:ind w:left="1140" w:right="938"/>
        <w:rPr>
          <w:sz w:val="32"/>
        </w:rPr>
      </w:pPr>
      <w:r>
        <w:rPr>
          <w:sz w:val="32"/>
        </w:rPr>
        <w:t>Отчет</w:t>
      </w:r>
      <w:r>
        <w:rPr>
          <w:spacing w:val="-3"/>
          <w:sz w:val="32"/>
        </w:rPr>
        <w:t xml:space="preserve"> </w:t>
      </w:r>
      <w:r>
        <w:rPr>
          <w:sz w:val="32"/>
        </w:rPr>
        <w:t>за</w:t>
      </w:r>
      <w:r>
        <w:rPr>
          <w:spacing w:val="-6"/>
          <w:sz w:val="32"/>
        </w:rPr>
        <w:t xml:space="preserve"> </w:t>
      </w:r>
      <w:r>
        <w:rPr>
          <w:sz w:val="32"/>
        </w:rPr>
        <w:t>печалбата</w:t>
      </w:r>
      <w:r>
        <w:rPr>
          <w:spacing w:val="-6"/>
          <w:sz w:val="32"/>
        </w:rPr>
        <w:t xml:space="preserve"> </w:t>
      </w:r>
      <w:r>
        <w:rPr>
          <w:sz w:val="32"/>
        </w:rPr>
        <w:t>или</w:t>
      </w:r>
      <w:r>
        <w:rPr>
          <w:spacing w:val="-6"/>
          <w:sz w:val="32"/>
        </w:rPr>
        <w:t xml:space="preserve"> </w:t>
      </w:r>
      <w:r>
        <w:rPr>
          <w:sz w:val="32"/>
        </w:rPr>
        <w:t>загубата</w:t>
      </w:r>
      <w:r>
        <w:rPr>
          <w:spacing w:val="-6"/>
          <w:sz w:val="32"/>
        </w:rPr>
        <w:t xml:space="preserve"> </w:t>
      </w:r>
      <w:r>
        <w:rPr>
          <w:sz w:val="32"/>
        </w:rPr>
        <w:t>и</w:t>
      </w:r>
      <w:r>
        <w:rPr>
          <w:spacing w:val="-6"/>
          <w:sz w:val="32"/>
        </w:rPr>
        <w:t xml:space="preserve"> </w:t>
      </w:r>
      <w:r>
        <w:rPr>
          <w:sz w:val="32"/>
        </w:rPr>
        <w:t>другия</w:t>
      </w:r>
      <w:r>
        <w:rPr>
          <w:spacing w:val="-6"/>
          <w:sz w:val="32"/>
        </w:rPr>
        <w:t xml:space="preserve"> </w:t>
      </w:r>
      <w:r>
        <w:rPr>
          <w:sz w:val="32"/>
        </w:rPr>
        <w:t xml:space="preserve">всеобхватен доход към </w:t>
      </w:r>
      <w:r w:rsidR="001F5E2E" w:rsidRPr="001F5E2E">
        <w:rPr>
          <w:sz w:val="32"/>
        </w:rPr>
        <w:t xml:space="preserve">30 </w:t>
      </w:r>
      <w:r w:rsidR="0000737B" w:rsidRPr="0000737B">
        <w:rPr>
          <w:sz w:val="32"/>
        </w:rPr>
        <w:t>септември</w:t>
      </w:r>
    </w:p>
    <w:p w14:paraId="5B78D275" w14:textId="77777777" w:rsidR="00B13FCA" w:rsidRDefault="00B13FCA">
      <w:pPr>
        <w:pStyle w:val="BodyText"/>
        <w:rPr>
          <w:sz w:val="20"/>
        </w:rPr>
      </w:pPr>
    </w:p>
    <w:p w14:paraId="452EC4C5" w14:textId="77777777" w:rsidR="00B13FCA" w:rsidRDefault="00B13FCA">
      <w:pPr>
        <w:pStyle w:val="BodyText"/>
        <w:spacing w:before="4"/>
        <w:rPr>
          <w:sz w:val="17"/>
        </w:rPr>
      </w:pPr>
    </w:p>
    <w:tbl>
      <w:tblPr>
        <w:tblW w:w="0" w:type="auto"/>
        <w:tblInd w:w="931" w:type="dxa"/>
        <w:tblLayout w:type="fixed"/>
        <w:tblCellMar>
          <w:left w:w="0" w:type="dxa"/>
          <w:right w:w="0" w:type="dxa"/>
        </w:tblCellMar>
        <w:tblLook w:val="01E0" w:firstRow="1" w:lastRow="1" w:firstColumn="1" w:lastColumn="1" w:noHBand="0" w:noVBand="0"/>
      </w:tblPr>
      <w:tblGrid>
        <w:gridCol w:w="4891"/>
        <w:gridCol w:w="1278"/>
        <w:gridCol w:w="1615"/>
        <w:gridCol w:w="1275"/>
      </w:tblGrid>
      <w:tr w:rsidR="00565C6F" w14:paraId="0A243851" w14:textId="77777777" w:rsidTr="00E5333D">
        <w:trPr>
          <w:trHeight w:val="261"/>
        </w:trPr>
        <w:tc>
          <w:tcPr>
            <w:tcW w:w="6169" w:type="dxa"/>
            <w:gridSpan w:val="2"/>
          </w:tcPr>
          <w:p w14:paraId="37B05BC1" w14:textId="77777777" w:rsidR="00565C6F" w:rsidRDefault="00565C6F" w:rsidP="00E5333D">
            <w:pPr>
              <w:pStyle w:val="TableParagraph"/>
              <w:spacing w:line="241" w:lineRule="exact"/>
              <w:ind w:right="105"/>
              <w:jc w:val="right"/>
              <w:rPr>
                <w:b/>
              </w:rPr>
            </w:pPr>
            <w:r>
              <w:rPr>
                <w:b/>
                <w:spacing w:val="-2"/>
              </w:rPr>
              <w:t>Пояснения</w:t>
            </w:r>
          </w:p>
        </w:tc>
        <w:tc>
          <w:tcPr>
            <w:tcW w:w="1615" w:type="dxa"/>
          </w:tcPr>
          <w:p w14:paraId="03BCBC61" w14:textId="6B16E8F6" w:rsidR="00565C6F" w:rsidRDefault="00565C6F" w:rsidP="00E5333D">
            <w:pPr>
              <w:pStyle w:val="TableParagraph"/>
              <w:spacing w:line="241" w:lineRule="exact"/>
              <w:ind w:right="309"/>
              <w:jc w:val="right"/>
              <w:rPr>
                <w:b/>
              </w:rPr>
            </w:pPr>
            <w:r>
              <w:rPr>
                <w:b/>
                <w:spacing w:val="-4"/>
              </w:rPr>
              <w:t>3</w:t>
            </w:r>
            <w:r w:rsidR="001F5E2E">
              <w:rPr>
                <w:b/>
                <w:spacing w:val="-4"/>
              </w:rPr>
              <w:t>0</w:t>
            </w:r>
            <w:r>
              <w:rPr>
                <w:b/>
                <w:spacing w:val="-4"/>
              </w:rPr>
              <w:t>.</w:t>
            </w:r>
            <w:r w:rsidR="0055190B">
              <w:rPr>
                <w:b/>
                <w:spacing w:val="-4"/>
              </w:rPr>
              <w:t>0</w:t>
            </w:r>
            <w:r w:rsidR="0000737B">
              <w:rPr>
                <w:b/>
                <w:spacing w:val="-4"/>
              </w:rPr>
              <w:t>9</w:t>
            </w:r>
            <w:r>
              <w:rPr>
                <w:b/>
                <w:spacing w:val="-4"/>
              </w:rPr>
              <w:t>.202</w:t>
            </w:r>
            <w:r w:rsidR="0055190B">
              <w:rPr>
                <w:b/>
                <w:spacing w:val="-4"/>
              </w:rPr>
              <w:t>4</w:t>
            </w:r>
          </w:p>
        </w:tc>
        <w:tc>
          <w:tcPr>
            <w:tcW w:w="1275" w:type="dxa"/>
          </w:tcPr>
          <w:p w14:paraId="7A9390BA" w14:textId="74335EC1" w:rsidR="00565C6F" w:rsidRDefault="00565C6F" w:rsidP="00E5333D">
            <w:pPr>
              <w:pStyle w:val="TableParagraph"/>
              <w:spacing w:line="241" w:lineRule="exact"/>
              <w:ind w:right="144"/>
              <w:jc w:val="right"/>
              <w:rPr>
                <w:b/>
              </w:rPr>
            </w:pPr>
            <w:r>
              <w:rPr>
                <w:b/>
                <w:spacing w:val="-4"/>
              </w:rPr>
              <w:t>3</w:t>
            </w:r>
            <w:r w:rsidR="001F5E2E">
              <w:rPr>
                <w:b/>
                <w:spacing w:val="-4"/>
              </w:rPr>
              <w:t>0</w:t>
            </w:r>
            <w:r>
              <w:rPr>
                <w:b/>
                <w:spacing w:val="-4"/>
              </w:rPr>
              <w:t>.</w:t>
            </w:r>
            <w:r w:rsidR="001F5E2E">
              <w:rPr>
                <w:b/>
                <w:spacing w:val="-4"/>
              </w:rPr>
              <w:t>0</w:t>
            </w:r>
            <w:r w:rsidR="0000737B">
              <w:rPr>
                <w:b/>
                <w:spacing w:val="-4"/>
              </w:rPr>
              <w:t>9</w:t>
            </w:r>
            <w:r>
              <w:rPr>
                <w:b/>
                <w:spacing w:val="-4"/>
              </w:rPr>
              <w:t>.202</w:t>
            </w:r>
            <w:r w:rsidR="0055190B">
              <w:rPr>
                <w:b/>
                <w:spacing w:val="-4"/>
              </w:rPr>
              <w:t>3</w:t>
            </w:r>
          </w:p>
        </w:tc>
      </w:tr>
      <w:tr w:rsidR="00565C6F" w14:paraId="56B03A03" w14:textId="77777777" w:rsidTr="00E5333D">
        <w:trPr>
          <w:trHeight w:val="404"/>
        </w:trPr>
        <w:tc>
          <w:tcPr>
            <w:tcW w:w="4891" w:type="dxa"/>
          </w:tcPr>
          <w:p w14:paraId="2A9141EF" w14:textId="77777777" w:rsidR="00565C6F" w:rsidRDefault="00565C6F" w:rsidP="00E5333D">
            <w:pPr>
              <w:pStyle w:val="TableParagraph"/>
              <w:rPr>
                <w:rFonts w:ascii="Times New Roman"/>
                <w:sz w:val="20"/>
              </w:rPr>
            </w:pPr>
          </w:p>
        </w:tc>
        <w:tc>
          <w:tcPr>
            <w:tcW w:w="1278" w:type="dxa"/>
          </w:tcPr>
          <w:p w14:paraId="219B44BE" w14:textId="77777777" w:rsidR="00565C6F" w:rsidRDefault="00565C6F" w:rsidP="00E5333D">
            <w:pPr>
              <w:pStyle w:val="TableParagraph"/>
              <w:rPr>
                <w:rFonts w:ascii="Times New Roman"/>
                <w:sz w:val="20"/>
              </w:rPr>
            </w:pPr>
          </w:p>
        </w:tc>
        <w:tc>
          <w:tcPr>
            <w:tcW w:w="1615" w:type="dxa"/>
          </w:tcPr>
          <w:p w14:paraId="5CA8FB79" w14:textId="77777777" w:rsidR="00565C6F" w:rsidRDefault="00565C6F" w:rsidP="00E5333D">
            <w:pPr>
              <w:pStyle w:val="TableParagraph"/>
              <w:spacing w:before="5"/>
              <w:ind w:right="307"/>
              <w:jc w:val="right"/>
              <w:rPr>
                <w:b/>
              </w:rPr>
            </w:pPr>
            <w:r>
              <w:rPr>
                <w:b/>
              </w:rPr>
              <w:t>’000</w:t>
            </w:r>
            <w:r>
              <w:rPr>
                <w:b/>
                <w:spacing w:val="-1"/>
              </w:rPr>
              <w:t xml:space="preserve"> </w:t>
            </w:r>
            <w:r>
              <w:rPr>
                <w:b/>
                <w:spacing w:val="-5"/>
              </w:rPr>
              <w:t>лв.</w:t>
            </w:r>
          </w:p>
        </w:tc>
        <w:tc>
          <w:tcPr>
            <w:tcW w:w="1275" w:type="dxa"/>
          </w:tcPr>
          <w:p w14:paraId="59C4319D" w14:textId="77777777" w:rsidR="00565C6F" w:rsidRDefault="00565C6F" w:rsidP="00E5333D">
            <w:pPr>
              <w:pStyle w:val="TableParagraph"/>
              <w:spacing w:before="5"/>
              <w:ind w:right="142"/>
              <w:jc w:val="right"/>
              <w:rPr>
                <w:b/>
              </w:rPr>
            </w:pPr>
            <w:r>
              <w:rPr>
                <w:b/>
              </w:rPr>
              <w:t>’000</w:t>
            </w:r>
            <w:r>
              <w:rPr>
                <w:b/>
                <w:spacing w:val="-1"/>
              </w:rPr>
              <w:t xml:space="preserve"> </w:t>
            </w:r>
            <w:r>
              <w:rPr>
                <w:b/>
                <w:spacing w:val="-5"/>
              </w:rPr>
              <w:t>лв.</w:t>
            </w:r>
          </w:p>
        </w:tc>
      </w:tr>
      <w:tr w:rsidR="00565C6F" w14:paraId="5F1D4439" w14:textId="77777777" w:rsidTr="00E5333D">
        <w:trPr>
          <w:trHeight w:val="405"/>
        </w:trPr>
        <w:tc>
          <w:tcPr>
            <w:tcW w:w="4891" w:type="dxa"/>
          </w:tcPr>
          <w:p w14:paraId="41AE6719" w14:textId="77777777" w:rsidR="00565C6F" w:rsidRDefault="00565C6F" w:rsidP="00E5333D">
            <w:pPr>
              <w:pStyle w:val="TableParagraph"/>
              <w:spacing w:before="141" w:line="244" w:lineRule="exact"/>
              <w:ind w:left="50"/>
            </w:pPr>
            <w:r>
              <w:t>Приходи</w:t>
            </w:r>
            <w:r>
              <w:rPr>
                <w:spacing w:val="-3"/>
              </w:rPr>
              <w:t xml:space="preserve"> </w:t>
            </w:r>
            <w:r>
              <w:t>от</w:t>
            </w:r>
            <w:r>
              <w:rPr>
                <w:spacing w:val="-4"/>
              </w:rPr>
              <w:t xml:space="preserve"> </w:t>
            </w:r>
            <w:r>
              <w:rPr>
                <w:spacing w:val="-2"/>
              </w:rPr>
              <w:t>лихви</w:t>
            </w:r>
          </w:p>
        </w:tc>
        <w:tc>
          <w:tcPr>
            <w:tcW w:w="1278" w:type="dxa"/>
          </w:tcPr>
          <w:p w14:paraId="5AB5F409" w14:textId="34A85539" w:rsidR="00565C6F" w:rsidRDefault="00AC2BB9" w:rsidP="00E5333D">
            <w:pPr>
              <w:pStyle w:val="TableParagraph"/>
              <w:spacing w:before="139" w:line="247" w:lineRule="exact"/>
              <w:ind w:left="448"/>
            </w:pPr>
            <w:r>
              <w:rPr>
                <w:spacing w:val="-5"/>
              </w:rPr>
              <w:t>20</w:t>
            </w:r>
          </w:p>
        </w:tc>
        <w:tc>
          <w:tcPr>
            <w:tcW w:w="1615" w:type="dxa"/>
          </w:tcPr>
          <w:p w14:paraId="115FE1D4" w14:textId="43AEAEBE" w:rsidR="00565C6F" w:rsidRPr="00C42AAA" w:rsidRDefault="0000737B" w:rsidP="00E5333D">
            <w:pPr>
              <w:pStyle w:val="TableParagraph"/>
              <w:spacing w:before="141" w:line="244" w:lineRule="exact"/>
              <w:ind w:right="309"/>
              <w:jc w:val="right"/>
            </w:pPr>
            <w:r>
              <w:rPr>
                <w:spacing w:val="-5"/>
              </w:rPr>
              <w:t>32</w:t>
            </w:r>
            <w:r w:rsidR="00CB2F0F">
              <w:rPr>
                <w:spacing w:val="-5"/>
              </w:rPr>
              <w:t>9</w:t>
            </w:r>
          </w:p>
        </w:tc>
        <w:tc>
          <w:tcPr>
            <w:tcW w:w="1275" w:type="dxa"/>
          </w:tcPr>
          <w:p w14:paraId="26672C5A" w14:textId="31BEF4C4" w:rsidR="00565C6F" w:rsidRDefault="0000737B" w:rsidP="00E5333D">
            <w:pPr>
              <w:pStyle w:val="TableParagraph"/>
              <w:spacing w:before="141" w:line="244" w:lineRule="exact"/>
              <w:ind w:right="144"/>
              <w:jc w:val="right"/>
            </w:pPr>
            <w:r>
              <w:rPr>
                <w:spacing w:val="-5"/>
              </w:rPr>
              <w:t>337</w:t>
            </w:r>
          </w:p>
        </w:tc>
      </w:tr>
      <w:tr w:rsidR="00565C6F" w14:paraId="7155D776" w14:textId="77777777" w:rsidTr="00E5333D">
        <w:trPr>
          <w:trHeight w:val="268"/>
        </w:trPr>
        <w:tc>
          <w:tcPr>
            <w:tcW w:w="4891" w:type="dxa"/>
          </w:tcPr>
          <w:p w14:paraId="20A98858" w14:textId="39F6366A" w:rsidR="00565C6F" w:rsidRDefault="007F5DAA" w:rsidP="00E5333D">
            <w:pPr>
              <w:pStyle w:val="TableParagraph"/>
              <w:spacing w:before="4" w:line="244" w:lineRule="exact"/>
              <w:ind w:left="50"/>
            </w:pPr>
            <w:r>
              <w:t>Приходи от дивиденти</w:t>
            </w:r>
          </w:p>
        </w:tc>
        <w:tc>
          <w:tcPr>
            <w:tcW w:w="1278" w:type="dxa"/>
          </w:tcPr>
          <w:p w14:paraId="22E04C6C" w14:textId="77777777" w:rsidR="00565C6F" w:rsidRDefault="00565C6F" w:rsidP="00E5333D">
            <w:pPr>
              <w:pStyle w:val="TableParagraph"/>
              <w:rPr>
                <w:rFonts w:ascii="Times New Roman"/>
                <w:sz w:val="18"/>
              </w:rPr>
            </w:pPr>
          </w:p>
        </w:tc>
        <w:tc>
          <w:tcPr>
            <w:tcW w:w="1615" w:type="dxa"/>
          </w:tcPr>
          <w:p w14:paraId="11E08468" w14:textId="03D61460" w:rsidR="00565C6F" w:rsidRDefault="0000737B" w:rsidP="00E5333D">
            <w:pPr>
              <w:pStyle w:val="TableParagraph"/>
              <w:spacing w:before="4" w:line="244" w:lineRule="exact"/>
              <w:ind w:right="308"/>
              <w:jc w:val="right"/>
              <w:rPr>
                <w:spacing w:val="-5"/>
              </w:rPr>
            </w:pPr>
            <w:r>
              <w:rPr>
                <w:spacing w:val="-5"/>
              </w:rPr>
              <w:t>70</w:t>
            </w:r>
          </w:p>
        </w:tc>
        <w:tc>
          <w:tcPr>
            <w:tcW w:w="1275" w:type="dxa"/>
          </w:tcPr>
          <w:p w14:paraId="6D4453F5" w14:textId="7F2038DC" w:rsidR="00565C6F" w:rsidRDefault="0000737B" w:rsidP="00E5333D">
            <w:pPr>
              <w:pStyle w:val="TableParagraph"/>
              <w:spacing w:before="4" w:line="244" w:lineRule="exact"/>
              <w:ind w:right="144"/>
              <w:jc w:val="right"/>
              <w:rPr>
                <w:spacing w:val="-5"/>
              </w:rPr>
            </w:pPr>
            <w:r>
              <w:rPr>
                <w:spacing w:val="-5"/>
              </w:rPr>
              <w:t>10</w:t>
            </w:r>
          </w:p>
        </w:tc>
      </w:tr>
      <w:tr w:rsidR="00565C6F" w14:paraId="447E8120" w14:textId="77777777" w:rsidTr="00E5333D">
        <w:trPr>
          <w:trHeight w:val="774"/>
        </w:trPr>
        <w:tc>
          <w:tcPr>
            <w:tcW w:w="4891" w:type="dxa"/>
          </w:tcPr>
          <w:p w14:paraId="0537B4A5" w14:textId="77777777" w:rsidR="00565C6F" w:rsidRDefault="00565C6F" w:rsidP="00E5333D">
            <w:pPr>
              <w:pStyle w:val="TableParagraph"/>
              <w:spacing w:before="4"/>
              <w:ind w:left="50"/>
            </w:pPr>
            <w:r>
              <w:t>Печалба/(загуба)</w:t>
            </w:r>
            <w:r>
              <w:rPr>
                <w:spacing w:val="-12"/>
              </w:rPr>
              <w:t xml:space="preserve"> </w:t>
            </w:r>
            <w:r>
              <w:t>от</w:t>
            </w:r>
            <w:r>
              <w:rPr>
                <w:spacing w:val="-13"/>
              </w:rPr>
              <w:t xml:space="preserve"> </w:t>
            </w:r>
            <w:r>
              <w:t>финансови</w:t>
            </w:r>
            <w:r>
              <w:rPr>
                <w:spacing w:val="-14"/>
              </w:rPr>
              <w:t xml:space="preserve"> </w:t>
            </w:r>
            <w:r>
              <w:t>активи отчитани по справедлива стойност в</w:t>
            </w:r>
          </w:p>
          <w:p w14:paraId="4519CB46" w14:textId="77777777" w:rsidR="00565C6F" w:rsidRDefault="00565C6F" w:rsidP="00E5333D">
            <w:pPr>
              <w:pStyle w:val="TableParagraph"/>
              <w:spacing w:before="1" w:line="243" w:lineRule="exact"/>
              <w:ind w:left="50"/>
            </w:pPr>
            <w:r>
              <w:t>печалбата</w:t>
            </w:r>
            <w:r>
              <w:rPr>
                <w:spacing w:val="-7"/>
              </w:rPr>
              <w:t xml:space="preserve"> </w:t>
            </w:r>
            <w:r>
              <w:t>или</w:t>
            </w:r>
            <w:r>
              <w:rPr>
                <w:spacing w:val="-6"/>
              </w:rPr>
              <w:t xml:space="preserve"> </w:t>
            </w:r>
            <w:r>
              <w:t>загубата,</w:t>
            </w:r>
            <w:r>
              <w:rPr>
                <w:spacing w:val="-4"/>
              </w:rPr>
              <w:t xml:space="preserve"> нетно</w:t>
            </w:r>
          </w:p>
        </w:tc>
        <w:tc>
          <w:tcPr>
            <w:tcW w:w="1278" w:type="dxa"/>
          </w:tcPr>
          <w:p w14:paraId="09981227" w14:textId="77777777" w:rsidR="00565C6F" w:rsidRDefault="00565C6F" w:rsidP="00E5333D">
            <w:pPr>
              <w:pStyle w:val="TableParagraph"/>
              <w:rPr>
                <w:sz w:val="24"/>
              </w:rPr>
            </w:pPr>
          </w:p>
          <w:p w14:paraId="29FD0DDA" w14:textId="77777777" w:rsidR="00565C6F" w:rsidRDefault="00565C6F" w:rsidP="00E5333D">
            <w:pPr>
              <w:pStyle w:val="TableParagraph"/>
              <w:spacing w:before="5"/>
              <w:rPr>
                <w:sz w:val="20"/>
              </w:rPr>
            </w:pPr>
          </w:p>
          <w:p w14:paraId="6C093A10" w14:textId="263C6732" w:rsidR="00565C6F" w:rsidRDefault="00565C6F" w:rsidP="00E5333D">
            <w:pPr>
              <w:pStyle w:val="TableParagraph"/>
              <w:spacing w:line="243" w:lineRule="exact"/>
              <w:ind w:left="448"/>
            </w:pPr>
            <w:r>
              <w:rPr>
                <w:spacing w:val="-5"/>
              </w:rPr>
              <w:t>1</w:t>
            </w:r>
            <w:r w:rsidR="00A16CF4">
              <w:rPr>
                <w:spacing w:val="-5"/>
              </w:rPr>
              <w:t>9</w:t>
            </w:r>
          </w:p>
        </w:tc>
        <w:tc>
          <w:tcPr>
            <w:tcW w:w="1615" w:type="dxa"/>
          </w:tcPr>
          <w:p w14:paraId="390557CC" w14:textId="77777777" w:rsidR="00565C6F" w:rsidRDefault="00565C6F" w:rsidP="00E5333D">
            <w:pPr>
              <w:pStyle w:val="TableParagraph"/>
              <w:rPr>
                <w:sz w:val="24"/>
              </w:rPr>
            </w:pPr>
          </w:p>
          <w:p w14:paraId="1D05FAD0" w14:textId="77777777" w:rsidR="00565C6F" w:rsidRDefault="00565C6F" w:rsidP="00E5333D">
            <w:pPr>
              <w:pStyle w:val="TableParagraph"/>
              <w:spacing w:before="5"/>
              <w:rPr>
                <w:sz w:val="20"/>
              </w:rPr>
            </w:pPr>
          </w:p>
          <w:p w14:paraId="0973BEE7" w14:textId="478FBAFB" w:rsidR="00565C6F" w:rsidRPr="00D568AA" w:rsidRDefault="0000737B" w:rsidP="00E5333D">
            <w:pPr>
              <w:pStyle w:val="TableParagraph"/>
              <w:spacing w:line="243" w:lineRule="exact"/>
              <w:ind w:right="307"/>
              <w:jc w:val="right"/>
            </w:pPr>
            <w:r>
              <w:t>787</w:t>
            </w:r>
          </w:p>
        </w:tc>
        <w:tc>
          <w:tcPr>
            <w:tcW w:w="1275" w:type="dxa"/>
          </w:tcPr>
          <w:p w14:paraId="386F6661" w14:textId="77777777" w:rsidR="00565C6F" w:rsidRDefault="00565C6F" w:rsidP="00E5333D">
            <w:pPr>
              <w:pStyle w:val="TableParagraph"/>
              <w:rPr>
                <w:sz w:val="24"/>
              </w:rPr>
            </w:pPr>
          </w:p>
          <w:p w14:paraId="24B77580" w14:textId="77777777" w:rsidR="00565C6F" w:rsidRDefault="00565C6F" w:rsidP="00E5333D">
            <w:pPr>
              <w:pStyle w:val="TableParagraph"/>
              <w:spacing w:before="5"/>
              <w:rPr>
                <w:sz w:val="20"/>
              </w:rPr>
            </w:pPr>
          </w:p>
          <w:p w14:paraId="2D23764F" w14:textId="51CE5284" w:rsidR="00565C6F" w:rsidRDefault="0000737B" w:rsidP="00E5333D">
            <w:pPr>
              <w:pStyle w:val="TableParagraph"/>
              <w:spacing w:line="243" w:lineRule="exact"/>
              <w:ind w:right="143"/>
              <w:jc w:val="right"/>
            </w:pPr>
            <w:r>
              <w:t>103</w:t>
            </w:r>
          </w:p>
        </w:tc>
      </w:tr>
      <w:tr w:rsidR="00565C6F" w14:paraId="43CE8652" w14:textId="77777777" w:rsidTr="00E5333D">
        <w:trPr>
          <w:trHeight w:val="270"/>
        </w:trPr>
        <w:tc>
          <w:tcPr>
            <w:tcW w:w="4891" w:type="dxa"/>
          </w:tcPr>
          <w:p w14:paraId="6CA4DBB1" w14:textId="77777777" w:rsidR="00565C6F" w:rsidRDefault="00565C6F" w:rsidP="00E5333D">
            <w:pPr>
              <w:pStyle w:val="TableParagraph"/>
              <w:spacing w:before="4" w:line="245" w:lineRule="exact"/>
              <w:ind w:left="50"/>
            </w:pPr>
            <w:r>
              <w:t>Разходи</w:t>
            </w:r>
            <w:r>
              <w:rPr>
                <w:spacing w:val="-4"/>
              </w:rPr>
              <w:t xml:space="preserve"> </w:t>
            </w:r>
            <w:r>
              <w:t>за</w:t>
            </w:r>
            <w:r>
              <w:rPr>
                <w:spacing w:val="-5"/>
              </w:rPr>
              <w:t xml:space="preserve"> </w:t>
            </w:r>
            <w:r>
              <w:t>външни</w:t>
            </w:r>
            <w:r>
              <w:rPr>
                <w:spacing w:val="-3"/>
              </w:rPr>
              <w:t xml:space="preserve"> </w:t>
            </w:r>
            <w:r>
              <w:rPr>
                <w:spacing w:val="-2"/>
              </w:rPr>
              <w:t>услуги</w:t>
            </w:r>
          </w:p>
        </w:tc>
        <w:tc>
          <w:tcPr>
            <w:tcW w:w="1278" w:type="dxa"/>
          </w:tcPr>
          <w:p w14:paraId="0B8D02C6" w14:textId="43E844DF" w:rsidR="00565C6F" w:rsidRDefault="00565C6F" w:rsidP="00E5333D">
            <w:pPr>
              <w:pStyle w:val="TableParagraph"/>
              <w:spacing w:before="4" w:line="245" w:lineRule="exact"/>
              <w:ind w:left="448"/>
            </w:pPr>
            <w:r>
              <w:rPr>
                <w:spacing w:val="-5"/>
              </w:rPr>
              <w:t>1</w:t>
            </w:r>
            <w:r w:rsidR="00AC2BB9">
              <w:rPr>
                <w:spacing w:val="-5"/>
              </w:rPr>
              <w:t>6</w:t>
            </w:r>
          </w:p>
        </w:tc>
        <w:tc>
          <w:tcPr>
            <w:tcW w:w="1615" w:type="dxa"/>
          </w:tcPr>
          <w:p w14:paraId="3BB027F1" w14:textId="38E4979A" w:rsidR="00565C6F" w:rsidRDefault="00565C6F" w:rsidP="00E5333D">
            <w:pPr>
              <w:pStyle w:val="TableParagraph"/>
              <w:spacing w:before="4" w:line="245" w:lineRule="exact"/>
              <w:ind w:right="307"/>
              <w:jc w:val="right"/>
            </w:pPr>
            <w:r>
              <w:rPr>
                <w:spacing w:val="-4"/>
              </w:rPr>
              <w:t>(</w:t>
            </w:r>
            <w:r w:rsidR="0000737B">
              <w:rPr>
                <w:spacing w:val="-4"/>
              </w:rPr>
              <w:t>34</w:t>
            </w:r>
            <w:r>
              <w:rPr>
                <w:spacing w:val="-4"/>
              </w:rPr>
              <w:t>)</w:t>
            </w:r>
          </w:p>
        </w:tc>
        <w:tc>
          <w:tcPr>
            <w:tcW w:w="1275" w:type="dxa"/>
          </w:tcPr>
          <w:p w14:paraId="6FF9235C" w14:textId="2D66F15B" w:rsidR="00565C6F" w:rsidRDefault="00565C6F" w:rsidP="00E5333D">
            <w:pPr>
              <w:pStyle w:val="TableParagraph"/>
              <w:spacing w:before="4" w:line="245" w:lineRule="exact"/>
              <w:ind w:right="142"/>
              <w:jc w:val="right"/>
            </w:pPr>
            <w:r>
              <w:rPr>
                <w:spacing w:val="-4"/>
              </w:rPr>
              <w:t>(</w:t>
            </w:r>
            <w:r w:rsidR="0000737B">
              <w:rPr>
                <w:spacing w:val="-4"/>
              </w:rPr>
              <w:t>26</w:t>
            </w:r>
            <w:r>
              <w:rPr>
                <w:spacing w:val="-4"/>
              </w:rPr>
              <w:t>)</w:t>
            </w:r>
          </w:p>
        </w:tc>
      </w:tr>
      <w:tr w:rsidR="00565C6F" w14:paraId="5BBB3D63" w14:textId="77777777" w:rsidTr="00E5333D">
        <w:trPr>
          <w:trHeight w:val="270"/>
        </w:trPr>
        <w:tc>
          <w:tcPr>
            <w:tcW w:w="4891" w:type="dxa"/>
          </w:tcPr>
          <w:p w14:paraId="6503C20B" w14:textId="77777777" w:rsidR="00565C6F" w:rsidRDefault="00565C6F" w:rsidP="00E5333D">
            <w:pPr>
              <w:pStyle w:val="TableParagraph"/>
              <w:spacing w:before="5" w:line="244" w:lineRule="exact"/>
              <w:ind w:left="50"/>
            </w:pPr>
            <w:r>
              <w:t>Разходи</w:t>
            </w:r>
            <w:r>
              <w:rPr>
                <w:spacing w:val="-3"/>
              </w:rPr>
              <w:t xml:space="preserve"> </w:t>
            </w:r>
            <w:r>
              <w:t>за</w:t>
            </w:r>
            <w:r>
              <w:rPr>
                <w:spacing w:val="-3"/>
              </w:rPr>
              <w:t xml:space="preserve"> </w:t>
            </w:r>
            <w:r>
              <w:rPr>
                <w:spacing w:val="-2"/>
              </w:rPr>
              <w:t>амортизации</w:t>
            </w:r>
          </w:p>
        </w:tc>
        <w:tc>
          <w:tcPr>
            <w:tcW w:w="1278" w:type="dxa"/>
          </w:tcPr>
          <w:p w14:paraId="5C37FA0F" w14:textId="77777777" w:rsidR="00565C6F" w:rsidRDefault="00565C6F" w:rsidP="00E5333D">
            <w:pPr>
              <w:pStyle w:val="TableParagraph"/>
              <w:rPr>
                <w:rFonts w:ascii="Times New Roman"/>
                <w:sz w:val="20"/>
              </w:rPr>
            </w:pPr>
          </w:p>
        </w:tc>
        <w:tc>
          <w:tcPr>
            <w:tcW w:w="1615" w:type="dxa"/>
          </w:tcPr>
          <w:p w14:paraId="6A80F806" w14:textId="36CF53C2" w:rsidR="00565C6F" w:rsidRDefault="00565C6F" w:rsidP="00E5333D">
            <w:pPr>
              <w:pStyle w:val="TableParagraph"/>
              <w:spacing w:before="5" w:line="244" w:lineRule="exact"/>
              <w:ind w:right="307"/>
              <w:jc w:val="right"/>
            </w:pPr>
            <w:r>
              <w:rPr>
                <w:spacing w:val="-5"/>
              </w:rPr>
              <w:t>(</w:t>
            </w:r>
            <w:r w:rsidR="0000737B">
              <w:rPr>
                <w:spacing w:val="-5"/>
              </w:rPr>
              <w:t>22</w:t>
            </w:r>
            <w:r>
              <w:rPr>
                <w:spacing w:val="-5"/>
              </w:rPr>
              <w:t>)</w:t>
            </w:r>
          </w:p>
        </w:tc>
        <w:tc>
          <w:tcPr>
            <w:tcW w:w="1275" w:type="dxa"/>
          </w:tcPr>
          <w:p w14:paraId="70B7F191" w14:textId="3770C75A" w:rsidR="00565C6F" w:rsidRDefault="00565C6F" w:rsidP="00E5333D">
            <w:pPr>
              <w:pStyle w:val="TableParagraph"/>
              <w:spacing w:before="5" w:line="244" w:lineRule="exact"/>
              <w:ind w:right="144"/>
              <w:jc w:val="right"/>
            </w:pPr>
            <w:r>
              <w:rPr>
                <w:spacing w:val="-5"/>
              </w:rPr>
              <w:t>(</w:t>
            </w:r>
            <w:r w:rsidR="0000737B">
              <w:rPr>
                <w:spacing w:val="-5"/>
              </w:rPr>
              <w:t>5</w:t>
            </w:r>
            <w:r>
              <w:rPr>
                <w:spacing w:val="-5"/>
              </w:rPr>
              <w:t>)</w:t>
            </w:r>
          </w:p>
        </w:tc>
      </w:tr>
      <w:tr w:rsidR="00565C6F" w14:paraId="3D28FCC6" w14:textId="77777777" w:rsidTr="00E5333D">
        <w:trPr>
          <w:trHeight w:val="270"/>
        </w:trPr>
        <w:tc>
          <w:tcPr>
            <w:tcW w:w="4891" w:type="dxa"/>
          </w:tcPr>
          <w:p w14:paraId="392EE697" w14:textId="77777777" w:rsidR="00565C6F" w:rsidRDefault="00565C6F" w:rsidP="00E5333D">
            <w:pPr>
              <w:pStyle w:val="TableParagraph"/>
              <w:spacing w:before="4" w:line="245" w:lineRule="exact"/>
              <w:ind w:left="50"/>
            </w:pPr>
            <w:r>
              <w:t>Разходи</w:t>
            </w:r>
            <w:r>
              <w:rPr>
                <w:spacing w:val="-4"/>
              </w:rPr>
              <w:t xml:space="preserve"> </w:t>
            </w:r>
            <w:r>
              <w:t>за</w:t>
            </w:r>
            <w:r>
              <w:rPr>
                <w:spacing w:val="-4"/>
              </w:rPr>
              <w:t xml:space="preserve"> </w:t>
            </w:r>
            <w:r>
              <w:rPr>
                <w:spacing w:val="-2"/>
              </w:rPr>
              <w:t>персонала</w:t>
            </w:r>
          </w:p>
        </w:tc>
        <w:tc>
          <w:tcPr>
            <w:tcW w:w="1278" w:type="dxa"/>
          </w:tcPr>
          <w:p w14:paraId="575110B6" w14:textId="250F831D" w:rsidR="00565C6F" w:rsidRPr="00564752" w:rsidRDefault="00565C6F" w:rsidP="00E5333D">
            <w:pPr>
              <w:pStyle w:val="TableParagraph"/>
              <w:spacing w:before="4" w:line="245" w:lineRule="exact"/>
              <w:ind w:left="448"/>
              <w:rPr>
                <w:lang w:val="en-US"/>
              </w:rPr>
            </w:pPr>
            <w:r>
              <w:rPr>
                <w:spacing w:val="-5"/>
              </w:rPr>
              <w:t>1</w:t>
            </w:r>
            <w:r w:rsidR="00AC2BB9">
              <w:rPr>
                <w:spacing w:val="-5"/>
              </w:rPr>
              <w:t>5</w:t>
            </w:r>
          </w:p>
        </w:tc>
        <w:tc>
          <w:tcPr>
            <w:tcW w:w="1615" w:type="dxa"/>
          </w:tcPr>
          <w:p w14:paraId="5BFAF87F" w14:textId="4EB67601" w:rsidR="00565C6F" w:rsidRDefault="00565C6F" w:rsidP="00E5333D">
            <w:pPr>
              <w:pStyle w:val="TableParagraph"/>
              <w:spacing w:before="4" w:line="245" w:lineRule="exact"/>
              <w:ind w:right="307"/>
              <w:jc w:val="right"/>
            </w:pPr>
            <w:r>
              <w:rPr>
                <w:spacing w:val="-4"/>
              </w:rPr>
              <w:t>(</w:t>
            </w:r>
            <w:r w:rsidR="0000737B">
              <w:rPr>
                <w:spacing w:val="-4"/>
              </w:rPr>
              <w:t>52</w:t>
            </w:r>
            <w:r>
              <w:rPr>
                <w:spacing w:val="-4"/>
              </w:rPr>
              <w:t>)</w:t>
            </w:r>
          </w:p>
        </w:tc>
        <w:tc>
          <w:tcPr>
            <w:tcW w:w="1275" w:type="dxa"/>
          </w:tcPr>
          <w:p w14:paraId="461C0CEF" w14:textId="46880153" w:rsidR="00565C6F" w:rsidRDefault="00565C6F" w:rsidP="00E5333D">
            <w:pPr>
              <w:pStyle w:val="TableParagraph"/>
              <w:spacing w:before="4" w:line="245" w:lineRule="exact"/>
              <w:ind w:right="142"/>
              <w:jc w:val="right"/>
            </w:pPr>
            <w:r>
              <w:rPr>
                <w:spacing w:val="-4"/>
              </w:rPr>
              <w:t>(</w:t>
            </w:r>
            <w:r w:rsidR="0000737B">
              <w:rPr>
                <w:spacing w:val="-4"/>
              </w:rPr>
              <w:t>42</w:t>
            </w:r>
            <w:r>
              <w:rPr>
                <w:spacing w:val="-4"/>
              </w:rPr>
              <w:t>)</w:t>
            </w:r>
          </w:p>
        </w:tc>
      </w:tr>
      <w:tr w:rsidR="007F5DAA" w14:paraId="38740D3D" w14:textId="77777777" w:rsidTr="00E5333D">
        <w:trPr>
          <w:trHeight w:val="270"/>
        </w:trPr>
        <w:tc>
          <w:tcPr>
            <w:tcW w:w="4891" w:type="dxa"/>
          </w:tcPr>
          <w:p w14:paraId="13F53222" w14:textId="351B82E5" w:rsidR="007F5DAA" w:rsidRDefault="007F5DAA" w:rsidP="00E5333D">
            <w:pPr>
              <w:pStyle w:val="TableParagraph"/>
              <w:spacing w:before="4" w:line="245" w:lineRule="exact"/>
              <w:ind w:left="50"/>
            </w:pPr>
            <w:r>
              <w:t>Разходи за лихви</w:t>
            </w:r>
          </w:p>
        </w:tc>
        <w:tc>
          <w:tcPr>
            <w:tcW w:w="1278" w:type="dxa"/>
          </w:tcPr>
          <w:p w14:paraId="40910351" w14:textId="7432A891" w:rsidR="007F5DAA" w:rsidRDefault="000948E6" w:rsidP="00E5333D">
            <w:pPr>
              <w:pStyle w:val="TableParagraph"/>
              <w:spacing w:before="4" w:line="245" w:lineRule="exact"/>
              <w:ind w:left="448"/>
              <w:rPr>
                <w:spacing w:val="-5"/>
              </w:rPr>
            </w:pPr>
            <w:r>
              <w:rPr>
                <w:spacing w:val="-5"/>
              </w:rPr>
              <w:t>1</w:t>
            </w:r>
            <w:r w:rsidR="00AC2BB9">
              <w:rPr>
                <w:spacing w:val="-5"/>
              </w:rPr>
              <w:t>7</w:t>
            </w:r>
          </w:p>
        </w:tc>
        <w:tc>
          <w:tcPr>
            <w:tcW w:w="1615" w:type="dxa"/>
          </w:tcPr>
          <w:p w14:paraId="16390069" w14:textId="5F85EDBB" w:rsidR="007F5DAA" w:rsidRDefault="007F5DAA" w:rsidP="00E5333D">
            <w:pPr>
              <w:pStyle w:val="TableParagraph"/>
              <w:spacing w:before="4" w:line="245" w:lineRule="exact"/>
              <w:ind w:right="307"/>
              <w:jc w:val="right"/>
              <w:rPr>
                <w:spacing w:val="-4"/>
              </w:rPr>
            </w:pPr>
            <w:r>
              <w:rPr>
                <w:spacing w:val="-4"/>
              </w:rPr>
              <w:t>(</w:t>
            </w:r>
            <w:r w:rsidR="0000737B">
              <w:rPr>
                <w:spacing w:val="-4"/>
              </w:rPr>
              <w:t>233</w:t>
            </w:r>
            <w:r>
              <w:rPr>
                <w:spacing w:val="-4"/>
              </w:rPr>
              <w:t>)</w:t>
            </w:r>
          </w:p>
        </w:tc>
        <w:tc>
          <w:tcPr>
            <w:tcW w:w="1275" w:type="dxa"/>
          </w:tcPr>
          <w:p w14:paraId="23D188A6" w14:textId="77777777" w:rsidR="007F5DAA" w:rsidRDefault="007F5DAA" w:rsidP="00E5333D">
            <w:pPr>
              <w:pStyle w:val="TableParagraph"/>
              <w:spacing w:before="4" w:line="245" w:lineRule="exact"/>
              <w:ind w:right="142"/>
              <w:jc w:val="right"/>
              <w:rPr>
                <w:spacing w:val="-4"/>
              </w:rPr>
            </w:pPr>
          </w:p>
        </w:tc>
      </w:tr>
      <w:tr w:rsidR="00565C6F" w14:paraId="7A0D78BC" w14:textId="77777777" w:rsidTr="00E5333D">
        <w:trPr>
          <w:trHeight w:val="270"/>
        </w:trPr>
        <w:tc>
          <w:tcPr>
            <w:tcW w:w="4891" w:type="dxa"/>
          </w:tcPr>
          <w:p w14:paraId="68760A80" w14:textId="77777777" w:rsidR="00565C6F" w:rsidRDefault="00565C6F" w:rsidP="00E5333D">
            <w:pPr>
              <w:pStyle w:val="TableParagraph"/>
              <w:spacing w:before="5" w:line="244" w:lineRule="exact"/>
              <w:ind w:left="50"/>
            </w:pPr>
            <w:r>
              <w:t>Други</w:t>
            </w:r>
            <w:r>
              <w:rPr>
                <w:spacing w:val="-2"/>
              </w:rPr>
              <w:t xml:space="preserve"> разходи</w:t>
            </w:r>
          </w:p>
        </w:tc>
        <w:tc>
          <w:tcPr>
            <w:tcW w:w="1278" w:type="dxa"/>
          </w:tcPr>
          <w:p w14:paraId="137DB0C9" w14:textId="151127B3" w:rsidR="00565C6F" w:rsidRDefault="00565C6F" w:rsidP="00E5333D">
            <w:pPr>
              <w:pStyle w:val="TableParagraph"/>
              <w:spacing w:before="3" w:line="247" w:lineRule="exact"/>
              <w:ind w:left="448"/>
            </w:pPr>
            <w:r>
              <w:rPr>
                <w:spacing w:val="-5"/>
              </w:rPr>
              <w:t>1</w:t>
            </w:r>
            <w:r w:rsidR="00AC2BB9">
              <w:rPr>
                <w:spacing w:val="-5"/>
              </w:rPr>
              <w:t>8</w:t>
            </w:r>
          </w:p>
        </w:tc>
        <w:tc>
          <w:tcPr>
            <w:tcW w:w="1615" w:type="dxa"/>
          </w:tcPr>
          <w:p w14:paraId="57F3D227" w14:textId="101C6A3C" w:rsidR="00565C6F" w:rsidRDefault="00565C6F" w:rsidP="00E5333D">
            <w:pPr>
              <w:pStyle w:val="TableParagraph"/>
              <w:spacing w:before="5" w:line="244" w:lineRule="exact"/>
              <w:ind w:right="307"/>
              <w:jc w:val="right"/>
            </w:pPr>
            <w:r>
              <w:rPr>
                <w:spacing w:val="-5"/>
              </w:rPr>
              <w:t>(</w:t>
            </w:r>
            <w:r w:rsidR="0000737B">
              <w:rPr>
                <w:spacing w:val="-5"/>
              </w:rPr>
              <w:t>13</w:t>
            </w:r>
            <w:r>
              <w:rPr>
                <w:spacing w:val="-5"/>
              </w:rPr>
              <w:t>)</w:t>
            </w:r>
          </w:p>
        </w:tc>
        <w:tc>
          <w:tcPr>
            <w:tcW w:w="1275" w:type="dxa"/>
          </w:tcPr>
          <w:p w14:paraId="3FD218C8" w14:textId="316088F6" w:rsidR="00565C6F" w:rsidRDefault="00565C6F" w:rsidP="00E5333D">
            <w:pPr>
              <w:pStyle w:val="TableParagraph"/>
              <w:spacing w:before="5" w:line="244" w:lineRule="exact"/>
              <w:ind w:right="142"/>
              <w:jc w:val="right"/>
            </w:pPr>
            <w:r>
              <w:rPr>
                <w:spacing w:val="-5"/>
              </w:rPr>
              <w:t>(</w:t>
            </w:r>
            <w:r w:rsidR="007F5DAA">
              <w:rPr>
                <w:spacing w:val="-5"/>
              </w:rPr>
              <w:t>5</w:t>
            </w:r>
            <w:r>
              <w:rPr>
                <w:spacing w:val="-5"/>
              </w:rPr>
              <w:t>)</w:t>
            </w:r>
          </w:p>
        </w:tc>
      </w:tr>
      <w:tr w:rsidR="00D14D29" w14:paraId="47A126D4" w14:textId="77777777" w:rsidTr="00E5333D">
        <w:trPr>
          <w:trHeight w:val="270"/>
        </w:trPr>
        <w:tc>
          <w:tcPr>
            <w:tcW w:w="4891" w:type="dxa"/>
          </w:tcPr>
          <w:p w14:paraId="3B972C32" w14:textId="7F59328C" w:rsidR="00D14D29" w:rsidRDefault="00D14D29" w:rsidP="00E5333D">
            <w:pPr>
              <w:pStyle w:val="TableParagraph"/>
              <w:spacing w:before="5" w:line="244" w:lineRule="exact"/>
              <w:ind w:left="50"/>
            </w:pPr>
            <w:r>
              <w:t>Отрицателни разлики от промяна на валутни курсове</w:t>
            </w:r>
          </w:p>
        </w:tc>
        <w:tc>
          <w:tcPr>
            <w:tcW w:w="1278" w:type="dxa"/>
          </w:tcPr>
          <w:p w14:paraId="318759A0" w14:textId="77777777" w:rsidR="00D14D29" w:rsidRDefault="00D14D29" w:rsidP="00E5333D">
            <w:pPr>
              <w:pStyle w:val="TableParagraph"/>
              <w:spacing w:before="3" w:line="247" w:lineRule="exact"/>
              <w:ind w:left="448"/>
              <w:rPr>
                <w:spacing w:val="-5"/>
              </w:rPr>
            </w:pPr>
          </w:p>
        </w:tc>
        <w:tc>
          <w:tcPr>
            <w:tcW w:w="1615" w:type="dxa"/>
          </w:tcPr>
          <w:p w14:paraId="244B8334" w14:textId="77777777" w:rsidR="00D14D29" w:rsidRDefault="00D14D29" w:rsidP="00E5333D">
            <w:pPr>
              <w:pStyle w:val="TableParagraph"/>
              <w:spacing w:before="5" w:line="244" w:lineRule="exact"/>
              <w:ind w:right="307"/>
              <w:jc w:val="right"/>
              <w:rPr>
                <w:spacing w:val="-5"/>
              </w:rPr>
            </w:pPr>
          </w:p>
          <w:p w14:paraId="30861256" w14:textId="6D400306" w:rsidR="00D14D29" w:rsidRDefault="00D14D29" w:rsidP="00E5333D">
            <w:pPr>
              <w:pStyle w:val="TableParagraph"/>
              <w:spacing w:before="5" w:line="244" w:lineRule="exact"/>
              <w:ind w:right="307"/>
              <w:jc w:val="right"/>
              <w:rPr>
                <w:spacing w:val="-5"/>
              </w:rPr>
            </w:pPr>
            <w:r>
              <w:rPr>
                <w:spacing w:val="-5"/>
              </w:rPr>
              <w:t>(7)</w:t>
            </w:r>
          </w:p>
        </w:tc>
        <w:tc>
          <w:tcPr>
            <w:tcW w:w="1275" w:type="dxa"/>
          </w:tcPr>
          <w:p w14:paraId="227A4476" w14:textId="77777777" w:rsidR="00D14D29" w:rsidRDefault="00D14D29" w:rsidP="00E5333D">
            <w:pPr>
              <w:pStyle w:val="TableParagraph"/>
              <w:spacing w:before="5" w:line="244" w:lineRule="exact"/>
              <w:ind w:right="142"/>
              <w:jc w:val="right"/>
              <w:rPr>
                <w:spacing w:val="-5"/>
              </w:rPr>
            </w:pPr>
          </w:p>
        </w:tc>
      </w:tr>
      <w:tr w:rsidR="00565C6F" w14:paraId="063E0CBE" w14:textId="77777777" w:rsidTr="00E5333D">
        <w:trPr>
          <w:trHeight w:val="257"/>
        </w:trPr>
        <w:tc>
          <w:tcPr>
            <w:tcW w:w="4891" w:type="dxa"/>
          </w:tcPr>
          <w:p w14:paraId="2C232B96" w14:textId="77777777" w:rsidR="00565C6F" w:rsidRDefault="00565C6F" w:rsidP="00E5333D">
            <w:pPr>
              <w:pStyle w:val="TableParagraph"/>
              <w:spacing w:before="5" w:line="232" w:lineRule="exact"/>
              <w:ind w:left="50"/>
            </w:pPr>
            <w:r>
              <w:t>Други финансови разходи</w:t>
            </w:r>
          </w:p>
        </w:tc>
        <w:tc>
          <w:tcPr>
            <w:tcW w:w="1278" w:type="dxa"/>
          </w:tcPr>
          <w:p w14:paraId="5C4BEAA3" w14:textId="77777777" w:rsidR="00565C6F" w:rsidRDefault="00565C6F" w:rsidP="00E5333D">
            <w:pPr>
              <w:pStyle w:val="TableParagraph"/>
              <w:rPr>
                <w:rFonts w:ascii="Times New Roman"/>
                <w:sz w:val="18"/>
              </w:rPr>
            </w:pPr>
          </w:p>
        </w:tc>
        <w:tc>
          <w:tcPr>
            <w:tcW w:w="1615" w:type="dxa"/>
            <w:tcBorders>
              <w:bottom w:val="single" w:sz="4" w:space="0" w:color="000000"/>
            </w:tcBorders>
          </w:tcPr>
          <w:p w14:paraId="6775648D" w14:textId="2648633E" w:rsidR="00565C6F" w:rsidRPr="0000737B" w:rsidRDefault="0000737B" w:rsidP="00E5333D">
            <w:pPr>
              <w:pStyle w:val="TableParagraph"/>
              <w:spacing w:before="5" w:line="232" w:lineRule="exact"/>
              <w:ind w:right="307"/>
              <w:jc w:val="right"/>
              <w:rPr>
                <w:spacing w:val="-5"/>
              </w:rPr>
            </w:pPr>
            <w:r>
              <w:rPr>
                <w:spacing w:val="-5"/>
              </w:rPr>
              <w:t>(1)</w:t>
            </w:r>
          </w:p>
        </w:tc>
        <w:tc>
          <w:tcPr>
            <w:tcW w:w="1275" w:type="dxa"/>
            <w:tcBorders>
              <w:bottom w:val="single" w:sz="4" w:space="0" w:color="000000"/>
            </w:tcBorders>
          </w:tcPr>
          <w:p w14:paraId="1D9F604C" w14:textId="34610612" w:rsidR="00565C6F" w:rsidRDefault="007F5DAA" w:rsidP="00E5333D">
            <w:pPr>
              <w:pStyle w:val="TableParagraph"/>
              <w:spacing w:before="5" w:line="232" w:lineRule="exact"/>
              <w:ind w:right="142"/>
              <w:jc w:val="right"/>
              <w:rPr>
                <w:spacing w:val="-5"/>
              </w:rPr>
            </w:pPr>
            <w:r>
              <w:rPr>
                <w:spacing w:val="-5"/>
              </w:rPr>
              <w:t>(1)</w:t>
            </w:r>
          </w:p>
        </w:tc>
      </w:tr>
      <w:tr w:rsidR="00565C6F" w14:paraId="68936455" w14:textId="77777777" w:rsidTr="00E5333D">
        <w:trPr>
          <w:trHeight w:val="258"/>
        </w:trPr>
        <w:tc>
          <w:tcPr>
            <w:tcW w:w="4891" w:type="dxa"/>
          </w:tcPr>
          <w:p w14:paraId="157B934B" w14:textId="77777777" w:rsidR="00565C6F" w:rsidRDefault="00565C6F" w:rsidP="00E5333D">
            <w:pPr>
              <w:pStyle w:val="TableParagraph"/>
              <w:spacing w:before="4" w:line="234" w:lineRule="exact"/>
              <w:ind w:left="50"/>
              <w:rPr>
                <w:b/>
              </w:rPr>
            </w:pPr>
            <w:r>
              <w:rPr>
                <w:b/>
              </w:rPr>
              <w:t>(Загуба)/Печалба</w:t>
            </w:r>
            <w:r>
              <w:rPr>
                <w:b/>
                <w:spacing w:val="-12"/>
              </w:rPr>
              <w:t xml:space="preserve"> </w:t>
            </w:r>
            <w:r>
              <w:rPr>
                <w:b/>
              </w:rPr>
              <w:t>преди</w:t>
            </w:r>
            <w:r>
              <w:rPr>
                <w:b/>
                <w:spacing w:val="-5"/>
              </w:rPr>
              <w:t xml:space="preserve"> </w:t>
            </w:r>
            <w:r>
              <w:rPr>
                <w:b/>
                <w:spacing w:val="-2"/>
              </w:rPr>
              <w:t>данъци</w:t>
            </w:r>
          </w:p>
        </w:tc>
        <w:tc>
          <w:tcPr>
            <w:tcW w:w="1278" w:type="dxa"/>
          </w:tcPr>
          <w:p w14:paraId="40CE558D" w14:textId="77777777" w:rsidR="00565C6F" w:rsidRDefault="00565C6F" w:rsidP="00E5333D">
            <w:pPr>
              <w:pStyle w:val="TableParagraph"/>
              <w:rPr>
                <w:rFonts w:ascii="Times New Roman"/>
                <w:sz w:val="18"/>
              </w:rPr>
            </w:pPr>
          </w:p>
        </w:tc>
        <w:tc>
          <w:tcPr>
            <w:tcW w:w="1615" w:type="dxa"/>
            <w:tcBorders>
              <w:top w:val="single" w:sz="4" w:space="0" w:color="000000"/>
              <w:bottom w:val="single" w:sz="4" w:space="0" w:color="000000"/>
            </w:tcBorders>
          </w:tcPr>
          <w:p w14:paraId="46B4C9A1" w14:textId="69895BAD" w:rsidR="00565C6F" w:rsidRPr="00D568AA" w:rsidRDefault="00545B93" w:rsidP="00E5333D">
            <w:pPr>
              <w:pStyle w:val="TableParagraph"/>
              <w:spacing w:before="4" w:line="234" w:lineRule="exact"/>
              <w:ind w:right="307"/>
              <w:jc w:val="right"/>
              <w:rPr>
                <w:b/>
              </w:rPr>
            </w:pPr>
            <w:r>
              <w:rPr>
                <w:b/>
              </w:rPr>
              <w:t>8</w:t>
            </w:r>
            <w:r w:rsidR="00D14D29">
              <w:rPr>
                <w:b/>
              </w:rPr>
              <w:t>24</w:t>
            </w:r>
          </w:p>
        </w:tc>
        <w:tc>
          <w:tcPr>
            <w:tcW w:w="1275" w:type="dxa"/>
            <w:tcBorders>
              <w:top w:val="single" w:sz="4" w:space="0" w:color="000000"/>
              <w:bottom w:val="single" w:sz="4" w:space="0" w:color="000000"/>
            </w:tcBorders>
          </w:tcPr>
          <w:p w14:paraId="20A8034D" w14:textId="2DABCDBC" w:rsidR="00565C6F" w:rsidRDefault="00545B93" w:rsidP="00E5333D">
            <w:pPr>
              <w:pStyle w:val="TableParagraph"/>
              <w:spacing w:before="4" w:line="234" w:lineRule="exact"/>
              <w:ind w:right="144"/>
              <w:jc w:val="right"/>
              <w:rPr>
                <w:b/>
              </w:rPr>
            </w:pPr>
            <w:r>
              <w:rPr>
                <w:b/>
              </w:rPr>
              <w:t>371</w:t>
            </w:r>
          </w:p>
        </w:tc>
      </w:tr>
      <w:tr w:rsidR="00565C6F" w14:paraId="5BE56986" w14:textId="77777777" w:rsidTr="00E5333D">
        <w:trPr>
          <w:trHeight w:val="256"/>
        </w:trPr>
        <w:tc>
          <w:tcPr>
            <w:tcW w:w="4891" w:type="dxa"/>
          </w:tcPr>
          <w:p w14:paraId="797CF607" w14:textId="77777777" w:rsidR="00565C6F" w:rsidRDefault="00565C6F" w:rsidP="00E5333D">
            <w:pPr>
              <w:pStyle w:val="TableParagraph"/>
              <w:spacing w:before="4" w:line="232" w:lineRule="exact"/>
              <w:ind w:left="50"/>
            </w:pPr>
            <w:r>
              <w:t>Разходи</w:t>
            </w:r>
            <w:r>
              <w:rPr>
                <w:spacing w:val="-4"/>
              </w:rPr>
              <w:t xml:space="preserve"> </w:t>
            </w:r>
            <w:r>
              <w:t>за</w:t>
            </w:r>
            <w:r>
              <w:rPr>
                <w:spacing w:val="-4"/>
              </w:rPr>
              <w:t xml:space="preserve"> </w:t>
            </w:r>
            <w:r>
              <w:rPr>
                <w:spacing w:val="-2"/>
              </w:rPr>
              <w:t>данъци</w:t>
            </w:r>
          </w:p>
        </w:tc>
        <w:tc>
          <w:tcPr>
            <w:tcW w:w="1278" w:type="dxa"/>
          </w:tcPr>
          <w:p w14:paraId="49F772FD" w14:textId="35A2154A" w:rsidR="00565C6F" w:rsidRDefault="00AC2BB9" w:rsidP="00E5333D">
            <w:pPr>
              <w:pStyle w:val="TableParagraph"/>
              <w:spacing w:before="4" w:line="232" w:lineRule="exact"/>
              <w:ind w:left="448"/>
            </w:pPr>
            <w:r>
              <w:t>21</w:t>
            </w:r>
          </w:p>
        </w:tc>
        <w:tc>
          <w:tcPr>
            <w:tcW w:w="1615" w:type="dxa"/>
            <w:tcBorders>
              <w:top w:val="single" w:sz="4" w:space="0" w:color="000000"/>
              <w:bottom w:val="single" w:sz="4" w:space="0" w:color="000000"/>
            </w:tcBorders>
          </w:tcPr>
          <w:p w14:paraId="350324E9" w14:textId="52B0E164" w:rsidR="00565C6F" w:rsidRDefault="00026B75" w:rsidP="00E5333D">
            <w:pPr>
              <w:pStyle w:val="TableParagraph"/>
              <w:spacing w:before="4" w:line="232" w:lineRule="exact"/>
              <w:ind w:right="307"/>
              <w:jc w:val="right"/>
            </w:pPr>
            <w:r>
              <w:rPr>
                <w:spacing w:val="-4"/>
              </w:rPr>
              <w:t>-</w:t>
            </w:r>
          </w:p>
        </w:tc>
        <w:tc>
          <w:tcPr>
            <w:tcW w:w="1275" w:type="dxa"/>
            <w:tcBorders>
              <w:top w:val="single" w:sz="4" w:space="0" w:color="000000"/>
              <w:bottom w:val="single" w:sz="4" w:space="0" w:color="000000"/>
            </w:tcBorders>
          </w:tcPr>
          <w:p w14:paraId="54ABBFAE" w14:textId="77777777" w:rsidR="00565C6F" w:rsidRDefault="00565C6F" w:rsidP="00E5333D">
            <w:pPr>
              <w:pStyle w:val="TableParagraph"/>
              <w:spacing w:before="4" w:line="232" w:lineRule="exact"/>
              <w:ind w:right="142"/>
              <w:jc w:val="right"/>
            </w:pPr>
            <w:r>
              <w:rPr>
                <w:spacing w:val="-4"/>
              </w:rPr>
              <w:t>-</w:t>
            </w:r>
          </w:p>
        </w:tc>
      </w:tr>
      <w:tr w:rsidR="00565C6F" w14:paraId="3517793B" w14:textId="77777777" w:rsidTr="00E5333D">
        <w:trPr>
          <w:trHeight w:val="275"/>
        </w:trPr>
        <w:tc>
          <w:tcPr>
            <w:tcW w:w="4891" w:type="dxa"/>
          </w:tcPr>
          <w:p w14:paraId="0B0E286D" w14:textId="77777777" w:rsidR="00565C6F" w:rsidRDefault="00565C6F" w:rsidP="00E5333D">
            <w:pPr>
              <w:pStyle w:val="TableParagraph"/>
              <w:spacing w:before="24" w:line="232" w:lineRule="exact"/>
              <w:ind w:left="50"/>
              <w:rPr>
                <w:b/>
              </w:rPr>
            </w:pPr>
            <w:r>
              <w:rPr>
                <w:b/>
              </w:rPr>
              <w:t>(Загуба)/Печалба</w:t>
            </w:r>
            <w:r>
              <w:rPr>
                <w:b/>
                <w:spacing w:val="-8"/>
              </w:rPr>
              <w:t xml:space="preserve"> </w:t>
            </w:r>
            <w:r>
              <w:rPr>
                <w:b/>
              </w:rPr>
              <w:t>за</w:t>
            </w:r>
            <w:r>
              <w:rPr>
                <w:b/>
                <w:spacing w:val="-7"/>
              </w:rPr>
              <w:t xml:space="preserve"> </w:t>
            </w:r>
            <w:r>
              <w:rPr>
                <w:b/>
                <w:spacing w:val="-2"/>
              </w:rPr>
              <w:t>годината</w:t>
            </w:r>
          </w:p>
        </w:tc>
        <w:tc>
          <w:tcPr>
            <w:tcW w:w="1278" w:type="dxa"/>
          </w:tcPr>
          <w:p w14:paraId="3931A2E8" w14:textId="77777777" w:rsidR="00565C6F" w:rsidRDefault="00565C6F" w:rsidP="00E5333D">
            <w:pPr>
              <w:pStyle w:val="TableParagraph"/>
              <w:rPr>
                <w:rFonts w:ascii="Times New Roman"/>
                <w:sz w:val="20"/>
              </w:rPr>
            </w:pPr>
          </w:p>
        </w:tc>
        <w:tc>
          <w:tcPr>
            <w:tcW w:w="1615" w:type="dxa"/>
            <w:tcBorders>
              <w:top w:val="single" w:sz="4" w:space="0" w:color="000000"/>
              <w:bottom w:val="single" w:sz="4" w:space="0" w:color="000000"/>
            </w:tcBorders>
          </w:tcPr>
          <w:p w14:paraId="404378CC" w14:textId="5A83B60A" w:rsidR="00565C6F" w:rsidRPr="00667B21" w:rsidRDefault="00CC2EDF" w:rsidP="00E5333D">
            <w:pPr>
              <w:pStyle w:val="TableParagraph"/>
              <w:spacing w:before="24" w:line="232" w:lineRule="exact"/>
              <w:ind w:right="307"/>
              <w:jc w:val="right"/>
              <w:rPr>
                <w:b/>
              </w:rPr>
            </w:pPr>
            <w:r>
              <w:rPr>
                <w:b/>
              </w:rPr>
              <w:t>8</w:t>
            </w:r>
            <w:r w:rsidR="00D14D29">
              <w:rPr>
                <w:b/>
              </w:rPr>
              <w:t>24</w:t>
            </w:r>
          </w:p>
        </w:tc>
        <w:tc>
          <w:tcPr>
            <w:tcW w:w="1275" w:type="dxa"/>
            <w:tcBorders>
              <w:top w:val="single" w:sz="4" w:space="0" w:color="000000"/>
              <w:bottom w:val="single" w:sz="4" w:space="0" w:color="000000"/>
            </w:tcBorders>
          </w:tcPr>
          <w:p w14:paraId="777DEDC4" w14:textId="7F5C9B26" w:rsidR="00565C6F" w:rsidRDefault="00CC2EDF" w:rsidP="00E5333D">
            <w:pPr>
              <w:pStyle w:val="TableParagraph"/>
              <w:spacing w:before="24" w:line="232" w:lineRule="exact"/>
              <w:ind w:right="144"/>
              <w:jc w:val="right"/>
              <w:rPr>
                <w:b/>
              </w:rPr>
            </w:pPr>
            <w:r>
              <w:rPr>
                <w:b/>
              </w:rPr>
              <w:t>371</w:t>
            </w:r>
          </w:p>
        </w:tc>
      </w:tr>
      <w:tr w:rsidR="00565C6F" w14:paraId="23F17BCE" w14:textId="77777777" w:rsidTr="00E5333D">
        <w:trPr>
          <w:trHeight w:val="510"/>
        </w:trPr>
        <w:tc>
          <w:tcPr>
            <w:tcW w:w="4891" w:type="dxa"/>
          </w:tcPr>
          <w:p w14:paraId="60929E2E" w14:textId="77777777" w:rsidR="00565C6F" w:rsidRDefault="00565C6F" w:rsidP="00E5333D">
            <w:pPr>
              <w:pStyle w:val="TableParagraph"/>
              <w:spacing w:line="250" w:lineRule="atLeast"/>
              <w:ind w:left="50"/>
              <w:rPr>
                <w:b/>
              </w:rPr>
            </w:pPr>
            <w:r>
              <w:rPr>
                <w:b/>
              </w:rPr>
              <w:t>(Общо</w:t>
            </w:r>
            <w:r>
              <w:rPr>
                <w:b/>
                <w:spacing w:val="-16"/>
              </w:rPr>
              <w:t xml:space="preserve"> </w:t>
            </w:r>
            <w:r>
              <w:rPr>
                <w:b/>
              </w:rPr>
              <w:t>всеобхватна</w:t>
            </w:r>
            <w:r>
              <w:rPr>
                <w:b/>
                <w:spacing w:val="-15"/>
              </w:rPr>
              <w:t xml:space="preserve"> </w:t>
            </w:r>
            <w:r>
              <w:rPr>
                <w:b/>
              </w:rPr>
              <w:t>загуба)/Общо всеобхватен доход</w:t>
            </w:r>
          </w:p>
        </w:tc>
        <w:tc>
          <w:tcPr>
            <w:tcW w:w="1278" w:type="dxa"/>
          </w:tcPr>
          <w:p w14:paraId="73CB2B11" w14:textId="77777777" w:rsidR="00565C6F" w:rsidRDefault="00565C6F" w:rsidP="00E5333D">
            <w:pPr>
              <w:pStyle w:val="TableParagraph"/>
              <w:rPr>
                <w:rFonts w:ascii="Times New Roman"/>
                <w:sz w:val="20"/>
              </w:rPr>
            </w:pPr>
          </w:p>
        </w:tc>
        <w:tc>
          <w:tcPr>
            <w:tcW w:w="1615" w:type="dxa"/>
            <w:tcBorders>
              <w:top w:val="single" w:sz="4" w:space="0" w:color="000000"/>
              <w:bottom w:val="double" w:sz="4" w:space="0" w:color="000000"/>
            </w:tcBorders>
          </w:tcPr>
          <w:p w14:paraId="54401BA4" w14:textId="77777777" w:rsidR="00565C6F" w:rsidRDefault="00565C6F" w:rsidP="00E5333D">
            <w:pPr>
              <w:pStyle w:val="TableParagraph"/>
              <w:spacing w:before="6"/>
            </w:pPr>
          </w:p>
          <w:p w14:paraId="3A715525" w14:textId="34373CAD" w:rsidR="00565C6F" w:rsidRPr="00667B21" w:rsidRDefault="00CC2EDF" w:rsidP="00E5333D">
            <w:pPr>
              <w:pStyle w:val="TableParagraph"/>
              <w:spacing w:line="231" w:lineRule="exact"/>
              <w:ind w:right="307"/>
              <w:jc w:val="right"/>
              <w:rPr>
                <w:b/>
              </w:rPr>
            </w:pPr>
            <w:r>
              <w:rPr>
                <w:b/>
              </w:rPr>
              <w:t>8</w:t>
            </w:r>
            <w:r w:rsidR="00D14D29">
              <w:rPr>
                <w:b/>
              </w:rPr>
              <w:t>24</w:t>
            </w:r>
          </w:p>
        </w:tc>
        <w:tc>
          <w:tcPr>
            <w:tcW w:w="1275" w:type="dxa"/>
            <w:tcBorders>
              <w:top w:val="single" w:sz="4" w:space="0" w:color="000000"/>
              <w:bottom w:val="double" w:sz="4" w:space="0" w:color="000000"/>
            </w:tcBorders>
          </w:tcPr>
          <w:p w14:paraId="0CF838DE" w14:textId="77777777" w:rsidR="00565C6F" w:rsidRDefault="00565C6F" w:rsidP="00E5333D">
            <w:pPr>
              <w:pStyle w:val="TableParagraph"/>
              <w:spacing w:line="231" w:lineRule="exact"/>
              <w:ind w:right="144"/>
              <w:jc w:val="right"/>
              <w:rPr>
                <w:b/>
              </w:rPr>
            </w:pPr>
          </w:p>
          <w:p w14:paraId="28DC3BDE" w14:textId="649E0373" w:rsidR="0094452A" w:rsidRDefault="00CC2EDF" w:rsidP="00E5333D">
            <w:pPr>
              <w:pStyle w:val="TableParagraph"/>
              <w:spacing w:line="231" w:lineRule="exact"/>
              <w:ind w:right="144"/>
              <w:jc w:val="right"/>
              <w:rPr>
                <w:b/>
              </w:rPr>
            </w:pPr>
            <w:r>
              <w:rPr>
                <w:b/>
              </w:rPr>
              <w:t>371</w:t>
            </w:r>
          </w:p>
        </w:tc>
      </w:tr>
      <w:tr w:rsidR="00565C6F" w14:paraId="3506881B" w14:textId="77777777" w:rsidTr="00E5333D">
        <w:trPr>
          <w:trHeight w:val="409"/>
        </w:trPr>
        <w:tc>
          <w:tcPr>
            <w:tcW w:w="4891" w:type="dxa"/>
          </w:tcPr>
          <w:p w14:paraId="0227649B" w14:textId="77777777" w:rsidR="00565C6F" w:rsidRDefault="00565C6F" w:rsidP="00E5333D">
            <w:pPr>
              <w:pStyle w:val="TableParagraph"/>
              <w:rPr>
                <w:rFonts w:ascii="Times New Roman"/>
                <w:sz w:val="20"/>
              </w:rPr>
            </w:pPr>
          </w:p>
        </w:tc>
        <w:tc>
          <w:tcPr>
            <w:tcW w:w="1278" w:type="dxa"/>
          </w:tcPr>
          <w:p w14:paraId="3C4B4ED3" w14:textId="77777777" w:rsidR="00565C6F" w:rsidRDefault="00565C6F" w:rsidP="00E5333D">
            <w:pPr>
              <w:pStyle w:val="TableParagraph"/>
              <w:rPr>
                <w:rFonts w:ascii="Times New Roman"/>
                <w:sz w:val="20"/>
              </w:rPr>
            </w:pPr>
          </w:p>
        </w:tc>
        <w:tc>
          <w:tcPr>
            <w:tcW w:w="1615" w:type="dxa"/>
            <w:tcBorders>
              <w:top w:val="double" w:sz="4" w:space="0" w:color="000000"/>
              <w:bottom w:val="single" w:sz="4" w:space="0" w:color="000000"/>
            </w:tcBorders>
          </w:tcPr>
          <w:p w14:paraId="301BB731" w14:textId="77777777" w:rsidR="00565C6F" w:rsidRDefault="00565C6F" w:rsidP="00E5333D">
            <w:pPr>
              <w:pStyle w:val="TableParagraph"/>
              <w:spacing w:before="155" w:line="234" w:lineRule="exact"/>
              <w:ind w:right="307"/>
              <w:jc w:val="right"/>
              <w:rPr>
                <w:b/>
              </w:rPr>
            </w:pPr>
            <w:r>
              <w:rPr>
                <w:b/>
                <w:spacing w:val="-5"/>
              </w:rPr>
              <w:t>лв.</w:t>
            </w:r>
          </w:p>
        </w:tc>
        <w:tc>
          <w:tcPr>
            <w:tcW w:w="1275" w:type="dxa"/>
            <w:tcBorders>
              <w:top w:val="double" w:sz="4" w:space="0" w:color="000000"/>
              <w:bottom w:val="single" w:sz="4" w:space="0" w:color="000000"/>
            </w:tcBorders>
          </w:tcPr>
          <w:p w14:paraId="324FA8AB" w14:textId="77777777" w:rsidR="00565C6F" w:rsidRDefault="00565C6F" w:rsidP="00E5333D">
            <w:pPr>
              <w:pStyle w:val="TableParagraph"/>
              <w:spacing w:before="155" w:line="234" w:lineRule="exact"/>
              <w:ind w:right="142"/>
              <w:jc w:val="right"/>
              <w:rPr>
                <w:b/>
              </w:rPr>
            </w:pPr>
            <w:r>
              <w:rPr>
                <w:b/>
                <w:spacing w:val="-5"/>
              </w:rPr>
              <w:t>лв.</w:t>
            </w:r>
          </w:p>
        </w:tc>
      </w:tr>
      <w:tr w:rsidR="00565C6F" w14:paraId="37C85C13" w14:textId="77777777" w:rsidTr="00E5333D">
        <w:trPr>
          <w:trHeight w:val="260"/>
        </w:trPr>
        <w:tc>
          <w:tcPr>
            <w:tcW w:w="4891" w:type="dxa"/>
          </w:tcPr>
          <w:p w14:paraId="56A0416F" w14:textId="77777777" w:rsidR="00565C6F" w:rsidRDefault="00565C6F" w:rsidP="00E5333D">
            <w:pPr>
              <w:pStyle w:val="TableParagraph"/>
              <w:spacing w:before="7" w:line="234" w:lineRule="exact"/>
              <w:ind w:left="50"/>
              <w:rPr>
                <w:b/>
              </w:rPr>
            </w:pPr>
            <w:r>
              <w:rPr>
                <w:b/>
              </w:rPr>
              <w:t>(Загуба)/Доход</w:t>
            </w:r>
            <w:r>
              <w:rPr>
                <w:b/>
                <w:spacing w:val="-9"/>
              </w:rPr>
              <w:t xml:space="preserve"> </w:t>
            </w:r>
            <w:r>
              <w:rPr>
                <w:b/>
              </w:rPr>
              <w:t>на</w:t>
            </w:r>
            <w:r>
              <w:rPr>
                <w:b/>
                <w:spacing w:val="-6"/>
              </w:rPr>
              <w:t xml:space="preserve"> </w:t>
            </w:r>
            <w:r>
              <w:rPr>
                <w:b/>
                <w:spacing w:val="-2"/>
              </w:rPr>
              <w:t>акция</w:t>
            </w:r>
          </w:p>
        </w:tc>
        <w:tc>
          <w:tcPr>
            <w:tcW w:w="1278" w:type="dxa"/>
          </w:tcPr>
          <w:p w14:paraId="5CFB200E" w14:textId="78DAF7BB" w:rsidR="00565C6F" w:rsidRDefault="00AC2BB9" w:rsidP="00E5333D">
            <w:pPr>
              <w:pStyle w:val="TableParagraph"/>
              <w:spacing w:before="4" w:line="236" w:lineRule="exact"/>
              <w:ind w:left="448"/>
            </w:pPr>
            <w:r>
              <w:t>22</w:t>
            </w:r>
          </w:p>
        </w:tc>
        <w:tc>
          <w:tcPr>
            <w:tcW w:w="1615" w:type="dxa"/>
            <w:tcBorders>
              <w:top w:val="single" w:sz="4" w:space="0" w:color="000000"/>
              <w:bottom w:val="double" w:sz="4" w:space="0" w:color="000000"/>
            </w:tcBorders>
          </w:tcPr>
          <w:p w14:paraId="2909A609" w14:textId="3CA544C3" w:rsidR="00565C6F" w:rsidRPr="005111EE" w:rsidRDefault="00667B21" w:rsidP="00E5333D">
            <w:pPr>
              <w:pStyle w:val="TableParagraph"/>
              <w:spacing w:before="7" w:line="234" w:lineRule="exact"/>
              <w:ind w:right="310"/>
              <w:jc w:val="right"/>
              <w:rPr>
                <w:b/>
              </w:rPr>
            </w:pPr>
            <w:r>
              <w:rPr>
                <w:b/>
                <w:spacing w:val="-2"/>
              </w:rPr>
              <w:t>0,0</w:t>
            </w:r>
            <w:r w:rsidR="009B7F58">
              <w:rPr>
                <w:b/>
                <w:spacing w:val="-2"/>
              </w:rPr>
              <w:t>4</w:t>
            </w:r>
            <w:r w:rsidR="00D14D29">
              <w:rPr>
                <w:b/>
                <w:spacing w:val="-2"/>
              </w:rPr>
              <w:t>175</w:t>
            </w:r>
          </w:p>
        </w:tc>
        <w:tc>
          <w:tcPr>
            <w:tcW w:w="1275" w:type="dxa"/>
            <w:tcBorders>
              <w:top w:val="single" w:sz="4" w:space="0" w:color="000000"/>
              <w:bottom w:val="double" w:sz="4" w:space="0" w:color="000000"/>
            </w:tcBorders>
          </w:tcPr>
          <w:p w14:paraId="72335ECA" w14:textId="192C37DE" w:rsidR="00565C6F" w:rsidRDefault="00667B21" w:rsidP="00E5333D">
            <w:pPr>
              <w:pStyle w:val="TableParagraph"/>
              <w:spacing w:before="7" w:line="234" w:lineRule="exact"/>
              <w:ind w:right="141"/>
              <w:jc w:val="right"/>
              <w:rPr>
                <w:b/>
              </w:rPr>
            </w:pPr>
            <w:r>
              <w:rPr>
                <w:b/>
                <w:spacing w:val="-2"/>
              </w:rPr>
              <w:t>0,01</w:t>
            </w:r>
            <w:r w:rsidR="009B7F58">
              <w:rPr>
                <w:b/>
                <w:spacing w:val="-2"/>
              </w:rPr>
              <w:t>879</w:t>
            </w:r>
          </w:p>
        </w:tc>
      </w:tr>
    </w:tbl>
    <w:p w14:paraId="7B137F4C" w14:textId="77777777" w:rsidR="00B13FCA" w:rsidRDefault="00B13FCA">
      <w:pPr>
        <w:pStyle w:val="BodyText"/>
        <w:spacing w:before="5"/>
        <w:rPr>
          <w:sz w:val="25"/>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0FBADB74" w14:textId="77777777" w:rsidTr="00FF6F6A">
        <w:trPr>
          <w:trHeight w:val="820"/>
        </w:trPr>
        <w:tc>
          <w:tcPr>
            <w:tcW w:w="3888" w:type="dxa"/>
          </w:tcPr>
          <w:p w14:paraId="45943C12" w14:textId="1410C191"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1F5E2E">
              <w:rPr>
                <w:b/>
              </w:rPr>
              <w:t>Тега Консулт</w:t>
            </w:r>
            <w:r>
              <w:rPr>
                <w:b/>
              </w:rPr>
              <w:t xml:space="preserve"> ЕООД</w:t>
            </w:r>
          </w:p>
          <w:p w14:paraId="62D151B5" w14:textId="1D718786" w:rsidR="00A60425" w:rsidRDefault="00A60425" w:rsidP="00FF6F6A">
            <w:pPr>
              <w:pStyle w:val="TableParagraph"/>
              <w:spacing w:line="248" w:lineRule="exact"/>
              <w:ind w:left="50"/>
              <w:rPr>
                <w:b/>
              </w:rPr>
            </w:pPr>
            <w:r>
              <w:rPr>
                <w:b/>
              </w:rPr>
              <w:t>/управител</w:t>
            </w:r>
            <w:r>
              <w:rPr>
                <w:b/>
                <w:spacing w:val="-5"/>
              </w:rPr>
              <w:t xml:space="preserve"> </w:t>
            </w:r>
            <w:r w:rsidR="001F5E2E">
              <w:rPr>
                <w:b/>
              </w:rPr>
              <w:t>Теодора Мутафчийска</w:t>
            </w:r>
            <w:r>
              <w:rPr>
                <w:b/>
                <w:spacing w:val="-2"/>
              </w:rPr>
              <w:t>/</w:t>
            </w:r>
          </w:p>
        </w:tc>
        <w:tc>
          <w:tcPr>
            <w:tcW w:w="5435" w:type="dxa"/>
          </w:tcPr>
          <w:p w14:paraId="13387E6C"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7956BDC3"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9231B" w14:paraId="448815DD" w14:textId="77777777" w:rsidTr="00FF6F6A">
        <w:trPr>
          <w:trHeight w:val="316"/>
        </w:trPr>
        <w:tc>
          <w:tcPr>
            <w:tcW w:w="3888" w:type="dxa"/>
          </w:tcPr>
          <w:p w14:paraId="0E819D20" w14:textId="7FAF5BE1" w:rsidR="00A9231B" w:rsidRDefault="00A9231B" w:rsidP="00A9231B">
            <w:pPr>
              <w:pStyle w:val="TableParagraph"/>
              <w:spacing w:before="61" w:line="236" w:lineRule="exact"/>
              <w:ind w:left="50"/>
              <w:rPr>
                <w:b/>
              </w:rPr>
            </w:pPr>
            <w:r w:rsidRPr="00A17ADD">
              <w:rPr>
                <w:b/>
              </w:rPr>
              <w:t>Дата:</w:t>
            </w:r>
            <w:r w:rsidRPr="00A17ADD">
              <w:rPr>
                <w:b/>
                <w:spacing w:val="-4"/>
              </w:rPr>
              <w:t xml:space="preserve"> </w:t>
            </w:r>
            <w:r w:rsidR="007F5DAA">
              <w:rPr>
                <w:b/>
                <w:spacing w:val="-4"/>
              </w:rPr>
              <w:t>2</w:t>
            </w:r>
            <w:r w:rsidR="00CB2F0F">
              <w:rPr>
                <w:b/>
                <w:spacing w:val="-4"/>
              </w:rPr>
              <w:t>9</w:t>
            </w:r>
            <w:r w:rsidRPr="00A17ADD">
              <w:rPr>
                <w:b/>
              </w:rPr>
              <w:t>.</w:t>
            </w:r>
            <w:r w:rsidR="006C67D5">
              <w:rPr>
                <w:b/>
              </w:rPr>
              <w:t>10</w:t>
            </w:r>
            <w:r w:rsidRPr="00A17ADD">
              <w:rPr>
                <w:b/>
              </w:rPr>
              <w:t>.202</w:t>
            </w:r>
            <w:r w:rsidR="00565C6F" w:rsidRPr="00A17ADD">
              <w:rPr>
                <w:b/>
              </w:rPr>
              <w:t>4</w:t>
            </w:r>
            <w:r w:rsidRPr="00A17ADD">
              <w:rPr>
                <w:b/>
                <w:spacing w:val="-4"/>
              </w:rPr>
              <w:t xml:space="preserve"> </w:t>
            </w:r>
            <w:r w:rsidRPr="00A17ADD">
              <w:rPr>
                <w:b/>
                <w:spacing w:val="-5"/>
              </w:rPr>
              <w:t>г.</w:t>
            </w:r>
          </w:p>
        </w:tc>
        <w:tc>
          <w:tcPr>
            <w:tcW w:w="5435" w:type="dxa"/>
          </w:tcPr>
          <w:p w14:paraId="1D75A001" w14:textId="77777777" w:rsidR="00A9231B" w:rsidRDefault="00A9231B" w:rsidP="00A9231B">
            <w:pPr>
              <w:pStyle w:val="TableParagraph"/>
              <w:rPr>
                <w:rFonts w:ascii="Times New Roman"/>
              </w:rPr>
            </w:pPr>
          </w:p>
        </w:tc>
      </w:tr>
      <w:tr w:rsidR="00A9231B" w14:paraId="39B740A2" w14:textId="77777777" w:rsidTr="00FF6F6A">
        <w:trPr>
          <w:trHeight w:val="379"/>
        </w:trPr>
        <w:tc>
          <w:tcPr>
            <w:tcW w:w="3888" w:type="dxa"/>
          </w:tcPr>
          <w:p w14:paraId="33BB8E69" w14:textId="653E0C27" w:rsidR="00A9231B" w:rsidRDefault="00A9231B" w:rsidP="00A9231B">
            <w:pPr>
              <w:pStyle w:val="TableParagraph"/>
              <w:spacing w:line="249" w:lineRule="exact"/>
              <w:ind w:left="50"/>
              <w:rPr>
                <w:b/>
              </w:rPr>
            </w:pPr>
          </w:p>
        </w:tc>
        <w:tc>
          <w:tcPr>
            <w:tcW w:w="5435" w:type="dxa"/>
          </w:tcPr>
          <w:p w14:paraId="3D5324CA" w14:textId="77777777" w:rsidR="00A9231B" w:rsidRDefault="00A9231B" w:rsidP="00A9231B">
            <w:pPr>
              <w:pStyle w:val="TableParagraph"/>
              <w:rPr>
                <w:rFonts w:ascii="Times New Roman"/>
              </w:rPr>
            </w:pPr>
          </w:p>
        </w:tc>
      </w:tr>
    </w:tbl>
    <w:p w14:paraId="08EC2B0C" w14:textId="77777777" w:rsidR="00B13FCA" w:rsidRDefault="00B13FCA">
      <w:pPr>
        <w:rPr>
          <w:rFonts w:ascii="Times New Roman"/>
          <w:sz w:val="18"/>
        </w:rPr>
        <w:sectPr w:rsidR="00B13FCA" w:rsidSect="004D1DC1">
          <w:headerReference w:type="default" r:id="rId11"/>
          <w:footerReference w:type="default" r:id="rId12"/>
          <w:pgSz w:w="11910" w:h="16840"/>
          <w:pgMar w:top="1460" w:right="520" w:bottom="1160" w:left="660" w:header="715" w:footer="962" w:gutter="0"/>
          <w:pgNumType w:start="2"/>
          <w:cols w:space="708"/>
        </w:sectPr>
      </w:pPr>
    </w:p>
    <w:p w14:paraId="673C1A6A" w14:textId="6090E205" w:rsidR="00B13FCA" w:rsidRDefault="00B13FCA">
      <w:pPr>
        <w:pStyle w:val="BodyText"/>
        <w:spacing w:before="2"/>
        <w:rPr>
          <w:sz w:val="12"/>
        </w:rPr>
      </w:pPr>
    </w:p>
    <w:p w14:paraId="07CE310C" w14:textId="3C38C1D9" w:rsidR="00B13FCA" w:rsidRDefault="00000000">
      <w:pPr>
        <w:spacing w:before="89"/>
        <w:ind w:left="1140" w:right="2770" w:hanging="1"/>
        <w:rPr>
          <w:sz w:val="32"/>
        </w:rPr>
      </w:pPr>
      <w:r>
        <w:rPr>
          <w:sz w:val="32"/>
        </w:rPr>
        <w:t>Отчет</w:t>
      </w:r>
      <w:r>
        <w:rPr>
          <w:spacing w:val="-6"/>
          <w:sz w:val="32"/>
        </w:rPr>
        <w:t xml:space="preserve"> </w:t>
      </w:r>
      <w:r>
        <w:rPr>
          <w:sz w:val="32"/>
        </w:rPr>
        <w:t>за</w:t>
      </w:r>
      <w:r>
        <w:rPr>
          <w:spacing w:val="-8"/>
          <w:sz w:val="32"/>
        </w:rPr>
        <w:t xml:space="preserve"> </w:t>
      </w:r>
      <w:r>
        <w:rPr>
          <w:sz w:val="32"/>
        </w:rPr>
        <w:t>промените</w:t>
      </w:r>
      <w:r>
        <w:rPr>
          <w:spacing w:val="-8"/>
          <w:sz w:val="32"/>
        </w:rPr>
        <w:t xml:space="preserve"> </w:t>
      </w:r>
      <w:r>
        <w:rPr>
          <w:sz w:val="32"/>
        </w:rPr>
        <w:t>в</w:t>
      </w:r>
      <w:r>
        <w:rPr>
          <w:spacing w:val="-8"/>
          <w:sz w:val="32"/>
        </w:rPr>
        <w:t xml:space="preserve"> </w:t>
      </w:r>
      <w:r>
        <w:rPr>
          <w:sz w:val="32"/>
        </w:rPr>
        <w:t>собствения</w:t>
      </w:r>
      <w:r>
        <w:rPr>
          <w:spacing w:val="-8"/>
          <w:sz w:val="32"/>
        </w:rPr>
        <w:t xml:space="preserve"> </w:t>
      </w:r>
      <w:r>
        <w:rPr>
          <w:sz w:val="32"/>
        </w:rPr>
        <w:t xml:space="preserve">капитал към </w:t>
      </w:r>
      <w:r w:rsidR="00620968" w:rsidRPr="00620968">
        <w:rPr>
          <w:sz w:val="32"/>
        </w:rPr>
        <w:t xml:space="preserve">30 </w:t>
      </w:r>
      <w:r w:rsidR="009723FC" w:rsidRPr="009723FC">
        <w:rPr>
          <w:sz w:val="32"/>
        </w:rPr>
        <w:t>септември</w:t>
      </w:r>
    </w:p>
    <w:tbl>
      <w:tblPr>
        <w:tblW w:w="0" w:type="auto"/>
        <w:tblInd w:w="562" w:type="dxa"/>
        <w:tblLayout w:type="fixed"/>
        <w:tblCellMar>
          <w:left w:w="0" w:type="dxa"/>
          <w:right w:w="0" w:type="dxa"/>
        </w:tblCellMar>
        <w:tblLook w:val="01E0" w:firstRow="1" w:lastRow="1" w:firstColumn="1" w:lastColumn="1" w:noHBand="0" w:noVBand="0"/>
      </w:tblPr>
      <w:tblGrid>
        <w:gridCol w:w="3655"/>
        <w:gridCol w:w="1134"/>
        <w:gridCol w:w="1263"/>
        <w:gridCol w:w="1165"/>
        <w:gridCol w:w="1379"/>
        <w:gridCol w:w="1270"/>
      </w:tblGrid>
      <w:tr w:rsidR="00B1661D" w14:paraId="7BAEF23C" w14:textId="77777777" w:rsidTr="00E5333D">
        <w:trPr>
          <w:trHeight w:val="1263"/>
        </w:trPr>
        <w:tc>
          <w:tcPr>
            <w:tcW w:w="3655" w:type="dxa"/>
          </w:tcPr>
          <w:p w14:paraId="1065320B" w14:textId="77777777" w:rsidR="00B1661D" w:rsidRDefault="00B1661D" w:rsidP="00E5333D">
            <w:pPr>
              <w:pStyle w:val="TableParagraph"/>
              <w:rPr>
                <w:rFonts w:ascii="Times New Roman"/>
                <w:sz w:val="18"/>
              </w:rPr>
            </w:pPr>
            <w:bookmarkStart w:id="4" w:name="_Hlk133565186"/>
          </w:p>
        </w:tc>
        <w:tc>
          <w:tcPr>
            <w:tcW w:w="1134" w:type="dxa"/>
          </w:tcPr>
          <w:p w14:paraId="153D7C22" w14:textId="77777777" w:rsidR="00B1661D" w:rsidRDefault="00B1661D" w:rsidP="00E5333D">
            <w:pPr>
              <w:pStyle w:val="TableParagraph"/>
              <w:ind w:left="136" w:right="122" w:firstLine="124"/>
              <w:jc w:val="right"/>
              <w:rPr>
                <w:b/>
              </w:rPr>
            </w:pPr>
            <w:r>
              <w:rPr>
                <w:b/>
                <w:spacing w:val="-2"/>
              </w:rPr>
              <w:t>Акцио- нерен капитал</w:t>
            </w:r>
          </w:p>
        </w:tc>
        <w:tc>
          <w:tcPr>
            <w:tcW w:w="1263" w:type="dxa"/>
          </w:tcPr>
          <w:p w14:paraId="72CFD74D" w14:textId="77777777" w:rsidR="00B1661D" w:rsidRDefault="00B1661D" w:rsidP="00E5333D">
            <w:pPr>
              <w:pStyle w:val="TableParagraph"/>
              <w:spacing w:line="270" w:lineRule="exact"/>
              <w:ind w:right="161"/>
              <w:jc w:val="right"/>
              <w:rPr>
                <w:b/>
                <w:sz w:val="24"/>
              </w:rPr>
            </w:pPr>
            <w:r>
              <w:rPr>
                <w:b/>
                <w:spacing w:val="-2"/>
                <w:sz w:val="24"/>
              </w:rPr>
              <w:t>Премий</w:t>
            </w:r>
          </w:p>
          <w:p w14:paraId="2A839298" w14:textId="77777777" w:rsidR="00B1661D" w:rsidRDefault="00B1661D" w:rsidP="00E5333D">
            <w:pPr>
              <w:pStyle w:val="TableParagraph"/>
              <w:ind w:left="123" w:right="162" w:firstLine="681"/>
              <w:jc w:val="right"/>
              <w:rPr>
                <w:b/>
                <w:sz w:val="24"/>
              </w:rPr>
            </w:pPr>
            <w:r>
              <w:rPr>
                <w:b/>
                <w:spacing w:val="-6"/>
                <w:sz w:val="24"/>
              </w:rPr>
              <w:t xml:space="preserve">ни </w:t>
            </w:r>
            <w:r>
              <w:rPr>
                <w:b/>
                <w:spacing w:val="-2"/>
                <w:sz w:val="24"/>
              </w:rPr>
              <w:t>резерви</w:t>
            </w:r>
          </w:p>
        </w:tc>
        <w:tc>
          <w:tcPr>
            <w:tcW w:w="1165" w:type="dxa"/>
          </w:tcPr>
          <w:p w14:paraId="149BA12C" w14:textId="77777777" w:rsidR="00B1661D" w:rsidRDefault="00B1661D" w:rsidP="00E5333D">
            <w:pPr>
              <w:pStyle w:val="TableParagraph"/>
              <w:spacing w:line="242" w:lineRule="auto"/>
              <w:ind w:left="163" w:right="99" w:firstLine="252"/>
              <w:rPr>
                <w:b/>
              </w:rPr>
            </w:pPr>
            <w:r>
              <w:rPr>
                <w:b/>
                <w:spacing w:val="-2"/>
              </w:rPr>
              <w:t>Други резерви</w:t>
            </w:r>
          </w:p>
        </w:tc>
        <w:tc>
          <w:tcPr>
            <w:tcW w:w="1379" w:type="dxa"/>
          </w:tcPr>
          <w:p w14:paraId="3182C131" w14:textId="77777777" w:rsidR="00B1661D" w:rsidRDefault="00B1661D" w:rsidP="00E5333D">
            <w:pPr>
              <w:pStyle w:val="TableParagraph"/>
              <w:ind w:left="107" w:right="108" w:firstLine="119"/>
              <w:jc w:val="right"/>
              <w:rPr>
                <w:b/>
              </w:rPr>
            </w:pPr>
            <w:r>
              <w:rPr>
                <w:b/>
                <w:spacing w:val="-2"/>
              </w:rPr>
              <w:t>Неразпре делена печалба/ Натрупана</w:t>
            </w:r>
          </w:p>
          <w:p w14:paraId="003A5516" w14:textId="77777777" w:rsidR="00B1661D" w:rsidRDefault="00B1661D" w:rsidP="00E5333D">
            <w:pPr>
              <w:pStyle w:val="TableParagraph"/>
              <w:spacing w:line="237" w:lineRule="exact"/>
              <w:ind w:right="110"/>
              <w:jc w:val="right"/>
              <w:rPr>
                <w:b/>
              </w:rPr>
            </w:pPr>
            <w:r>
              <w:rPr>
                <w:b/>
                <w:spacing w:val="-2"/>
              </w:rPr>
              <w:t>загуба</w:t>
            </w:r>
          </w:p>
        </w:tc>
        <w:tc>
          <w:tcPr>
            <w:tcW w:w="1270" w:type="dxa"/>
          </w:tcPr>
          <w:p w14:paraId="58DEF020" w14:textId="77777777" w:rsidR="00B1661D" w:rsidRDefault="00B1661D" w:rsidP="00E5333D">
            <w:pPr>
              <w:pStyle w:val="TableParagraph"/>
              <w:spacing w:line="242" w:lineRule="auto"/>
              <w:ind w:left="290" w:right="103" w:hanging="180"/>
              <w:rPr>
                <w:b/>
              </w:rPr>
            </w:pPr>
            <w:r>
              <w:rPr>
                <w:b/>
                <w:spacing w:val="-2"/>
              </w:rPr>
              <w:t>Собствен капитал</w:t>
            </w:r>
          </w:p>
        </w:tc>
      </w:tr>
      <w:tr w:rsidR="00B1661D" w14:paraId="6FC8164B" w14:textId="77777777" w:rsidTr="00E5333D">
        <w:trPr>
          <w:trHeight w:val="292"/>
        </w:trPr>
        <w:tc>
          <w:tcPr>
            <w:tcW w:w="3655" w:type="dxa"/>
          </w:tcPr>
          <w:p w14:paraId="018FE4A2" w14:textId="77777777" w:rsidR="00B1661D" w:rsidRDefault="00B1661D" w:rsidP="00E5333D">
            <w:pPr>
              <w:pStyle w:val="TableParagraph"/>
              <w:rPr>
                <w:rFonts w:ascii="Times New Roman"/>
                <w:sz w:val="18"/>
              </w:rPr>
            </w:pPr>
          </w:p>
        </w:tc>
        <w:tc>
          <w:tcPr>
            <w:tcW w:w="1134" w:type="dxa"/>
          </w:tcPr>
          <w:p w14:paraId="0842BFA5" w14:textId="77777777" w:rsidR="00B1661D" w:rsidRDefault="00B1661D" w:rsidP="00E5333D">
            <w:pPr>
              <w:pStyle w:val="TableParagraph"/>
              <w:spacing w:line="250" w:lineRule="exact"/>
              <w:ind w:right="123"/>
              <w:jc w:val="right"/>
              <w:rPr>
                <w:b/>
              </w:rPr>
            </w:pPr>
            <w:r>
              <w:rPr>
                <w:b/>
              </w:rPr>
              <w:t>’000</w:t>
            </w:r>
            <w:r>
              <w:rPr>
                <w:b/>
                <w:spacing w:val="-1"/>
              </w:rPr>
              <w:t xml:space="preserve"> </w:t>
            </w:r>
            <w:r>
              <w:rPr>
                <w:b/>
                <w:spacing w:val="-5"/>
              </w:rPr>
              <w:t>лв.</w:t>
            </w:r>
          </w:p>
        </w:tc>
        <w:tc>
          <w:tcPr>
            <w:tcW w:w="1263" w:type="dxa"/>
          </w:tcPr>
          <w:p w14:paraId="03BED78A" w14:textId="77777777" w:rsidR="00B1661D" w:rsidRDefault="00B1661D" w:rsidP="00E5333D">
            <w:pPr>
              <w:pStyle w:val="TableParagraph"/>
              <w:spacing w:line="250" w:lineRule="exact"/>
              <w:ind w:right="162"/>
              <w:jc w:val="right"/>
              <w:rPr>
                <w:b/>
              </w:rPr>
            </w:pPr>
            <w:r>
              <w:rPr>
                <w:b/>
              </w:rPr>
              <w:t>’000</w:t>
            </w:r>
            <w:r>
              <w:rPr>
                <w:b/>
                <w:spacing w:val="-1"/>
              </w:rPr>
              <w:t xml:space="preserve"> </w:t>
            </w:r>
            <w:r>
              <w:rPr>
                <w:b/>
                <w:spacing w:val="-5"/>
              </w:rPr>
              <w:t>лв.</w:t>
            </w:r>
          </w:p>
        </w:tc>
        <w:tc>
          <w:tcPr>
            <w:tcW w:w="1165" w:type="dxa"/>
          </w:tcPr>
          <w:p w14:paraId="4B5F89C2" w14:textId="77777777" w:rsidR="00B1661D" w:rsidRDefault="00B1661D" w:rsidP="00E5333D">
            <w:pPr>
              <w:pStyle w:val="TableParagraph"/>
              <w:spacing w:line="250" w:lineRule="exact"/>
              <w:ind w:right="105"/>
              <w:jc w:val="right"/>
              <w:rPr>
                <w:b/>
              </w:rPr>
            </w:pPr>
            <w:r>
              <w:rPr>
                <w:b/>
              </w:rPr>
              <w:t>’000</w:t>
            </w:r>
            <w:r>
              <w:rPr>
                <w:b/>
                <w:spacing w:val="-1"/>
              </w:rPr>
              <w:t xml:space="preserve"> </w:t>
            </w:r>
            <w:r>
              <w:rPr>
                <w:b/>
                <w:spacing w:val="-5"/>
              </w:rPr>
              <w:t>лв.</w:t>
            </w:r>
          </w:p>
        </w:tc>
        <w:tc>
          <w:tcPr>
            <w:tcW w:w="1379" w:type="dxa"/>
          </w:tcPr>
          <w:p w14:paraId="2B34B7A6" w14:textId="77777777" w:rsidR="00B1661D" w:rsidRDefault="00B1661D" w:rsidP="00E5333D">
            <w:pPr>
              <w:pStyle w:val="TableParagraph"/>
              <w:spacing w:line="250" w:lineRule="exact"/>
              <w:ind w:right="111"/>
              <w:jc w:val="right"/>
              <w:rPr>
                <w:b/>
              </w:rPr>
            </w:pPr>
            <w:r>
              <w:rPr>
                <w:b/>
              </w:rPr>
              <w:t>’000</w:t>
            </w:r>
            <w:r>
              <w:rPr>
                <w:b/>
                <w:spacing w:val="-1"/>
              </w:rPr>
              <w:t xml:space="preserve"> </w:t>
            </w:r>
            <w:r>
              <w:rPr>
                <w:b/>
                <w:spacing w:val="-5"/>
              </w:rPr>
              <w:t>лв.</w:t>
            </w:r>
          </w:p>
        </w:tc>
        <w:tc>
          <w:tcPr>
            <w:tcW w:w="1270" w:type="dxa"/>
          </w:tcPr>
          <w:p w14:paraId="20762722" w14:textId="77777777" w:rsidR="00B1661D" w:rsidRDefault="00B1661D" w:rsidP="00E5333D">
            <w:pPr>
              <w:pStyle w:val="TableParagraph"/>
              <w:spacing w:line="250" w:lineRule="exact"/>
              <w:ind w:right="106"/>
              <w:jc w:val="right"/>
              <w:rPr>
                <w:b/>
              </w:rPr>
            </w:pPr>
            <w:r>
              <w:rPr>
                <w:b/>
              </w:rPr>
              <w:t>’000</w:t>
            </w:r>
            <w:r>
              <w:rPr>
                <w:b/>
                <w:spacing w:val="-1"/>
              </w:rPr>
              <w:t xml:space="preserve"> </w:t>
            </w:r>
            <w:r>
              <w:rPr>
                <w:b/>
                <w:spacing w:val="-5"/>
              </w:rPr>
              <w:t>лв.</w:t>
            </w:r>
          </w:p>
        </w:tc>
      </w:tr>
      <w:tr w:rsidR="00B1661D" w14:paraId="559FB2B8" w14:textId="77777777" w:rsidTr="00E5333D">
        <w:trPr>
          <w:trHeight w:val="332"/>
        </w:trPr>
        <w:tc>
          <w:tcPr>
            <w:tcW w:w="3655" w:type="dxa"/>
          </w:tcPr>
          <w:p w14:paraId="6A0C3E5E" w14:textId="4244EF1E" w:rsidR="00B1661D" w:rsidRDefault="00B1661D" w:rsidP="00E5333D">
            <w:pPr>
              <w:pStyle w:val="TableParagraph"/>
              <w:spacing w:before="35"/>
              <w:ind w:left="50"/>
              <w:rPr>
                <w:b/>
              </w:rPr>
            </w:pPr>
            <w:bookmarkStart w:id="5" w:name="_Hlk164579204"/>
            <w:r>
              <w:rPr>
                <w:b/>
              </w:rPr>
              <w:t>Салдо</w:t>
            </w:r>
            <w:r>
              <w:rPr>
                <w:b/>
                <w:spacing w:val="-4"/>
              </w:rPr>
              <w:t xml:space="preserve"> </w:t>
            </w:r>
            <w:r>
              <w:rPr>
                <w:b/>
              </w:rPr>
              <w:t>към</w:t>
            </w:r>
            <w:r>
              <w:rPr>
                <w:b/>
                <w:spacing w:val="-2"/>
              </w:rPr>
              <w:t xml:space="preserve"> </w:t>
            </w:r>
            <w:r>
              <w:rPr>
                <w:b/>
              </w:rPr>
              <w:t>1</w:t>
            </w:r>
            <w:r>
              <w:rPr>
                <w:b/>
                <w:spacing w:val="-6"/>
              </w:rPr>
              <w:t xml:space="preserve"> </w:t>
            </w:r>
            <w:r>
              <w:rPr>
                <w:b/>
              </w:rPr>
              <w:t>януари</w:t>
            </w:r>
            <w:r>
              <w:rPr>
                <w:b/>
                <w:spacing w:val="-4"/>
              </w:rPr>
              <w:t xml:space="preserve"> </w:t>
            </w:r>
            <w:r>
              <w:rPr>
                <w:b/>
              </w:rPr>
              <w:t>202</w:t>
            </w:r>
            <w:r w:rsidR="00620968">
              <w:rPr>
                <w:b/>
              </w:rPr>
              <w:t>4</w:t>
            </w:r>
            <w:r>
              <w:rPr>
                <w:b/>
                <w:spacing w:val="-3"/>
              </w:rPr>
              <w:t xml:space="preserve"> </w:t>
            </w:r>
            <w:r>
              <w:rPr>
                <w:b/>
                <w:spacing w:val="-5"/>
              </w:rPr>
              <w:t>г.</w:t>
            </w:r>
          </w:p>
        </w:tc>
        <w:tc>
          <w:tcPr>
            <w:tcW w:w="1134" w:type="dxa"/>
          </w:tcPr>
          <w:p w14:paraId="72C1978D" w14:textId="77777777" w:rsidR="00B1661D" w:rsidRDefault="00B1661D" w:rsidP="00E5333D">
            <w:pPr>
              <w:pStyle w:val="TableParagraph"/>
              <w:spacing w:before="35"/>
              <w:ind w:right="122"/>
              <w:jc w:val="right"/>
              <w:rPr>
                <w:b/>
              </w:rPr>
            </w:pPr>
            <w:r>
              <w:rPr>
                <w:b/>
              </w:rPr>
              <w:t>19</w:t>
            </w:r>
            <w:r>
              <w:rPr>
                <w:b/>
                <w:spacing w:val="-1"/>
              </w:rPr>
              <w:t xml:space="preserve"> </w:t>
            </w:r>
            <w:r>
              <w:rPr>
                <w:b/>
                <w:spacing w:val="-5"/>
              </w:rPr>
              <w:t>735</w:t>
            </w:r>
          </w:p>
        </w:tc>
        <w:tc>
          <w:tcPr>
            <w:tcW w:w="1263" w:type="dxa"/>
          </w:tcPr>
          <w:p w14:paraId="07E002A6" w14:textId="77777777" w:rsidR="00B1661D" w:rsidRDefault="00B1661D" w:rsidP="00E5333D">
            <w:pPr>
              <w:pStyle w:val="TableParagraph"/>
              <w:spacing w:before="35"/>
              <w:ind w:right="163"/>
              <w:jc w:val="right"/>
              <w:rPr>
                <w:b/>
              </w:rPr>
            </w:pPr>
            <w:r>
              <w:rPr>
                <w:b/>
                <w:spacing w:val="-5"/>
              </w:rPr>
              <w:t>329</w:t>
            </w:r>
          </w:p>
        </w:tc>
        <w:tc>
          <w:tcPr>
            <w:tcW w:w="1165" w:type="dxa"/>
          </w:tcPr>
          <w:p w14:paraId="37D248B0" w14:textId="77777777" w:rsidR="00B1661D" w:rsidRDefault="00B1661D" w:rsidP="00E5333D">
            <w:pPr>
              <w:pStyle w:val="TableParagraph"/>
              <w:spacing w:before="35"/>
              <w:ind w:right="106"/>
              <w:jc w:val="right"/>
              <w:rPr>
                <w:b/>
              </w:rPr>
            </w:pPr>
            <w:r>
              <w:rPr>
                <w:b/>
                <w:spacing w:val="-5"/>
              </w:rPr>
              <w:t>91</w:t>
            </w:r>
          </w:p>
        </w:tc>
        <w:tc>
          <w:tcPr>
            <w:tcW w:w="1379" w:type="dxa"/>
          </w:tcPr>
          <w:p w14:paraId="193B4C20" w14:textId="0DDB343D" w:rsidR="00B1661D" w:rsidRDefault="00B1661D" w:rsidP="00E5333D">
            <w:pPr>
              <w:pStyle w:val="TableParagraph"/>
              <w:spacing w:before="35"/>
              <w:ind w:right="113"/>
              <w:jc w:val="right"/>
              <w:rPr>
                <w:b/>
              </w:rPr>
            </w:pPr>
            <w:r>
              <w:rPr>
                <w:b/>
                <w:spacing w:val="-5"/>
              </w:rPr>
              <w:t>(</w:t>
            </w:r>
            <w:r w:rsidR="00E07E76">
              <w:rPr>
                <w:b/>
                <w:spacing w:val="-5"/>
              </w:rPr>
              <w:t>304</w:t>
            </w:r>
            <w:r>
              <w:rPr>
                <w:b/>
                <w:spacing w:val="-5"/>
              </w:rPr>
              <w:t>)</w:t>
            </w:r>
          </w:p>
        </w:tc>
        <w:tc>
          <w:tcPr>
            <w:tcW w:w="1270" w:type="dxa"/>
          </w:tcPr>
          <w:p w14:paraId="12E42658" w14:textId="358C1BB1" w:rsidR="00B1661D" w:rsidRDefault="00E07E76" w:rsidP="00E5333D">
            <w:pPr>
              <w:pStyle w:val="TableParagraph"/>
              <w:spacing w:before="35"/>
              <w:ind w:right="103"/>
              <w:jc w:val="right"/>
              <w:rPr>
                <w:b/>
              </w:rPr>
            </w:pPr>
            <w:r>
              <w:rPr>
                <w:b/>
              </w:rPr>
              <w:t>19 851</w:t>
            </w:r>
          </w:p>
        </w:tc>
      </w:tr>
      <w:tr w:rsidR="00B1661D" w14:paraId="1ED66574" w14:textId="77777777" w:rsidTr="00E5333D">
        <w:trPr>
          <w:trHeight w:val="288"/>
        </w:trPr>
        <w:tc>
          <w:tcPr>
            <w:tcW w:w="3655" w:type="dxa"/>
          </w:tcPr>
          <w:p w14:paraId="6A9811E3" w14:textId="77777777" w:rsidR="00B1661D" w:rsidRDefault="00B1661D" w:rsidP="00E5333D">
            <w:pPr>
              <w:pStyle w:val="TableParagraph"/>
              <w:spacing w:before="37" w:line="232" w:lineRule="exact"/>
              <w:ind w:left="50"/>
            </w:pPr>
            <w:r>
              <w:rPr>
                <w:spacing w:val="-2"/>
              </w:rPr>
              <w:t>Дивиденти</w:t>
            </w:r>
          </w:p>
        </w:tc>
        <w:tc>
          <w:tcPr>
            <w:tcW w:w="1134" w:type="dxa"/>
            <w:tcBorders>
              <w:bottom w:val="single" w:sz="4" w:space="0" w:color="000000"/>
            </w:tcBorders>
          </w:tcPr>
          <w:p w14:paraId="66F31185" w14:textId="77777777" w:rsidR="00B1661D" w:rsidRDefault="00B1661D" w:rsidP="00E5333D">
            <w:pPr>
              <w:pStyle w:val="TableParagraph"/>
              <w:spacing w:before="37" w:line="232" w:lineRule="exact"/>
              <w:ind w:right="125"/>
              <w:jc w:val="right"/>
            </w:pPr>
            <w:r>
              <w:t>-</w:t>
            </w:r>
          </w:p>
        </w:tc>
        <w:tc>
          <w:tcPr>
            <w:tcW w:w="1263" w:type="dxa"/>
            <w:tcBorders>
              <w:bottom w:val="single" w:sz="4" w:space="0" w:color="000000"/>
            </w:tcBorders>
          </w:tcPr>
          <w:p w14:paraId="15F41647" w14:textId="77777777" w:rsidR="00B1661D" w:rsidRDefault="00B1661D" w:rsidP="00E5333D">
            <w:pPr>
              <w:pStyle w:val="TableParagraph"/>
              <w:spacing w:before="37" w:line="232" w:lineRule="exact"/>
              <w:ind w:right="164"/>
              <w:jc w:val="right"/>
            </w:pPr>
            <w:r>
              <w:t>-</w:t>
            </w:r>
          </w:p>
        </w:tc>
        <w:tc>
          <w:tcPr>
            <w:tcW w:w="1165" w:type="dxa"/>
            <w:tcBorders>
              <w:bottom w:val="single" w:sz="4" w:space="0" w:color="000000"/>
            </w:tcBorders>
          </w:tcPr>
          <w:p w14:paraId="5007580A" w14:textId="77777777" w:rsidR="00B1661D" w:rsidRDefault="00B1661D" w:rsidP="00E5333D">
            <w:pPr>
              <w:pStyle w:val="TableParagraph"/>
              <w:spacing w:before="37" w:line="232" w:lineRule="exact"/>
              <w:ind w:right="107"/>
              <w:jc w:val="right"/>
            </w:pPr>
            <w:r>
              <w:t>-</w:t>
            </w:r>
          </w:p>
        </w:tc>
        <w:tc>
          <w:tcPr>
            <w:tcW w:w="1379" w:type="dxa"/>
            <w:tcBorders>
              <w:bottom w:val="single" w:sz="4" w:space="0" w:color="000000"/>
            </w:tcBorders>
          </w:tcPr>
          <w:p w14:paraId="44C964F4" w14:textId="77777777" w:rsidR="00B1661D" w:rsidRDefault="00B1661D" w:rsidP="00E5333D">
            <w:pPr>
              <w:pStyle w:val="TableParagraph"/>
              <w:spacing w:before="37" w:line="232" w:lineRule="exact"/>
              <w:ind w:right="111"/>
              <w:jc w:val="right"/>
            </w:pPr>
            <w:r>
              <w:rPr>
                <w:spacing w:val="-2"/>
              </w:rPr>
              <w:t>-</w:t>
            </w:r>
          </w:p>
        </w:tc>
        <w:tc>
          <w:tcPr>
            <w:tcW w:w="1270" w:type="dxa"/>
            <w:tcBorders>
              <w:bottom w:val="single" w:sz="4" w:space="0" w:color="000000"/>
            </w:tcBorders>
          </w:tcPr>
          <w:p w14:paraId="7D32BF00" w14:textId="77777777" w:rsidR="00B1661D" w:rsidRDefault="00B1661D" w:rsidP="00E5333D">
            <w:pPr>
              <w:pStyle w:val="TableParagraph"/>
              <w:spacing w:before="37" w:line="232" w:lineRule="exact"/>
              <w:ind w:right="104"/>
              <w:jc w:val="right"/>
            </w:pPr>
            <w:r>
              <w:rPr>
                <w:spacing w:val="-2"/>
              </w:rPr>
              <w:t>-</w:t>
            </w:r>
          </w:p>
        </w:tc>
      </w:tr>
      <w:tr w:rsidR="00B1661D" w14:paraId="1B9B3474" w14:textId="77777777" w:rsidTr="00E5333D">
        <w:trPr>
          <w:trHeight w:val="254"/>
        </w:trPr>
        <w:tc>
          <w:tcPr>
            <w:tcW w:w="3655" w:type="dxa"/>
          </w:tcPr>
          <w:p w14:paraId="21FECFC3" w14:textId="77777777" w:rsidR="00B1661D" w:rsidRDefault="00B1661D" w:rsidP="00E5333D">
            <w:pPr>
              <w:pStyle w:val="TableParagraph"/>
              <w:spacing w:before="2" w:line="232" w:lineRule="exact"/>
              <w:ind w:left="50"/>
              <w:rPr>
                <w:b/>
              </w:rPr>
            </w:pPr>
            <w:r>
              <w:rPr>
                <w:b/>
              </w:rPr>
              <w:t>Сделки</w:t>
            </w:r>
            <w:r>
              <w:rPr>
                <w:b/>
                <w:spacing w:val="-3"/>
              </w:rPr>
              <w:t xml:space="preserve"> </w:t>
            </w:r>
            <w:r>
              <w:rPr>
                <w:b/>
              </w:rPr>
              <w:t>със</w:t>
            </w:r>
            <w:r>
              <w:rPr>
                <w:b/>
                <w:spacing w:val="-4"/>
              </w:rPr>
              <w:t xml:space="preserve"> </w:t>
            </w:r>
            <w:r>
              <w:rPr>
                <w:b/>
                <w:spacing w:val="-2"/>
              </w:rPr>
              <w:t>собственици</w:t>
            </w:r>
          </w:p>
        </w:tc>
        <w:tc>
          <w:tcPr>
            <w:tcW w:w="1134" w:type="dxa"/>
            <w:tcBorders>
              <w:top w:val="single" w:sz="4" w:space="0" w:color="000000"/>
              <w:bottom w:val="single" w:sz="4" w:space="0" w:color="000000"/>
            </w:tcBorders>
          </w:tcPr>
          <w:p w14:paraId="47751D4B" w14:textId="77777777" w:rsidR="00B1661D" w:rsidRDefault="00B1661D" w:rsidP="00E5333D">
            <w:pPr>
              <w:pStyle w:val="TableParagraph"/>
              <w:spacing w:before="2" w:line="232" w:lineRule="exact"/>
              <w:ind w:right="125"/>
              <w:jc w:val="right"/>
              <w:rPr>
                <w:b/>
              </w:rPr>
            </w:pPr>
            <w:r>
              <w:rPr>
                <w:b/>
              </w:rPr>
              <w:t>-</w:t>
            </w:r>
          </w:p>
        </w:tc>
        <w:tc>
          <w:tcPr>
            <w:tcW w:w="1263" w:type="dxa"/>
            <w:tcBorders>
              <w:top w:val="single" w:sz="4" w:space="0" w:color="000000"/>
              <w:bottom w:val="single" w:sz="4" w:space="0" w:color="000000"/>
            </w:tcBorders>
          </w:tcPr>
          <w:p w14:paraId="72F19B96" w14:textId="77777777" w:rsidR="00B1661D" w:rsidRDefault="00B1661D" w:rsidP="00E5333D">
            <w:pPr>
              <w:pStyle w:val="TableParagraph"/>
              <w:spacing w:before="2" w:line="232" w:lineRule="exact"/>
              <w:ind w:right="164"/>
              <w:jc w:val="right"/>
              <w:rPr>
                <w:b/>
              </w:rPr>
            </w:pPr>
            <w:r>
              <w:rPr>
                <w:b/>
              </w:rPr>
              <w:t>-</w:t>
            </w:r>
          </w:p>
        </w:tc>
        <w:tc>
          <w:tcPr>
            <w:tcW w:w="1165" w:type="dxa"/>
            <w:tcBorders>
              <w:top w:val="single" w:sz="4" w:space="0" w:color="000000"/>
              <w:bottom w:val="single" w:sz="4" w:space="0" w:color="000000"/>
            </w:tcBorders>
          </w:tcPr>
          <w:p w14:paraId="39EAC56D" w14:textId="77777777" w:rsidR="00B1661D" w:rsidRDefault="00B1661D" w:rsidP="00E5333D">
            <w:pPr>
              <w:pStyle w:val="TableParagraph"/>
              <w:spacing w:before="2" w:line="232" w:lineRule="exact"/>
              <w:ind w:right="107"/>
              <w:jc w:val="right"/>
              <w:rPr>
                <w:b/>
              </w:rPr>
            </w:pPr>
            <w:r>
              <w:rPr>
                <w:b/>
              </w:rPr>
              <w:t>-</w:t>
            </w:r>
          </w:p>
        </w:tc>
        <w:tc>
          <w:tcPr>
            <w:tcW w:w="1379" w:type="dxa"/>
            <w:tcBorders>
              <w:top w:val="single" w:sz="4" w:space="0" w:color="000000"/>
              <w:bottom w:val="single" w:sz="4" w:space="0" w:color="000000"/>
            </w:tcBorders>
          </w:tcPr>
          <w:p w14:paraId="7EA4AADB" w14:textId="77777777" w:rsidR="00B1661D" w:rsidRDefault="00B1661D" w:rsidP="00E5333D">
            <w:pPr>
              <w:pStyle w:val="TableParagraph"/>
              <w:spacing w:before="2" w:line="232" w:lineRule="exact"/>
              <w:ind w:right="111"/>
              <w:jc w:val="right"/>
              <w:rPr>
                <w:b/>
              </w:rPr>
            </w:pPr>
            <w:r>
              <w:rPr>
                <w:b/>
                <w:spacing w:val="-2"/>
              </w:rPr>
              <w:t>-</w:t>
            </w:r>
          </w:p>
        </w:tc>
        <w:tc>
          <w:tcPr>
            <w:tcW w:w="1270" w:type="dxa"/>
            <w:tcBorders>
              <w:top w:val="single" w:sz="4" w:space="0" w:color="000000"/>
              <w:bottom w:val="single" w:sz="4" w:space="0" w:color="000000"/>
            </w:tcBorders>
          </w:tcPr>
          <w:p w14:paraId="0E3B7F9C" w14:textId="77777777" w:rsidR="00B1661D" w:rsidRDefault="00B1661D" w:rsidP="00E5333D">
            <w:pPr>
              <w:pStyle w:val="TableParagraph"/>
              <w:spacing w:before="2" w:line="232" w:lineRule="exact"/>
              <w:ind w:right="104"/>
              <w:jc w:val="right"/>
              <w:rPr>
                <w:b/>
              </w:rPr>
            </w:pPr>
            <w:r>
              <w:rPr>
                <w:b/>
                <w:spacing w:val="-2"/>
              </w:rPr>
              <w:t>-</w:t>
            </w:r>
          </w:p>
        </w:tc>
      </w:tr>
      <w:tr w:rsidR="00B1661D" w14:paraId="1E7C1C4B" w14:textId="77777777" w:rsidTr="00E5333D">
        <w:trPr>
          <w:trHeight w:val="347"/>
        </w:trPr>
        <w:tc>
          <w:tcPr>
            <w:tcW w:w="3655" w:type="dxa"/>
          </w:tcPr>
          <w:p w14:paraId="2C380322" w14:textId="7986BD1C" w:rsidR="00B1661D" w:rsidRDefault="00B53256" w:rsidP="00E5333D">
            <w:pPr>
              <w:pStyle w:val="TableParagraph"/>
              <w:spacing w:before="91" w:line="237" w:lineRule="exact"/>
              <w:ind w:left="50"/>
            </w:pPr>
            <w:r>
              <w:t>Печалба</w:t>
            </w:r>
            <w:r w:rsidR="00B1661D">
              <w:rPr>
                <w:spacing w:val="-2"/>
              </w:rPr>
              <w:t xml:space="preserve"> </w:t>
            </w:r>
            <w:r w:rsidR="00B1661D">
              <w:t>за</w:t>
            </w:r>
            <w:r w:rsidR="00B1661D">
              <w:rPr>
                <w:spacing w:val="-3"/>
              </w:rPr>
              <w:t xml:space="preserve"> </w:t>
            </w:r>
            <w:r w:rsidR="00DB02E5">
              <w:rPr>
                <w:spacing w:val="-3"/>
              </w:rPr>
              <w:t>годината</w:t>
            </w:r>
          </w:p>
        </w:tc>
        <w:tc>
          <w:tcPr>
            <w:tcW w:w="1134" w:type="dxa"/>
            <w:tcBorders>
              <w:top w:val="single" w:sz="4" w:space="0" w:color="000000"/>
              <w:bottom w:val="single" w:sz="4" w:space="0" w:color="000000"/>
            </w:tcBorders>
          </w:tcPr>
          <w:p w14:paraId="7BDD03A4" w14:textId="77777777" w:rsidR="00B1661D" w:rsidRDefault="00B1661D" w:rsidP="00E5333D">
            <w:pPr>
              <w:pStyle w:val="TableParagraph"/>
              <w:spacing w:before="93" w:line="234" w:lineRule="exact"/>
              <w:ind w:right="125"/>
              <w:jc w:val="right"/>
            </w:pPr>
            <w:r>
              <w:t>-</w:t>
            </w:r>
          </w:p>
        </w:tc>
        <w:tc>
          <w:tcPr>
            <w:tcW w:w="1263" w:type="dxa"/>
            <w:tcBorders>
              <w:top w:val="single" w:sz="4" w:space="0" w:color="000000"/>
              <w:bottom w:val="single" w:sz="4" w:space="0" w:color="000000"/>
            </w:tcBorders>
          </w:tcPr>
          <w:p w14:paraId="68E1B80A" w14:textId="77777777" w:rsidR="00B1661D" w:rsidRDefault="00B1661D" w:rsidP="00E5333D">
            <w:pPr>
              <w:pStyle w:val="TableParagraph"/>
              <w:spacing w:before="91" w:line="237" w:lineRule="exact"/>
              <w:ind w:right="164"/>
              <w:jc w:val="right"/>
              <w:rPr>
                <w:b/>
              </w:rPr>
            </w:pPr>
            <w:r>
              <w:rPr>
                <w:b/>
              </w:rPr>
              <w:t>-</w:t>
            </w:r>
          </w:p>
        </w:tc>
        <w:tc>
          <w:tcPr>
            <w:tcW w:w="1165" w:type="dxa"/>
            <w:tcBorders>
              <w:top w:val="single" w:sz="4" w:space="0" w:color="000000"/>
              <w:bottom w:val="single" w:sz="4" w:space="0" w:color="000000"/>
            </w:tcBorders>
          </w:tcPr>
          <w:p w14:paraId="365E5570" w14:textId="77777777" w:rsidR="00B1661D" w:rsidRDefault="00B1661D" w:rsidP="00E5333D">
            <w:pPr>
              <w:pStyle w:val="TableParagraph"/>
              <w:spacing w:before="93" w:line="234" w:lineRule="exact"/>
              <w:ind w:right="107"/>
              <w:jc w:val="right"/>
            </w:pPr>
            <w:r>
              <w:t>-</w:t>
            </w:r>
          </w:p>
        </w:tc>
        <w:tc>
          <w:tcPr>
            <w:tcW w:w="1379" w:type="dxa"/>
            <w:tcBorders>
              <w:top w:val="single" w:sz="4" w:space="0" w:color="000000"/>
              <w:bottom w:val="single" w:sz="4" w:space="0" w:color="000000"/>
            </w:tcBorders>
          </w:tcPr>
          <w:p w14:paraId="5C00828D" w14:textId="7B362219" w:rsidR="00B1661D" w:rsidRPr="00E07E76" w:rsidRDefault="009723FC" w:rsidP="00E5333D">
            <w:pPr>
              <w:pStyle w:val="TableParagraph"/>
              <w:spacing w:before="93" w:line="234" w:lineRule="exact"/>
              <w:ind w:right="111"/>
              <w:jc w:val="right"/>
            </w:pPr>
            <w:r>
              <w:t>8</w:t>
            </w:r>
            <w:r w:rsidR="007611DA">
              <w:t>24</w:t>
            </w:r>
          </w:p>
        </w:tc>
        <w:tc>
          <w:tcPr>
            <w:tcW w:w="1270" w:type="dxa"/>
            <w:tcBorders>
              <w:top w:val="single" w:sz="4" w:space="0" w:color="000000"/>
              <w:bottom w:val="single" w:sz="4" w:space="0" w:color="000000"/>
            </w:tcBorders>
          </w:tcPr>
          <w:p w14:paraId="1A9D4566" w14:textId="3CB541FE" w:rsidR="00B1661D" w:rsidRPr="00E07E76" w:rsidRDefault="009723FC" w:rsidP="00E5333D">
            <w:pPr>
              <w:pStyle w:val="TableParagraph"/>
              <w:spacing w:before="93" w:line="234" w:lineRule="exact"/>
              <w:ind w:right="104"/>
              <w:jc w:val="right"/>
            </w:pPr>
            <w:r>
              <w:t>8</w:t>
            </w:r>
            <w:r w:rsidR="007611DA">
              <w:t>24</w:t>
            </w:r>
          </w:p>
        </w:tc>
      </w:tr>
      <w:tr w:rsidR="00B1661D" w14:paraId="2A90EABB" w14:textId="77777777" w:rsidTr="00E5333D">
        <w:trPr>
          <w:trHeight w:val="505"/>
        </w:trPr>
        <w:tc>
          <w:tcPr>
            <w:tcW w:w="3655" w:type="dxa"/>
          </w:tcPr>
          <w:p w14:paraId="1A56329B" w14:textId="1221CDDE" w:rsidR="00B1661D" w:rsidRDefault="00B1661D" w:rsidP="00E5333D">
            <w:pPr>
              <w:pStyle w:val="TableParagraph"/>
              <w:spacing w:line="252" w:lineRule="exact"/>
              <w:ind w:left="50"/>
              <w:rPr>
                <w:b/>
              </w:rPr>
            </w:pPr>
            <w:r>
              <w:rPr>
                <w:b/>
              </w:rPr>
              <w:t>Общо</w:t>
            </w:r>
            <w:r>
              <w:rPr>
                <w:b/>
                <w:spacing w:val="-13"/>
              </w:rPr>
              <w:t xml:space="preserve"> </w:t>
            </w:r>
            <w:r>
              <w:rPr>
                <w:b/>
              </w:rPr>
              <w:t>всеобхват</w:t>
            </w:r>
            <w:r w:rsidR="00DB02E5">
              <w:rPr>
                <w:b/>
              </w:rPr>
              <w:t>на</w:t>
            </w:r>
            <w:r>
              <w:rPr>
                <w:b/>
                <w:spacing w:val="-13"/>
              </w:rPr>
              <w:t xml:space="preserve"> </w:t>
            </w:r>
            <w:r w:rsidR="00B53256">
              <w:rPr>
                <w:b/>
                <w:spacing w:val="-13"/>
              </w:rPr>
              <w:t>печалба</w:t>
            </w:r>
            <w:r>
              <w:rPr>
                <w:b/>
                <w:spacing w:val="-11"/>
              </w:rPr>
              <w:t xml:space="preserve"> </w:t>
            </w:r>
            <w:r>
              <w:rPr>
                <w:b/>
              </w:rPr>
              <w:t xml:space="preserve">за </w:t>
            </w:r>
            <w:r>
              <w:rPr>
                <w:b/>
                <w:spacing w:val="-2"/>
              </w:rPr>
              <w:t>годината</w:t>
            </w:r>
          </w:p>
        </w:tc>
        <w:tc>
          <w:tcPr>
            <w:tcW w:w="1134" w:type="dxa"/>
            <w:tcBorders>
              <w:top w:val="single" w:sz="4" w:space="0" w:color="000000"/>
              <w:bottom w:val="single" w:sz="4" w:space="0" w:color="000000"/>
            </w:tcBorders>
          </w:tcPr>
          <w:p w14:paraId="77E0111D" w14:textId="77777777" w:rsidR="00B1661D" w:rsidRDefault="00B1661D" w:rsidP="00E5333D">
            <w:pPr>
              <w:pStyle w:val="TableParagraph"/>
              <w:spacing w:before="10"/>
              <w:rPr>
                <w:sz w:val="21"/>
              </w:rPr>
            </w:pPr>
          </w:p>
          <w:p w14:paraId="69FD7733" w14:textId="77777777" w:rsidR="00B1661D" w:rsidRDefault="00B1661D" w:rsidP="00E5333D">
            <w:pPr>
              <w:pStyle w:val="TableParagraph"/>
              <w:spacing w:line="234" w:lineRule="exact"/>
              <w:ind w:right="125"/>
              <w:jc w:val="right"/>
              <w:rPr>
                <w:b/>
              </w:rPr>
            </w:pPr>
            <w:r>
              <w:rPr>
                <w:b/>
              </w:rPr>
              <w:t>-</w:t>
            </w:r>
          </w:p>
        </w:tc>
        <w:tc>
          <w:tcPr>
            <w:tcW w:w="1263" w:type="dxa"/>
            <w:tcBorders>
              <w:top w:val="single" w:sz="4" w:space="0" w:color="000000"/>
              <w:bottom w:val="single" w:sz="4" w:space="0" w:color="000000"/>
            </w:tcBorders>
          </w:tcPr>
          <w:p w14:paraId="3BD2CE7F" w14:textId="77777777" w:rsidR="00B1661D" w:rsidRDefault="00B1661D" w:rsidP="00E5333D">
            <w:pPr>
              <w:pStyle w:val="TableParagraph"/>
              <w:spacing w:before="10"/>
              <w:rPr>
                <w:sz w:val="21"/>
              </w:rPr>
            </w:pPr>
          </w:p>
          <w:p w14:paraId="2148B85A" w14:textId="77777777" w:rsidR="00B1661D" w:rsidRDefault="00B1661D" w:rsidP="00E5333D">
            <w:pPr>
              <w:pStyle w:val="TableParagraph"/>
              <w:spacing w:line="234" w:lineRule="exact"/>
              <w:ind w:right="164"/>
              <w:jc w:val="right"/>
              <w:rPr>
                <w:b/>
              </w:rPr>
            </w:pPr>
            <w:r>
              <w:rPr>
                <w:b/>
              </w:rPr>
              <w:t>-</w:t>
            </w:r>
          </w:p>
        </w:tc>
        <w:tc>
          <w:tcPr>
            <w:tcW w:w="1165" w:type="dxa"/>
            <w:tcBorders>
              <w:top w:val="single" w:sz="4" w:space="0" w:color="000000"/>
              <w:bottom w:val="single" w:sz="4" w:space="0" w:color="000000"/>
            </w:tcBorders>
          </w:tcPr>
          <w:p w14:paraId="7DD522D8" w14:textId="77777777" w:rsidR="00B1661D" w:rsidRDefault="00B1661D" w:rsidP="00E5333D">
            <w:pPr>
              <w:pStyle w:val="TableParagraph"/>
              <w:spacing w:before="10"/>
              <w:rPr>
                <w:sz w:val="21"/>
              </w:rPr>
            </w:pPr>
          </w:p>
          <w:p w14:paraId="74A6A39D" w14:textId="77777777" w:rsidR="00B1661D" w:rsidRDefault="00B1661D" w:rsidP="00E5333D">
            <w:pPr>
              <w:pStyle w:val="TableParagraph"/>
              <w:spacing w:line="234" w:lineRule="exact"/>
              <w:ind w:right="107"/>
              <w:jc w:val="right"/>
              <w:rPr>
                <w:b/>
              </w:rPr>
            </w:pPr>
            <w:r>
              <w:rPr>
                <w:b/>
              </w:rPr>
              <w:t>-</w:t>
            </w:r>
          </w:p>
        </w:tc>
        <w:tc>
          <w:tcPr>
            <w:tcW w:w="1379" w:type="dxa"/>
            <w:tcBorders>
              <w:top w:val="single" w:sz="4" w:space="0" w:color="000000"/>
              <w:bottom w:val="single" w:sz="4" w:space="0" w:color="000000"/>
            </w:tcBorders>
          </w:tcPr>
          <w:p w14:paraId="37DFB4A6" w14:textId="77777777" w:rsidR="00B1661D" w:rsidRDefault="00B1661D" w:rsidP="00E5333D">
            <w:pPr>
              <w:pStyle w:val="TableParagraph"/>
              <w:spacing w:before="10"/>
              <w:rPr>
                <w:sz w:val="21"/>
              </w:rPr>
            </w:pPr>
          </w:p>
          <w:p w14:paraId="1C220C77" w14:textId="7DDA7E42" w:rsidR="00B1661D" w:rsidRPr="00E07E76" w:rsidRDefault="009723FC" w:rsidP="00E5333D">
            <w:pPr>
              <w:pStyle w:val="TableParagraph"/>
              <w:spacing w:line="234" w:lineRule="exact"/>
              <w:ind w:right="111"/>
              <w:jc w:val="right"/>
              <w:rPr>
                <w:b/>
              </w:rPr>
            </w:pPr>
            <w:r>
              <w:rPr>
                <w:b/>
              </w:rPr>
              <w:t>8</w:t>
            </w:r>
            <w:r w:rsidR="007611DA">
              <w:rPr>
                <w:b/>
              </w:rPr>
              <w:t>24</w:t>
            </w:r>
          </w:p>
        </w:tc>
        <w:tc>
          <w:tcPr>
            <w:tcW w:w="1270" w:type="dxa"/>
            <w:tcBorders>
              <w:top w:val="single" w:sz="4" w:space="0" w:color="000000"/>
              <w:bottom w:val="single" w:sz="4" w:space="0" w:color="000000"/>
            </w:tcBorders>
          </w:tcPr>
          <w:p w14:paraId="217EEACB" w14:textId="77777777" w:rsidR="00B1661D" w:rsidRDefault="00B1661D" w:rsidP="00E5333D">
            <w:pPr>
              <w:pStyle w:val="TableParagraph"/>
              <w:spacing w:line="234" w:lineRule="exact"/>
              <w:ind w:right="104"/>
              <w:jc w:val="right"/>
              <w:rPr>
                <w:b/>
              </w:rPr>
            </w:pPr>
          </w:p>
          <w:p w14:paraId="6144E1A2" w14:textId="269A8005" w:rsidR="00B53256" w:rsidRPr="00B53256" w:rsidRDefault="009723FC" w:rsidP="00E5333D">
            <w:pPr>
              <w:pStyle w:val="TableParagraph"/>
              <w:spacing w:line="234" w:lineRule="exact"/>
              <w:ind w:right="104"/>
              <w:jc w:val="right"/>
              <w:rPr>
                <w:b/>
              </w:rPr>
            </w:pPr>
            <w:r>
              <w:rPr>
                <w:b/>
              </w:rPr>
              <w:t>8</w:t>
            </w:r>
            <w:r w:rsidR="007611DA">
              <w:rPr>
                <w:b/>
              </w:rPr>
              <w:t>24</w:t>
            </w:r>
          </w:p>
        </w:tc>
      </w:tr>
      <w:tr w:rsidR="00B1661D" w14:paraId="5A3DC9F7" w14:textId="77777777" w:rsidTr="00E5333D">
        <w:trPr>
          <w:trHeight w:val="712"/>
        </w:trPr>
        <w:tc>
          <w:tcPr>
            <w:tcW w:w="3655" w:type="dxa"/>
          </w:tcPr>
          <w:p w14:paraId="1489CA79" w14:textId="77777777" w:rsidR="00B1661D" w:rsidRDefault="00B1661D" w:rsidP="00E5333D">
            <w:pPr>
              <w:pStyle w:val="TableParagraph"/>
              <w:spacing w:before="69"/>
              <w:ind w:left="50"/>
            </w:pPr>
            <w:r>
              <w:t>Разпределение</w:t>
            </w:r>
            <w:r>
              <w:rPr>
                <w:spacing w:val="-13"/>
              </w:rPr>
              <w:t xml:space="preserve"> </w:t>
            </w:r>
            <w:r>
              <w:t>на</w:t>
            </w:r>
            <w:r>
              <w:rPr>
                <w:spacing w:val="-14"/>
              </w:rPr>
              <w:t xml:space="preserve"> </w:t>
            </w:r>
            <w:r>
              <w:t>печалбата</w:t>
            </w:r>
            <w:r>
              <w:rPr>
                <w:spacing w:val="-14"/>
              </w:rPr>
              <w:t xml:space="preserve"> </w:t>
            </w:r>
            <w:r>
              <w:t xml:space="preserve">за </w:t>
            </w:r>
            <w:r>
              <w:rPr>
                <w:spacing w:val="-2"/>
              </w:rPr>
              <w:t>резерви</w:t>
            </w:r>
          </w:p>
        </w:tc>
        <w:tc>
          <w:tcPr>
            <w:tcW w:w="1134" w:type="dxa"/>
            <w:tcBorders>
              <w:top w:val="single" w:sz="4" w:space="0" w:color="000000"/>
              <w:bottom w:val="single" w:sz="4" w:space="0" w:color="000000"/>
            </w:tcBorders>
          </w:tcPr>
          <w:p w14:paraId="052942D3" w14:textId="77777777" w:rsidR="00B1661D" w:rsidRDefault="00B1661D" w:rsidP="00E5333D">
            <w:pPr>
              <w:pStyle w:val="TableParagraph"/>
              <w:spacing w:before="10"/>
              <w:rPr>
                <w:sz w:val="27"/>
              </w:rPr>
            </w:pPr>
          </w:p>
          <w:p w14:paraId="1AF55B57" w14:textId="77777777" w:rsidR="00B1661D" w:rsidRDefault="00B1661D" w:rsidP="00E5333D">
            <w:pPr>
              <w:pStyle w:val="TableParagraph"/>
              <w:spacing w:before="1"/>
              <w:ind w:right="125"/>
              <w:jc w:val="right"/>
            </w:pPr>
            <w:r>
              <w:t>-</w:t>
            </w:r>
          </w:p>
        </w:tc>
        <w:tc>
          <w:tcPr>
            <w:tcW w:w="1263" w:type="dxa"/>
            <w:tcBorders>
              <w:top w:val="single" w:sz="4" w:space="0" w:color="000000"/>
              <w:bottom w:val="single" w:sz="4" w:space="0" w:color="000000"/>
            </w:tcBorders>
          </w:tcPr>
          <w:p w14:paraId="51BDE568" w14:textId="77777777" w:rsidR="00B1661D" w:rsidRDefault="00B1661D" w:rsidP="00E5333D">
            <w:pPr>
              <w:pStyle w:val="TableParagraph"/>
              <w:spacing w:before="10"/>
              <w:rPr>
                <w:sz w:val="27"/>
              </w:rPr>
            </w:pPr>
          </w:p>
          <w:p w14:paraId="7D16A796" w14:textId="77777777" w:rsidR="00B1661D" w:rsidRDefault="00B1661D" w:rsidP="00E5333D">
            <w:pPr>
              <w:pStyle w:val="TableParagraph"/>
              <w:spacing w:before="1"/>
              <w:ind w:right="164"/>
              <w:jc w:val="right"/>
            </w:pPr>
            <w:r>
              <w:t>-</w:t>
            </w:r>
          </w:p>
        </w:tc>
        <w:tc>
          <w:tcPr>
            <w:tcW w:w="1165" w:type="dxa"/>
            <w:tcBorders>
              <w:top w:val="single" w:sz="4" w:space="0" w:color="000000"/>
              <w:bottom w:val="single" w:sz="4" w:space="0" w:color="000000"/>
            </w:tcBorders>
          </w:tcPr>
          <w:p w14:paraId="69281967" w14:textId="77777777" w:rsidR="00B1661D" w:rsidRDefault="00B1661D" w:rsidP="00E5333D">
            <w:pPr>
              <w:pStyle w:val="TableParagraph"/>
              <w:spacing w:before="10"/>
              <w:rPr>
                <w:sz w:val="27"/>
              </w:rPr>
            </w:pPr>
          </w:p>
          <w:p w14:paraId="4263849F" w14:textId="02170745" w:rsidR="00B1661D" w:rsidRDefault="005965BC" w:rsidP="00E5333D">
            <w:pPr>
              <w:pStyle w:val="TableParagraph"/>
              <w:spacing w:before="1"/>
              <w:ind w:right="106"/>
              <w:jc w:val="right"/>
            </w:pPr>
            <w:r>
              <w:rPr>
                <w:spacing w:val="-5"/>
              </w:rPr>
              <w:t>104</w:t>
            </w:r>
          </w:p>
        </w:tc>
        <w:tc>
          <w:tcPr>
            <w:tcW w:w="1379" w:type="dxa"/>
            <w:tcBorders>
              <w:top w:val="single" w:sz="4" w:space="0" w:color="000000"/>
              <w:bottom w:val="single" w:sz="4" w:space="0" w:color="000000"/>
            </w:tcBorders>
          </w:tcPr>
          <w:p w14:paraId="7EE3996E" w14:textId="77777777" w:rsidR="00B1661D" w:rsidRDefault="00B1661D" w:rsidP="00E5333D">
            <w:pPr>
              <w:pStyle w:val="TableParagraph"/>
              <w:spacing w:before="10"/>
              <w:rPr>
                <w:sz w:val="27"/>
              </w:rPr>
            </w:pPr>
          </w:p>
          <w:p w14:paraId="7C8210B6" w14:textId="0872549D" w:rsidR="00B1661D" w:rsidRDefault="009723FC" w:rsidP="00E5333D">
            <w:pPr>
              <w:pStyle w:val="TableParagraph"/>
              <w:spacing w:before="1"/>
              <w:ind w:right="111"/>
              <w:jc w:val="right"/>
            </w:pPr>
            <w:r>
              <w:rPr>
                <w:spacing w:val="-4"/>
              </w:rPr>
              <w:t>(104)</w:t>
            </w:r>
          </w:p>
        </w:tc>
        <w:tc>
          <w:tcPr>
            <w:tcW w:w="1270" w:type="dxa"/>
            <w:tcBorders>
              <w:top w:val="single" w:sz="4" w:space="0" w:color="000000"/>
              <w:bottom w:val="single" w:sz="4" w:space="0" w:color="000000"/>
            </w:tcBorders>
          </w:tcPr>
          <w:p w14:paraId="24C80AC8" w14:textId="77777777" w:rsidR="00B1661D" w:rsidRDefault="00B1661D" w:rsidP="00E5333D">
            <w:pPr>
              <w:pStyle w:val="TableParagraph"/>
              <w:spacing w:before="10"/>
              <w:rPr>
                <w:sz w:val="27"/>
              </w:rPr>
            </w:pPr>
          </w:p>
          <w:p w14:paraId="29526D74" w14:textId="77777777" w:rsidR="00B1661D" w:rsidRDefault="00B1661D" w:rsidP="00E5333D">
            <w:pPr>
              <w:pStyle w:val="TableParagraph"/>
              <w:spacing w:before="1"/>
              <w:ind w:right="106"/>
              <w:jc w:val="right"/>
            </w:pPr>
            <w:r>
              <w:t>-</w:t>
            </w:r>
          </w:p>
        </w:tc>
      </w:tr>
      <w:tr w:rsidR="00B1661D" w14:paraId="6C3BCF4C" w14:textId="77777777" w:rsidTr="00E5333D">
        <w:trPr>
          <w:trHeight w:val="255"/>
        </w:trPr>
        <w:tc>
          <w:tcPr>
            <w:tcW w:w="3655" w:type="dxa"/>
          </w:tcPr>
          <w:p w14:paraId="0F79E5DF" w14:textId="57385B3F" w:rsidR="00B1661D" w:rsidRDefault="00B1661D" w:rsidP="00E5333D">
            <w:pPr>
              <w:pStyle w:val="TableParagraph"/>
              <w:spacing w:line="236" w:lineRule="exact"/>
              <w:ind w:left="50"/>
              <w:rPr>
                <w:b/>
              </w:rPr>
            </w:pPr>
            <w:r>
              <w:rPr>
                <w:b/>
              </w:rPr>
              <w:t>Салдо</w:t>
            </w:r>
            <w:r>
              <w:rPr>
                <w:b/>
                <w:spacing w:val="-5"/>
              </w:rPr>
              <w:t xml:space="preserve"> </w:t>
            </w:r>
            <w:r>
              <w:rPr>
                <w:b/>
              </w:rPr>
              <w:t>към</w:t>
            </w:r>
            <w:r>
              <w:rPr>
                <w:b/>
                <w:spacing w:val="-3"/>
              </w:rPr>
              <w:t xml:space="preserve"> </w:t>
            </w:r>
            <w:r w:rsidR="00620968" w:rsidRPr="00620968">
              <w:rPr>
                <w:b/>
              </w:rPr>
              <w:t xml:space="preserve">30 </w:t>
            </w:r>
            <w:r w:rsidR="009723FC" w:rsidRPr="009723FC">
              <w:rPr>
                <w:b/>
              </w:rPr>
              <w:t>септември</w:t>
            </w:r>
            <w:r w:rsidR="00620968" w:rsidRPr="00620968">
              <w:rPr>
                <w:b/>
              </w:rPr>
              <w:t xml:space="preserve"> </w:t>
            </w:r>
            <w:r>
              <w:rPr>
                <w:b/>
              </w:rPr>
              <w:t>202</w:t>
            </w:r>
            <w:r w:rsidR="00620968">
              <w:rPr>
                <w:b/>
              </w:rPr>
              <w:t>4</w:t>
            </w:r>
            <w:r>
              <w:rPr>
                <w:b/>
                <w:spacing w:val="-6"/>
              </w:rPr>
              <w:t xml:space="preserve"> </w:t>
            </w:r>
            <w:r>
              <w:rPr>
                <w:b/>
                <w:spacing w:val="-5"/>
              </w:rPr>
              <w:t>г.</w:t>
            </w:r>
          </w:p>
        </w:tc>
        <w:tc>
          <w:tcPr>
            <w:tcW w:w="1134" w:type="dxa"/>
            <w:tcBorders>
              <w:top w:val="single" w:sz="4" w:space="0" w:color="000000"/>
            </w:tcBorders>
          </w:tcPr>
          <w:p w14:paraId="52744705" w14:textId="77777777" w:rsidR="00B1661D" w:rsidRDefault="00B1661D" w:rsidP="00E5333D">
            <w:pPr>
              <w:pStyle w:val="TableParagraph"/>
              <w:rPr>
                <w:rFonts w:ascii="Times New Roman"/>
                <w:sz w:val="18"/>
              </w:rPr>
            </w:pPr>
          </w:p>
        </w:tc>
        <w:tc>
          <w:tcPr>
            <w:tcW w:w="1263" w:type="dxa"/>
            <w:tcBorders>
              <w:top w:val="single" w:sz="4" w:space="0" w:color="000000"/>
            </w:tcBorders>
          </w:tcPr>
          <w:p w14:paraId="51D56EB2" w14:textId="77777777" w:rsidR="00B1661D" w:rsidRDefault="00B1661D" w:rsidP="00E5333D">
            <w:pPr>
              <w:pStyle w:val="TableParagraph"/>
              <w:rPr>
                <w:rFonts w:ascii="Times New Roman"/>
                <w:sz w:val="18"/>
              </w:rPr>
            </w:pPr>
          </w:p>
        </w:tc>
        <w:tc>
          <w:tcPr>
            <w:tcW w:w="1165" w:type="dxa"/>
            <w:tcBorders>
              <w:top w:val="single" w:sz="4" w:space="0" w:color="000000"/>
            </w:tcBorders>
          </w:tcPr>
          <w:p w14:paraId="04048161" w14:textId="77777777" w:rsidR="00B1661D" w:rsidRDefault="00B1661D" w:rsidP="00E5333D">
            <w:pPr>
              <w:pStyle w:val="TableParagraph"/>
              <w:rPr>
                <w:rFonts w:ascii="Times New Roman"/>
                <w:sz w:val="18"/>
              </w:rPr>
            </w:pPr>
          </w:p>
        </w:tc>
        <w:tc>
          <w:tcPr>
            <w:tcW w:w="1379" w:type="dxa"/>
            <w:tcBorders>
              <w:top w:val="single" w:sz="4" w:space="0" w:color="000000"/>
            </w:tcBorders>
          </w:tcPr>
          <w:p w14:paraId="3BE40A21" w14:textId="77777777" w:rsidR="00B1661D" w:rsidRDefault="00B1661D" w:rsidP="00E5333D">
            <w:pPr>
              <w:pStyle w:val="TableParagraph"/>
              <w:rPr>
                <w:rFonts w:ascii="Times New Roman"/>
                <w:sz w:val="18"/>
              </w:rPr>
            </w:pPr>
          </w:p>
        </w:tc>
        <w:tc>
          <w:tcPr>
            <w:tcW w:w="1270" w:type="dxa"/>
            <w:tcBorders>
              <w:top w:val="single" w:sz="4" w:space="0" w:color="000000"/>
            </w:tcBorders>
          </w:tcPr>
          <w:p w14:paraId="36656E0E" w14:textId="77777777" w:rsidR="00B1661D" w:rsidRDefault="00B1661D" w:rsidP="00E5333D">
            <w:pPr>
              <w:pStyle w:val="TableParagraph"/>
              <w:rPr>
                <w:rFonts w:ascii="Times New Roman"/>
                <w:sz w:val="18"/>
              </w:rPr>
            </w:pPr>
          </w:p>
        </w:tc>
      </w:tr>
      <w:tr w:rsidR="00B1661D" w14:paraId="4A90D209" w14:textId="77777777" w:rsidTr="00E5333D">
        <w:trPr>
          <w:trHeight w:val="249"/>
        </w:trPr>
        <w:tc>
          <w:tcPr>
            <w:tcW w:w="3655" w:type="dxa"/>
          </w:tcPr>
          <w:p w14:paraId="4D8C8A00" w14:textId="77777777" w:rsidR="00B1661D" w:rsidRDefault="00B1661D" w:rsidP="00E5333D">
            <w:pPr>
              <w:pStyle w:val="TableParagraph"/>
              <w:rPr>
                <w:rFonts w:ascii="Times New Roman"/>
                <w:sz w:val="18"/>
              </w:rPr>
            </w:pPr>
          </w:p>
        </w:tc>
        <w:tc>
          <w:tcPr>
            <w:tcW w:w="1134" w:type="dxa"/>
            <w:tcBorders>
              <w:bottom w:val="double" w:sz="4" w:space="0" w:color="000000"/>
            </w:tcBorders>
          </w:tcPr>
          <w:p w14:paraId="2396F15A" w14:textId="77777777" w:rsidR="00B1661D" w:rsidRDefault="00B1661D" w:rsidP="00E5333D">
            <w:pPr>
              <w:pStyle w:val="TableParagraph"/>
              <w:spacing w:line="230" w:lineRule="exact"/>
              <w:ind w:right="122"/>
              <w:jc w:val="right"/>
              <w:rPr>
                <w:b/>
              </w:rPr>
            </w:pPr>
            <w:r>
              <w:rPr>
                <w:b/>
              </w:rPr>
              <w:t>19</w:t>
            </w:r>
            <w:r>
              <w:rPr>
                <w:b/>
                <w:spacing w:val="-1"/>
              </w:rPr>
              <w:t xml:space="preserve"> </w:t>
            </w:r>
            <w:r>
              <w:rPr>
                <w:b/>
                <w:spacing w:val="-5"/>
              </w:rPr>
              <w:t>735</w:t>
            </w:r>
          </w:p>
        </w:tc>
        <w:tc>
          <w:tcPr>
            <w:tcW w:w="1263" w:type="dxa"/>
            <w:tcBorders>
              <w:bottom w:val="double" w:sz="4" w:space="0" w:color="000000"/>
            </w:tcBorders>
          </w:tcPr>
          <w:p w14:paraId="70B5CAE1" w14:textId="77777777" w:rsidR="00B1661D" w:rsidRDefault="00B1661D" w:rsidP="00E5333D">
            <w:pPr>
              <w:pStyle w:val="TableParagraph"/>
              <w:spacing w:line="230" w:lineRule="exact"/>
              <w:ind w:right="163"/>
              <w:jc w:val="right"/>
              <w:rPr>
                <w:b/>
              </w:rPr>
            </w:pPr>
            <w:r>
              <w:rPr>
                <w:b/>
                <w:spacing w:val="-5"/>
              </w:rPr>
              <w:t>329</w:t>
            </w:r>
          </w:p>
        </w:tc>
        <w:tc>
          <w:tcPr>
            <w:tcW w:w="1165" w:type="dxa"/>
            <w:tcBorders>
              <w:bottom w:val="double" w:sz="4" w:space="0" w:color="000000"/>
            </w:tcBorders>
          </w:tcPr>
          <w:p w14:paraId="09351AFE" w14:textId="6B51E847" w:rsidR="00B1661D" w:rsidRDefault="005965BC" w:rsidP="00E5333D">
            <w:pPr>
              <w:pStyle w:val="TableParagraph"/>
              <w:spacing w:line="230" w:lineRule="exact"/>
              <w:ind w:right="106"/>
              <w:jc w:val="right"/>
              <w:rPr>
                <w:b/>
              </w:rPr>
            </w:pPr>
            <w:r>
              <w:rPr>
                <w:b/>
                <w:spacing w:val="-5"/>
              </w:rPr>
              <w:t>195</w:t>
            </w:r>
          </w:p>
        </w:tc>
        <w:tc>
          <w:tcPr>
            <w:tcW w:w="1379" w:type="dxa"/>
            <w:tcBorders>
              <w:bottom w:val="double" w:sz="4" w:space="0" w:color="000000"/>
            </w:tcBorders>
          </w:tcPr>
          <w:p w14:paraId="5559427C" w14:textId="13AAE299" w:rsidR="00B1661D" w:rsidRDefault="009723FC" w:rsidP="00E5333D">
            <w:pPr>
              <w:pStyle w:val="TableParagraph"/>
              <w:spacing w:line="230" w:lineRule="exact"/>
              <w:ind w:right="111"/>
              <w:jc w:val="right"/>
              <w:rPr>
                <w:b/>
              </w:rPr>
            </w:pPr>
            <w:r>
              <w:rPr>
                <w:b/>
              </w:rPr>
              <w:t>4</w:t>
            </w:r>
            <w:r w:rsidR="007611DA">
              <w:rPr>
                <w:b/>
              </w:rPr>
              <w:t>16</w:t>
            </w:r>
          </w:p>
        </w:tc>
        <w:tc>
          <w:tcPr>
            <w:tcW w:w="1270" w:type="dxa"/>
            <w:tcBorders>
              <w:bottom w:val="double" w:sz="4" w:space="0" w:color="000000"/>
            </w:tcBorders>
          </w:tcPr>
          <w:p w14:paraId="5C58826F" w14:textId="3BAD92E5" w:rsidR="00B1661D" w:rsidRPr="009934AF" w:rsidRDefault="009723FC" w:rsidP="00E5333D">
            <w:pPr>
              <w:pStyle w:val="TableParagraph"/>
              <w:spacing w:line="230" w:lineRule="exact"/>
              <w:ind w:right="103"/>
              <w:jc w:val="right"/>
              <w:rPr>
                <w:b/>
                <w:lang w:val="en-US"/>
              </w:rPr>
            </w:pPr>
            <w:r>
              <w:rPr>
                <w:b/>
              </w:rPr>
              <w:t xml:space="preserve">20 </w:t>
            </w:r>
            <w:r w:rsidR="007611DA">
              <w:rPr>
                <w:b/>
              </w:rPr>
              <w:t>675</w:t>
            </w:r>
          </w:p>
        </w:tc>
      </w:tr>
      <w:bookmarkEnd w:id="4"/>
      <w:bookmarkEnd w:id="5"/>
      <w:tr w:rsidR="00B13FCA" w14:paraId="78ADD587" w14:textId="77777777">
        <w:trPr>
          <w:trHeight w:val="1263"/>
        </w:trPr>
        <w:tc>
          <w:tcPr>
            <w:tcW w:w="3655" w:type="dxa"/>
          </w:tcPr>
          <w:p w14:paraId="0C3C595A" w14:textId="77777777" w:rsidR="00B13FCA" w:rsidRDefault="00B13FCA">
            <w:pPr>
              <w:pStyle w:val="TableParagraph"/>
              <w:rPr>
                <w:rFonts w:ascii="Times New Roman"/>
                <w:sz w:val="18"/>
              </w:rPr>
            </w:pPr>
          </w:p>
        </w:tc>
        <w:tc>
          <w:tcPr>
            <w:tcW w:w="1134" w:type="dxa"/>
          </w:tcPr>
          <w:p w14:paraId="023C89D2" w14:textId="77777777" w:rsidR="00B13FCA" w:rsidRDefault="00000000">
            <w:pPr>
              <w:pStyle w:val="TableParagraph"/>
              <w:ind w:left="136" w:right="122" w:firstLine="124"/>
              <w:jc w:val="right"/>
              <w:rPr>
                <w:b/>
              </w:rPr>
            </w:pPr>
            <w:r>
              <w:rPr>
                <w:b/>
                <w:spacing w:val="-2"/>
              </w:rPr>
              <w:t>Акцио- нерен капитал</w:t>
            </w:r>
          </w:p>
        </w:tc>
        <w:tc>
          <w:tcPr>
            <w:tcW w:w="1263" w:type="dxa"/>
          </w:tcPr>
          <w:p w14:paraId="677FF2A3" w14:textId="77777777" w:rsidR="00B13FCA" w:rsidRDefault="00000000">
            <w:pPr>
              <w:pStyle w:val="TableParagraph"/>
              <w:spacing w:line="270" w:lineRule="exact"/>
              <w:ind w:right="161"/>
              <w:jc w:val="right"/>
              <w:rPr>
                <w:b/>
                <w:sz w:val="24"/>
              </w:rPr>
            </w:pPr>
            <w:r>
              <w:rPr>
                <w:b/>
                <w:spacing w:val="-2"/>
                <w:sz w:val="24"/>
              </w:rPr>
              <w:t>Премий</w:t>
            </w:r>
          </w:p>
          <w:p w14:paraId="328C3DA5" w14:textId="77777777" w:rsidR="00B13FCA" w:rsidRDefault="00000000">
            <w:pPr>
              <w:pStyle w:val="TableParagraph"/>
              <w:ind w:left="123" w:right="162" w:firstLine="681"/>
              <w:jc w:val="right"/>
              <w:rPr>
                <w:b/>
                <w:sz w:val="24"/>
              </w:rPr>
            </w:pPr>
            <w:r>
              <w:rPr>
                <w:b/>
                <w:spacing w:val="-6"/>
                <w:sz w:val="24"/>
              </w:rPr>
              <w:t xml:space="preserve">ни </w:t>
            </w:r>
            <w:r>
              <w:rPr>
                <w:b/>
                <w:spacing w:val="-2"/>
                <w:sz w:val="24"/>
              </w:rPr>
              <w:t>резерви</w:t>
            </w:r>
          </w:p>
        </w:tc>
        <w:tc>
          <w:tcPr>
            <w:tcW w:w="1165" w:type="dxa"/>
          </w:tcPr>
          <w:p w14:paraId="4925B909" w14:textId="77777777" w:rsidR="00B13FCA" w:rsidRDefault="00000000">
            <w:pPr>
              <w:pStyle w:val="TableParagraph"/>
              <w:spacing w:line="242" w:lineRule="auto"/>
              <w:ind w:left="163" w:right="99" w:firstLine="252"/>
              <w:rPr>
                <w:b/>
              </w:rPr>
            </w:pPr>
            <w:r>
              <w:rPr>
                <w:b/>
                <w:spacing w:val="-2"/>
              </w:rPr>
              <w:t>Други резерви</w:t>
            </w:r>
          </w:p>
        </w:tc>
        <w:tc>
          <w:tcPr>
            <w:tcW w:w="1379" w:type="dxa"/>
          </w:tcPr>
          <w:p w14:paraId="47385CCB" w14:textId="77777777" w:rsidR="00B13FCA" w:rsidRDefault="00000000">
            <w:pPr>
              <w:pStyle w:val="TableParagraph"/>
              <w:ind w:left="107" w:right="108" w:firstLine="119"/>
              <w:jc w:val="right"/>
              <w:rPr>
                <w:b/>
              </w:rPr>
            </w:pPr>
            <w:r>
              <w:rPr>
                <w:b/>
                <w:spacing w:val="-2"/>
              </w:rPr>
              <w:t>Неразпре делена печалба/ Натрупана</w:t>
            </w:r>
          </w:p>
          <w:p w14:paraId="584CBF5F" w14:textId="77777777" w:rsidR="00B13FCA" w:rsidRDefault="00000000">
            <w:pPr>
              <w:pStyle w:val="TableParagraph"/>
              <w:spacing w:line="237" w:lineRule="exact"/>
              <w:ind w:right="110"/>
              <w:jc w:val="right"/>
              <w:rPr>
                <w:b/>
              </w:rPr>
            </w:pPr>
            <w:r>
              <w:rPr>
                <w:b/>
                <w:spacing w:val="-2"/>
              </w:rPr>
              <w:t>загуба</w:t>
            </w:r>
          </w:p>
        </w:tc>
        <w:tc>
          <w:tcPr>
            <w:tcW w:w="1270" w:type="dxa"/>
          </w:tcPr>
          <w:p w14:paraId="1356815F" w14:textId="77777777" w:rsidR="00B13FCA" w:rsidRDefault="00000000">
            <w:pPr>
              <w:pStyle w:val="TableParagraph"/>
              <w:spacing w:line="242" w:lineRule="auto"/>
              <w:ind w:left="290" w:right="103" w:hanging="180"/>
              <w:rPr>
                <w:b/>
              </w:rPr>
            </w:pPr>
            <w:r>
              <w:rPr>
                <w:b/>
                <w:spacing w:val="-2"/>
              </w:rPr>
              <w:t>Собствен капитал</w:t>
            </w:r>
          </w:p>
        </w:tc>
      </w:tr>
      <w:tr w:rsidR="00B13FCA" w14:paraId="52EF1265" w14:textId="77777777">
        <w:trPr>
          <w:trHeight w:val="292"/>
        </w:trPr>
        <w:tc>
          <w:tcPr>
            <w:tcW w:w="3655" w:type="dxa"/>
          </w:tcPr>
          <w:p w14:paraId="3FE588D7" w14:textId="77777777" w:rsidR="00B13FCA" w:rsidRDefault="00B13FCA">
            <w:pPr>
              <w:pStyle w:val="TableParagraph"/>
              <w:rPr>
                <w:rFonts w:ascii="Times New Roman"/>
                <w:sz w:val="18"/>
              </w:rPr>
            </w:pPr>
          </w:p>
        </w:tc>
        <w:tc>
          <w:tcPr>
            <w:tcW w:w="1134" w:type="dxa"/>
          </w:tcPr>
          <w:p w14:paraId="63BF700D" w14:textId="77777777" w:rsidR="00B13FCA" w:rsidRDefault="00000000">
            <w:pPr>
              <w:pStyle w:val="TableParagraph"/>
              <w:spacing w:line="250" w:lineRule="exact"/>
              <w:ind w:right="123"/>
              <w:jc w:val="right"/>
              <w:rPr>
                <w:b/>
              </w:rPr>
            </w:pPr>
            <w:r>
              <w:rPr>
                <w:b/>
              </w:rPr>
              <w:t>’000</w:t>
            </w:r>
            <w:r>
              <w:rPr>
                <w:b/>
                <w:spacing w:val="-1"/>
              </w:rPr>
              <w:t xml:space="preserve"> </w:t>
            </w:r>
            <w:r>
              <w:rPr>
                <w:b/>
                <w:spacing w:val="-5"/>
              </w:rPr>
              <w:t>лв.</w:t>
            </w:r>
          </w:p>
        </w:tc>
        <w:tc>
          <w:tcPr>
            <w:tcW w:w="1263" w:type="dxa"/>
          </w:tcPr>
          <w:p w14:paraId="423A9BA8" w14:textId="77777777" w:rsidR="00B13FCA" w:rsidRDefault="00000000">
            <w:pPr>
              <w:pStyle w:val="TableParagraph"/>
              <w:spacing w:line="250" w:lineRule="exact"/>
              <w:ind w:right="162"/>
              <w:jc w:val="right"/>
              <w:rPr>
                <w:b/>
              </w:rPr>
            </w:pPr>
            <w:r>
              <w:rPr>
                <w:b/>
              </w:rPr>
              <w:t>’000</w:t>
            </w:r>
            <w:r>
              <w:rPr>
                <w:b/>
                <w:spacing w:val="-1"/>
              </w:rPr>
              <w:t xml:space="preserve"> </w:t>
            </w:r>
            <w:r>
              <w:rPr>
                <w:b/>
                <w:spacing w:val="-5"/>
              </w:rPr>
              <w:t>лв.</w:t>
            </w:r>
          </w:p>
        </w:tc>
        <w:tc>
          <w:tcPr>
            <w:tcW w:w="1165" w:type="dxa"/>
          </w:tcPr>
          <w:p w14:paraId="5D725C50" w14:textId="77777777" w:rsidR="00B13FCA" w:rsidRDefault="00000000">
            <w:pPr>
              <w:pStyle w:val="TableParagraph"/>
              <w:spacing w:line="250" w:lineRule="exact"/>
              <w:ind w:right="105"/>
              <w:jc w:val="right"/>
              <w:rPr>
                <w:b/>
              </w:rPr>
            </w:pPr>
            <w:r>
              <w:rPr>
                <w:b/>
              </w:rPr>
              <w:t>’000</w:t>
            </w:r>
            <w:r>
              <w:rPr>
                <w:b/>
                <w:spacing w:val="-1"/>
              </w:rPr>
              <w:t xml:space="preserve"> </w:t>
            </w:r>
            <w:r>
              <w:rPr>
                <w:b/>
                <w:spacing w:val="-5"/>
              </w:rPr>
              <w:t>лв.</w:t>
            </w:r>
          </w:p>
        </w:tc>
        <w:tc>
          <w:tcPr>
            <w:tcW w:w="1379" w:type="dxa"/>
          </w:tcPr>
          <w:p w14:paraId="074C5291" w14:textId="77777777" w:rsidR="00B13FCA" w:rsidRDefault="00000000">
            <w:pPr>
              <w:pStyle w:val="TableParagraph"/>
              <w:spacing w:line="250" w:lineRule="exact"/>
              <w:ind w:right="111"/>
              <w:jc w:val="right"/>
              <w:rPr>
                <w:b/>
              </w:rPr>
            </w:pPr>
            <w:r>
              <w:rPr>
                <w:b/>
              </w:rPr>
              <w:t>’000</w:t>
            </w:r>
            <w:r>
              <w:rPr>
                <w:b/>
                <w:spacing w:val="-1"/>
              </w:rPr>
              <w:t xml:space="preserve"> </w:t>
            </w:r>
            <w:r>
              <w:rPr>
                <w:b/>
                <w:spacing w:val="-5"/>
              </w:rPr>
              <w:t>лв.</w:t>
            </w:r>
          </w:p>
        </w:tc>
        <w:tc>
          <w:tcPr>
            <w:tcW w:w="1270" w:type="dxa"/>
          </w:tcPr>
          <w:p w14:paraId="16082E90" w14:textId="77777777" w:rsidR="00B13FCA" w:rsidRDefault="00000000">
            <w:pPr>
              <w:pStyle w:val="TableParagraph"/>
              <w:spacing w:line="250" w:lineRule="exact"/>
              <w:ind w:right="106"/>
              <w:jc w:val="right"/>
              <w:rPr>
                <w:b/>
              </w:rPr>
            </w:pPr>
            <w:r>
              <w:rPr>
                <w:b/>
              </w:rPr>
              <w:t>’000</w:t>
            </w:r>
            <w:r>
              <w:rPr>
                <w:b/>
                <w:spacing w:val="-1"/>
              </w:rPr>
              <w:t xml:space="preserve"> </w:t>
            </w:r>
            <w:r>
              <w:rPr>
                <w:b/>
                <w:spacing w:val="-5"/>
              </w:rPr>
              <w:t>лв.</w:t>
            </w:r>
          </w:p>
        </w:tc>
      </w:tr>
      <w:tr w:rsidR="0055190B" w14:paraId="4757F734" w14:textId="77777777" w:rsidTr="00D53B2C">
        <w:trPr>
          <w:trHeight w:val="332"/>
        </w:trPr>
        <w:tc>
          <w:tcPr>
            <w:tcW w:w="3655" w:type="dxa"/>
          </w:tcPr>
          <w:p w14:paraId="4EFF80BC" w14:textId="77777777" w:rsidR="0055190B" w:rsidRDefault="0055190B" w:rsidP="00D53B2C">
            <w:pPr>
              <w:pStyle w:val="TableParagraph"/>
              <w:spacing w:before="35"/>
              <w:ind w:left="50"/>
              <w:rPr>
                <w:b/>
              </w:rPr>
            </w:pPr>
            <w:r>
              <w:rPr>
                <w:b/>
              </w:rPr>
              <w:t>Салдо</w:t>
            </w:r>
            <w:r>
              <w:rPr>
                <w:b/>
                <w:spacing w:val="-4"/>
              </w:rPr>
              <w:t xml:space="preserve"> </w:t>
            </w:r>
            <w:r>
              <w:rPr>
                <w:b/>
              </w:rPr>
              <w:t>към</w:t>
            </w:r>
            <w:r>
              <w:rPr>
                <w:b/>
                <w:spacing w:val="-2"/>
              </w:rPr>
              <w:t xml:space="preserve"> </w:t>
            </w:r>
            <w:r>
              <w:rPr>
                <w:b/>
              </w:rPr>
              <w:t>1</w:t>
            </w:r>
            <w:r>
              <w:rPr>
                <w:b/>
                <w:spacing w:val="-6"/>
              </w:rPr>
              <w:t xml:space="preserve"> </w:t>
            </w:r>
            <w:r>
              <w:rPr>
                <w:b/>
              </w:rPr>
              <w:t>януари</w:t>
            </w:r>
            <w:r>
              <w:rPr>
                <w:b/>
                <w:spacing w:val="-4"/>
              </w:rPr>
              <w:t xml:space="preserve"> </w:t>
            </w:r>
            <w:r>
              <w:rPr>
                <w:b/>
              </w:rPr>
              <w:t>2023</w:t>
            </w:r>
            <w:r>
              <w:rPr>
                <w:b/>
                <w:spacing w:val="-3"/>
              </w:rPr>
              <w:t xml:space="preserve"> </w:t>
            </w:r>
            <w:r>
              <w:rPr>
                <w:b/>
                <w:spacing w:val="-5"/>
              </w:rPr>
              <w:t>г.</w:t>
            </w:r>
          </w:p>
        </w:tc>
        <w:tc>
          <w:tcPr>
            <w:tcW w:w="1134" w:type="dxa"/>
          </w:tcPr>
          <w:p w14:paraId="3AFA8BE8" w14:textId="77777777" w:rsidR="0055190B" w:rsidRDefault="0055190B" w:rsidP="00D53B2C">
            <w:pPr>
              <w:pStyle w:val="TableParagraph"/>
              <w:spacing w:before="35"/>
              <w:ind w:right="122"/>
              <w:jc w:val="right"/>
              <w:rPr>
                <w:b/>
              </w:rPr>
            </w:pPr>
            <w:r>
              <w:rPr>
                <w:b/>
              </w:rPr>
              <w:t>19</w:t>
            </w:r>
            <w:r>
              <w:rPr>
                <w:b/>
                <w:spacing w:val="-1"/>
              </w:rPr>
              <w:t xml:space="preserve"> </w:t>
            </w:r>
            <w:r>
              <w:rPr>
                <w:b/>
                <w:spacing w:val="-5"/>
              </w:rPr>
              <w:t>735</w:t>
            </w:r>
          </w:p>
        </w:tc>
        <w:tc>
          <w:tcPr>
            <w:tcW w:w="1263" w:type="dxa"/>
          </w:tcPr>
          <w:p w14:paraId="38D6146E" w14:textId="77777777" w:rsidR="0055190B" w:rsidRDefault="0055190B" w:rsidP="00D53B2C">
            <w:pPr>
              <w:pStyle w:val="TableParagraph"/>
              <w:spacing w:before="35"/>
              <w:ind w:right="163"/>
              <w:jc w:val="right"/>
              <w:rPr>
                <w:b/>
              </w:rPr>
            </w:pPr>
            <w:r>
              <w:rPr>
                <w:b/>
                <w:spacing w:val="-5"/>
              </w:rPr>
              <w:t>329</w:t>
            </w:r>
          </w:p>
        </w:tc>
        <w:tc>
          <w:tcPr>
            <w:tcW w:w="1165" w:type="dxa"/>
          </w:tcPr>
          <w:p w14:paraId="07DA8EF0" w14:textId="77777777" w:rsidR="0055190B" w:rsidRDefault="0055190B" w:rsidP="00D53B2C">
            <w:pPr>
              <w:pStyle w:val="TableParagraph"/>
              <w:spacing w:before="35"/>
              <w:ind w:right="106"/>
              <w:jc w:val="right"/>
              <w:rPr>
                <w:b/>
              </w:rPr>
            </w:pPr>
            <w:r>
              <w:rPr>
                <w:b/>
                <w:spacing w:val="-5"/>
              </w:rPr>
              <w:t>91</w:t>
            </w:r>
          </w:p>
        </w:tc>
        <w:tc>
          <w:tcPr>
            <w:tcW w:w="1379" w:type="dxa"/>
          </w:tcPr>
          <w:p w14:paraId="66AA51E5" w14:textId="77777777" w:rsidR="0055190B" w:rsidRDefault="0055190B" w:rsidP="00D53B2C">
            <w:pPr>
              <w:pStyle w:val="TableParagraph"/>
              <w:spacing w:before="35"/>
              <w:ind w:right="113"/>
              <w:jc w:val="right"/>
              <w:rPr>
                <w:b/>
              </w:rPr>
            </w:pPr>
            <w:r>
              <w:rPr>
                <w:b/>
                <w:spacing w:val="-5"/>
              </w:rPr>
              <w:t>(1 345)</w:t>
            </w:r>
          </w:p>
        </w:tc>
        <w:tc>
          <w:tcPr>
            <w:tcW w:w="1270" w:type="dxa"/>
          </w:tcPr>
          <w:p w14:paraId="2F14ADB0" w14:textId="77777777" w:rsidR="0055190B" w:rsidRDefault="0055190B" w:rsidP="00D53B2C">
            <w:pPr>
              <w:pStyle w:val="TableParagraph"/>
              <w:spacing w:before="35"/>
              <w:ind w:right="103"/>
              <w:jc w:val="right"/>
              <w:rPr>
                <w:b/>
              </w:rPr>
            </w:pPr>
            <w:r>
              <w:rPr>
                <w:b/>
              </w:rPr>
              <w:t>18 810</w:t>
            </w:r>
          </w:p>
        </w:tc>
      </w:tr>
      <w:tr w:rsidR="0055190B" w14:paraId="3DEC8D07" w14:textId="77777777" w:rsidTr="00D53B2C">
        <w:trPr>
          <w:trHeight w:val="288"/>
        </w:trPr>
        <w:tc>
          <w:tcPr>
            <w:tcW w:w="3655" w:type="dxa"/>
          </w:tcPr>
          <w:p w14:paraId="14B35D8F" w14:textId="77777777" w:rsidR="0055190B" w:rsidRDefault="0055190B" w:rsidP="00D53B2C">
            <w:pPr>
              <w:pStyle w:val="TableParagraph"/>
              <w:spacing w:before="37" w:line="232" w:lineRule="exact"/>
              <w:ind w:left="50"/>
            </w:pPr>
            <w:r>
              <w:rPr>
                <w:spacing w:val="-2"/>
              </w:rPr>
              <w:t>Дивиденти</w:t>
            </w:r>
          </w:p>
        </w:tc>
        <w:tc>
          <w:tcPr>
            <w:tcW w:w="1134" w:type="dxa"/>
            <w:tcBorders>
              <w:bottom w:val="single" w:sz="4" w:space="0" w:color="000000"/>
            </w:tcBorders>
          </w:tcPr>
          <w:p w14:paraId="4018FE5B" w14:textId="77777777" w:rsidR="0055190B" w:rsidRDefault="0055190B" w:rsidP="00D53B2C">
            <w:pPr>
              <w:pStyle w:val="TableParagraph"/>
              <w:spacing w:before="37" w:line="232" w:lineRule="exact"/>
              <w:ind w:right="125"/>
              <w:jc w:val="right"/>
            </w:pPr>
            <w:r>
              <w:t>-</w:t>
            </w:r>
          </w:p>
        </w:tc>
        <w:tc>
          <w:tcPr>
            <w:tcW w:w="1263" w:type="dxa"/>
            <w:tcBorders>
              <w:bottom w:val="single" w:sz="4" w:space="0" w:color="000000"/>
            </w:tcBorders>
          </w:tcPr>
          <w:p w14:paraId="19E2C6DF" w14:textId="77777777" w:rsidR="0055190B" w:rsidRDefault="0055190B" w:rsidP="00D53B2C">
            <w:pPr>
              <w:pStyle w:val="TableParagraph"/>
              <w:spacing w:before="37" w:line="232" w:lineRule="exact"/>
              <w:ind w:right="164"/>
              <w:jc w:val="right"/>
            </w:pPr>
            <w:r>
              <w:t>-</w:t>
            </w:r>
          </w:p>
        </w:tc>
        <w:tc>
          <w:tcPr>
            <w:tcW w:w="1165" w:type="dxa"/>
            <w:tcBorders>
              <w:bottom w:val="single" w:sz="4" w:space="0" w:color="000000"/>
            </w:tcBorders>
          </w:tcPr>
          <w:p w14:paraId="2BF41C60" w14:textId="77777777" w:rsidR="0055190B" w:rsidRDefault="0055190B" w:rsidP="00D53B2C">
            <w:pPr>
              <w:pStyle w:val="TableParagraph"/>
              <w:spacing w:before="37" w:line="232" w:lineRule="exact"/>
              <w:ind w:right="107"/>
              <w:jc w:val="right"/>
            </w:pPr>
            <w:r>
              <w:t>-</w:t>
            </w:r>
          </w:p>
        </w:tc>
        <w:tc>
          <w:tcPr>
            <w:tcW w:w="1379" w:type="dxa"/>
            <w:tcBorders>
              <w:bottom w:val="single" w:sz="4" w:space="0" w:color="000000"/>
            </w:tcBorders>
          </w:tcPr>
          <w:p w14:paraId="4EF14DAA" w14:textId="77777777" w:rsidR="0055190B" w:rsidRDefault="0055190B" w:rsidP="00D53B2C">
            <w:pPr>
              <w:pStyle w:val="TableParagraph"/>
              <w:spacing w:before="37" w:line="232" w:lineRule="exact"/>
              <w:ind w:right="111"/>
              <w:jc w:val="right"/>
            </w:pPr>
            <w:r>
              <w:rPr>
                <w:spacing w:val="-2"/>
              </w:rPr>
              <w:t>-</w:t>
            </w:r>
          </w:p>
        </w:tc>
        <w:tc>
          <w:tcPr>
            <w:tcW w:w="1270" w:type="dxa"/>
            <w:tcBorders>
              <w:bottom w:val="single" w:sz="4" w:space="0" w:color="000000"/>
            </w:tcBorders>
          </w:tcPr>
          <w:p w14:paraId="1A3D54D7" w14:textId="77777777" w:rsidR="0055190B" w:rsidRDefault="0055190B" w:rsidP="00D53B2C">
            <w:pPr>
              <w:pStyle w:val="TableParagraph"/>
              <w:spacing w:before="37" w:line="232" w:lineRule="exact"/>
              <w:ind w:right="104"/>
              <w:jc w:val="right"/>
            </w:pPr>
            <w:r>
              <w:rPr>
                <w:spacing w:val="-2"/>
              </w:rPr>
              <w:t>-</w:t>
            </w:r>
          </w:p>
        </w:tc>
      </w:tr>
      <w:tr w:rsidR="0055190B" w14:paraId="4AA1169C" w14:textId="77777777" w:rsidTr="00D53B2C">
        <w:trPr>
          <w:trHeight w:val="254"/>
        </w:trPr>
        <w:tc>
          <w:tcPr>
            <w:tcW w:w="3655" w:type="dxa"/>
          </w:tcPr>
          <w:p w14:paraId="36EB25FA" w14:textId="77777777" w:rsidR="0055190B" w:rsidRDefault="0055190B" w:rsidP="00D53B2C">
            <w:pPr>
              <w:pStyle w:val="TableParagraph"/>
              <w:spacing w:before="2" w:line="232" w:lineRule="exact"/>
              <w:ind w:left="50"/>
              <w:rPr>
                <w:b/>
              </w:rPr>
            </w:pPr>
            <w:r>
              <w:rPr>
                <w:b/>
              </w:rPr>
              <w:t>Сделки</w:t>
            </w:r>
            <w:r>
              <w:rPr>
                <w:b/>
                <w:spacing w:val="-3"/>
              </w:rPr>
              <w:t xml:space="preserve"> </w:t>
            </w:r>
            <w:r>
              <w:rPr>
                <w:b/>
              </w:rPr>
              <w:t>със</w:t>
            </w:r>
            <w:r>
              <w:rPr>
                <w:b/>
                <w:spacing w:val="-4"/>
              </w:rPr>
              <w:t xml:space="preserve"> </w:t>
            </w:r>
            <w:r>
              <w:rPr>
                <w:b/>
                <w:spacing w:val="-2"/>
              </w:rPr>
              <w:t>собственици</w:t>
            </w:r>
          </w:p>
        </w:tc>
        <w:tc>
          <w:tcPr>
            <w:tcW w:w="1134" w:type="dxa"/>
            <w:tcBorders>
              <w:top w:val="single" w:sz="4" w:space="0" w:color="000000"/>
              <w:bottom w:val="single" w:sz="4" w:space="0" w:color="000000"/>
            </w:tcBorders>
          </w:tcPr>
          <w:p w14:paraId="761CB8E4" w14:textId="77777777" w:rsidR="0055190B" w:rsidRDefault="0055190B" w:rsidP="00D53B2C">
            <w:pPr>
              <w:pStyle w:val="TableParagraph"/>
              <w:spacing w:before="2" w:line="232" w:lineRule="exact"/>
              <w:ind w:right="125"/>
              <w:jc w:val="right"/>
              <w:rPr>
                <w:b/>
              </w:rPr>
            </w:pPr>
            <w:r>
              <w:rPr>
                <w:b/>
              </w:rPr>
              <w:t>-</w:t>
            </w:r>
          </w:p>
        </w:tc>
        <w:tc>
          <w:tcPr>
            <w:tcW w:w="1263" w:type="dxa"/>
            <w:tcBorders>
              <w:top w:val="single" w:sz="4" w:space="0" w:color="000000"/>
              <w:bottom w:val="single" w:sz="4" w:space="0" w:color="000000"/>
            </w:tcBorders>
          </w:tcPr>
          <w:p w14:paraId="46EDF133" w14:textId="77777777" w:rsidR="0055190B" w:rsidRDefault="0055190B" w:rsidP="00D53B2C">
            <w:pPr>
              <w:pStyle w:val="TableParagraph"/>
              <w:spacing w:before="2" w:line="232" w:lineRule="exact"/>
              <w:ind w:right="164"/>
              <w:jc w:val="right"/>
              <w:rPr>
                <w:b/>
              </w:rPr>
            </w:pPr>
            <w:r>
              <w:rPr>
                <w:b/>
              </w:rPr>
              <w:t>-</w:t>
            </w:r>
          </w:p>
        </w:tc>
        <w:tc>
          <w:tcPr>
            <w:tcW w:w="1165" w:type="dxa"/>
            <w:tcBorders>
              <w:top w:val="single" w:sz="4" w:space="0" w:color="000000"/>
              <w:bottom w:val="single" w:sz="4" w:space="0" w:color="000000"/>
            </w:tcBorders>
          </w:tcPr>
          <w:p w14:paraId="314AFA6F" w14:textId="77777777" w:rsidR="0055190B" w:rsidRDefault="0055190B" w:rsidP="00D53B2C">
            <w:pPr>
              <w:pStyle w:val="TableParagraph"/>
              <w:spacing w:before="2" w:line="232" w:lineRule="exact"/>
              <w:ind w:right="107"/>
              <w:jc w:val="right"/>
              <w:rPr>
                <w:b/>
              </w:rPr>
            </w:pPr>
            <w:r>
              <w:rPr>
                <w:b/>
              </w:rPr>
              <w:t>-</w:t>
            </w:r>
          </w:p>
        </w:tc>
        <w:tc>
          <w:tcPr>
            <w:tcW w:w="1379" w:type="dxa"/>
            <w:tcBorders>
              <w:top w:val="single" w:sz="4" w:space="0" w:color="000000"/>
              <w:bottom w:val="single" w:sz="4" w:space="0" w:color="000000"/>
            </w:tcBorders>
          </w:tcPr>
          <w:p w14:paraId="2476440D" w14:textId="77777777" w:rsidR="0055190B" w:rsidRDefault="0055190B" w:rsidP="00D53B2C">
            <w:pPr>
              <w:pStyle w:val="TableParagraph"/>
              <w:spacing w:before="2" w:line="232" w:lineRule="exact"/>
              <w:ind w:right="111"/>
              <w:jc w:val="right"/>
              <w:rPr>
                <w:b/>
              </w:rPr>
            </w:pPr>
            <w:r>
              <w:rPr>
                <w:b/>
                <w:spacing w:val="-2"/>
              </w:rPr>
              <w:t>-</w:t>
            </w:r>
          </w:p>
        </w:tc>
        <w:tc>
          <w:tcPr>
            <w:tcW w:w="1270" w:type="dxa"/>
            <w:tcBorders>
              <w:top w:val="single" w:sz="4" w:space="0" w:color="000000"/>
              <w:bottom w:val="single" w:sz="4" w:space="0" w:color="000000"/>
            </w:tcBorders>
          </w:tcPr>
          <w:p w14:paraId="681D6463" w14:textId="77777777" w:rsidR="0055190B" w:rsidRDefault="0055190B" w:rsidP="00D53B2C">
            <w:pPr>
              <w:pStyle w:val="TableParagraph"/>
              <w:spacing w:before="2" w:line="232" w:lineRule="exact"/>
              <w:ind w:right="104"/>
              <w:jc w:val="right"/>
              <w:rPr>
                <w:b/>
              </w:rPr>
            </w:pPr>
            <w:r>
              <w:rPr>
                <w:b/>
                <w:spacing w:val="-2"/>
              </w:rPr>
              <w:t>-</w:t>
            </w:r>
          </w:p>
        </w:tc>
      </w:tr>
      <w:tr w:rsidR="0055190B" w14:paraId="26B09B01" w14:textId="77777777" w:rsidTr="00D53B2C">
        <w:trPr>
          <w:trHeight w:val="347"/>
        </w:trPr>
        <w:tc>
          <w:tcPr>
            <w:tcW w:w="3655" w:type="dxa"/>
          </w:tcPr>
          <w:p w14:paraId="20ED470D" w14:textId="77777777" w:rsidR="0055190B" w:rsidRDefault="0055190B" w:rsidP="00D53B2C">
            <w:pPr>
              <w:pStyle w:val="TableParagraph"/>
              <w:spacing w:before="91" w:line="237" w:lineRule="exact"/>
              <w:ind w:left="50"/>
            </w:pPr>
            <w:r>
              <w:t>Печалба</w:t>
            </w:r>
            <w:r>
              <w:rPr>
                <w:spacing w:val="-2"/>
              </w:rPr>
              <w:t xml:space="preserve"> </w:t>
            </w:r>
            <w:r>
              <w:t>за</w:t>
            </w:r>
            <w:r>
              <w:rPr>
                <w:spacing w:val="-3"/>
              </w:rPr>
              <w:t xml:space="preserve"> </w:t>
            </w:r>
            <w:r>
              <w:rPr>
                <w:spacing w:val="-2"/>
              </w:rPr>
              <w:t>годината</w:t>
            </w:r>
          </w:p>
        </w:tc>
        <w:tc>
          <w:tcPr>
            <w:tcW w:w="1134" w:type="dxa"/>
            <w:tcBorders>
              <w:top w:val="single" w:sz="4" w:space="0" w:color="000000"/>
              <w:bottom w:val="single" w:sz="4" w:space="0" w:color="000000"/>
            </w:tcBorders>
          </w:tcPr>
          <w:p w14:paraId="49CB722C" w14:textId="77777777" w:rsidR="0055190B" w:rsidRDefault="0055190B" w:rsidP="00D53B2C">
            <w:pPr>
              <w:pStyle w:val="TableParagraph"/>
              <w:spacing w:before="93" w:line="234" w:lineRule="exact"/>
              <w:ind w:right="125"/>
              <w:jc w:val="right"/>
            </w:pPr>
            <w:r>
              <w:t>-</w:t>
            </w:r>
          </w:p>
        </w:tc>
        <w:tc>
          <w:tcPr>
            <w:tcW w:w="1263" w:type="dxa"/>
            <w:tcBorders>
              <w:top w:val="single" w:sz="4" w:space="0" w:color="000000"/>
              <w:bottom w:val="single" w:sz="4" w:space="0" w:color="000000"/>
            </w:tcBorders>
          </w:tcPr>
          <w:p w14:paraId="1CE7E185" w14:textId="77777777" w:rsidR="0055190B" w:rsidRDefault="0055190B" w:rsidP="00D53B2C">
            <w:pPr>
              <w:pStyle w:val="TableParagraph"/>
              <w:spacing w:before="91" w:line="237" w:lineRule="exact"/>
              <w:ind w:right="164"/>
              <w:jc w:val="right"/>
              <w:rPr>
                <w:b/>
              </w:rPr>
            </w:pPr>
            <w:r>
              <w:rPr>
                <w:b/>
              </w:rPr>
              <w:t>-</w:t>
            </w:r>
          </w:p>
        </w:tc>
        <w:tc>
          <w:tcPr>
            <w:tcW w:w="1165" w:type="dxa"/>
            <w:tcBorders>
              <w:top w:val="single" w:sz="4" w:space="0" w:color="000000"/>
              <w:bottom w:val="single" w:sz="4" w:space="0" w:color="000000"/>
            </w:tcBorders>
          </w:tcPr>
          <w:p w14:paraId="06C37580" w14:textId="77777777" w:rsidR="0055190B" w:rsidRDefault="0055190B" w:rsidP="00D53B2C">
            <w:pPr>
              <w:pStyle w:val="TableParagraph"/>
              <w:spacing w:before="93" w:line="234" w:lineRule="exact"/>
              <w:ind w:right="107"/>
              <w:jc w:val="right"/>
            </w:pPr>
            <w:r>
              <w:t>-</w:t>
            </w:r>
          </w:p>
        </w:tc>
        <w:tc>
          <w:tcPr>
            <w:tcW w:w="1379" w:type="dxa"/>
            <w:tcBorders>
              <w:top w:val="single" w:sz="4" w:space="0" w:color="000000"/>
              <w:bottom w:val="single" w:sz="4" w:space="0" w:color="000000"/>
            </w:tcBorders>
          </w:tcPr>
          <w:p w14:paraId="137F5C3C" w14:textId="77777777" w:rsidR="0055190B" w:rsidRPr="009934AF" w:rsidRDefault="0055190B" w:rsidP="00D53B2C">
            <w:pPr>
              <w:pStyle w:val="TableParagraph"/>
              <w:spacing w:before="93" w:line="234" w:lineRule="exact"/>
              <w:ind w:right="111"/>
              <w:jc w:val="right"/>
              <w:rPr>
                <w:lang w:val="en-US"/>
              </w:rPr>
            </w:pPr>
            <w:r>
              <w:rPr>
                <w:lang w:val="en-US"/>
              </w:rPr>
              <w:t>1 0</w:t>
            </w:r>
            <w:r>
              <w:t>4</w:t>
            </w:r>
            <w:r>
              <w:rPr>
                <w:lang w:val="en-US"/>
              </w:rPr>
              <w:t>1</w:t>
            </w:r>
          </w:p>
        </w:tc>
        <w:tc>
          <w:tcPr>
            <w:tcW w:w="1270" w:type="dxa"/>
            <w:tcBorders>
              <w:top w:val="single" w:sz="4" w:space="0" w:color="000000"/>
              <w:bottom w:val="single" w:sz="4" w:space="0" w:color="000000"/>
            </w:tcBorders>
          </w:tcPr>
          <w:p w14:paraId="18022E22" w14:textId="77777777" w:rsidR="0055190B" w:rsidRPr="009934AF" w:rsidRDefault="0055190B" w:rsidP="00D53B2C">
            <w:pPr>
              <w:pStyle w:val="TableParagraph"/>
              <w:spacing w:before="93" w:line="234" w:lineRule="exact"/>
              <w:ind w:right="104"/>
              <w:jc w:val="right"/>
              <w:rPr>
                <w:lang w:val="en-US"/>
              </w:rPr>
            </w:pPr>
            <w:r>
              <w:rPr>
                <w:lang w:val="en-US"/>
              </w:rPr>
              <w:t>1 0</w:t>
            </w:r>
            <w:r>
              <w:t>4</w:t>
            </w:r>
            <w:r>
              <w:rPr>
                <w:lang w:val="en-US"/>
              </w:rPr>
              <w:t>1</w:t>
            </w:r>
          </w:p>
        </w:tc>
      </w:tr>
      <w:tr w:rsidR="0055190B" w14:paraId="59865368" w14:textId="77777777" w:rsidTr="00D53B2C">
        <w:trPr>
          <w:trHeight w:val="505"/>
        </w:trPr>
        <w:tc>
          <w:tcPr>
            <w:tcW w:w="3655" w:type="dxa"/>
          </w:tcPr>
          <w:p w14:paraId="6037483B" w14:textId="77777777" w:rsidR="0055190B" w:rsidRDefault="0055190B" w:rsidP="00D53B2C">
            <w:pPr>
              <w:pStyle w:val="TableParagraph"/>
              <w:spacing w:line="252" w:lineRule="exact"/>
              <w:ind w:left="50"/>
              <w:rPr>
                <w:b/>
              </w:rPr>
            </w:pPr>
            <w:r>
              <w:rPr>
                <w:b/>
              </w:rPr>
              <w:t>Общо</w:t>
            </w:r>
            <w:r>
              <w:rPr>
                <w:b/>
                <w:spacing w:val="-13"/>
              </w:rPr>
              <w:t xml:space="preserve"> </w:t>
            </w:r>
            <w:r>
              <w:rPr>
                <w:b/>
              </w:rPr>
              <w:t>всеобхватна</w:t>
            </w:r>
            <w:r>
              <w:rPr>
                <w:b/>
                <w:spacing w:val="-13"/>
              </w:rPr>
              <w:t xml:space="preserve"> </w:t>
            </w:r>
            <w:r>
              <w:rPr>
                <w:b/>
              </w:rPr>
              <w:t>печалба</w:t>
            </w:r>
            <w:r>
              <w:rPr>
                <w:b/>
                <w:spacing w:val="-11"/>
              </w:rPr>
              <w:t xml:space="preserve"> </w:t>
            </w:r>
            <w:r>
              <w:rPr>
                <w:b/>
              </w:rPr>
              <w:t xml:space="preserve">за </w:t>
            </w:r>
            <w:r>
              <w:rPr>
                <w:b/>
                <w:spacing w:val="-2"/>
              </w:rPr>
              <w:t>годината</w:t>
            </w:r>
          </w:p>
        </w:tc>
        <w:tc>
          <w:tcPr>
            <w:tcW w:w="1134" w:type="dxa"/>
            <w:tcBorders>
              <w:top w:val="single" w:sz="4" w:space="0" w:color="000000"/>
              <w:bottom w:val="single" w:sz="4" w:space="0" w:color="000000"/>
            </w:tcBorders>
          </w:tcPr>
          <w:p w14:paraId="43DAFB97" w14:textId="77777777" w:rsidR="0055190B" w:rsidRDefault="0055190B" w:rsidP="00D53B2C">
            <w:pPr>
              <w:pStyle w:val="TableParagraph"/>
              <w:spacing w:before="10"/>
              <w:rPr>
                <w:sz w:val="21"/>
              </w:rPr>
            </w:pPr>
          </w:p>
          <w:p w14:paraId="42F2A8DF" w14:textId="77777777" w:rsidR="0055190B" w:rsidRDefault="0055190B" w:rsidP="00D53B2C">
            <w:pPr>
              <w:pStyle w:val="TableParagraph"/>
              <w:spacing w:line="234" w:lineRule="exact"/>
              <w:ind w:right="125"/>
              <w:jc w:val="right"/>
              <w:rPr>
                <w:b/>
              </w:rPr>
            </w:pPr>
            <w:r>
              <w:rPr>
                <w:b/>
              </w:rPr>
              <w:t>-</w:t>
            </w:r>
          </w:p>
        </w:tc>
        <w:tc>
          <w:tcPr>
            <w:tcW w:w="1263" w:type="dxa"/>
            <w:tcBorders>
              <w:top w:val="single" w:sz="4" w:space="0" w:color="000000"/>
              <w:bottom w:val="single" w:sz="4" w:space="0" w:color="000000"/>
            </w:tcBorders>
          </w:tcPr>
          <w:p w14:paraId="724544C1" w14:textId="77777777" w:rsidR="0055190B" w:rsidRDefault="0055190B" w:rsidP="00D53B2C">
            <w:pPr>
              <w:pStyle w:val="TableParagraph"/>
              <w:spacing w:before="10"/>
              <w:rPr>
                <w:sz w:val="21"/>
              </w:rPr>
            </w:pPr>
          </w:p>
          <w:p w14:paraId="666BA6D5" w14:textId="77777777" w:rsidR="0055190B" w:rsidRDefault="0055190B" w:rsidP="00D53B2C">
            <w:pPr>
              <w:pStyle w:val="TableParagraph"/>
              <w:spacing w:line="234" w:lineRule="exact"/>
              <w:ind w:right="164"/>
              <w:jc w:val="right"/>
              <w:rPr>
                <w:b/>
              </w:rPr>
            </w:pPr>
            <w:r>
              <w:rPr>
                <w:b/>
              </w:rPr>
              <w:t>-</w:t>
            </w:r>
          </w:p>
        </w:tc>
        <w:tc>
          <w:tcPr>
            <w:tcW w:w="1165" w:type="dxa"/>
            <w:tcBorders>
              <w:top w:val="single" w:sz="4" w:space="0" w:color="000000"/>
              <w:bottom w:val="single" w:sz="4" w:space="0" w:color="000000"/>
            </w:tcBorders>
          </w:tcPr>
          <w:p w14:paraId="4AEC29FF" w14:textId="77777777" w:rsidR="0055190B" w:rsidRDefault="0055190B" w:rsidP="00D53B2C">
            <w:pPr>
              <w:pStyle w:val="TableParagraph"/>
              <w:spacing w:before="10"/>
              <w:rPr>
                <w:sz w:val="21"/>
              </w:rPr>
            </w:pPr>
          </w:p>
          <w:p w14:paraId="6113F5B3" w14:textId="77777777" w:rsidR="0055190B" w:rsidRDefault="0055190B" w:rsidP="00D53B2C">
            <w:pPr>
              <w:pStyle w:val="TableParagraph"/>
              <w:spacing w:line="234" w:lineRule="exact"/>
              <w:ind w:right="107"/>
              <w:jc w:val="right"/>
              <w:rPr>
                <w:b/>
              </w:rPr>
            </w:pPr>
            <w:r>
              <w:rPr>
                <w:b/>
              </w:rPr>
              <w:t>-</w:t>
            </w:r>
          </w:p>
        </w:tc>
        <w:tc>
          <w:tcPr>
            <w:tcW w:w="1379" w:type="dxa"/>
            <w:tcBorders>
              <w:top w:val="single" w:sz="4" w:space="0" w:color="000000"/>
              <w:bottom w:val="single" w:sz="4" w:space="0" w:color="000000"/>
            </w:tcBorders>
          </w:tcPr>
          <w:p w14:paraId="55C5BA9A" w14:textId="77777777" w:rsidR="0055190B" w:rsidRDefault="0055190B" w:rsidP="00D53B2C">
            <w:pPr>
              <w:pStyle w:val="TableParagraph"/>
              <w:spacing w:before="10"/>
              <w:rPr>
                <w:sz w:val="21"/>
              </w:rPr>
            </w:pPr>
          </w:p>
          <w:p w14:paraId="1D949956" w14:textId="77777777" w:rsidR="0055190B" w:rsidRPr="009934AF" w:rsidRDefault="0055190B" w:rsidP="00D53B2C">
            <w:pPr>
              <w:pStyle w:val="TableParagraph"/>
              <w:spacing w:line="234" w:lineRule="exact"/>
              <w:ind w:right="111"/>
              <w:jc w:val="right"/>
              <w:rPr>
                <w:b/>
                <w:lang w:val="en-US"/>
              </w:rPr>
            </w:pPr>
            <w:r>
              <w:rPr>
                <w:b/>
                <w:lang w:val="en-US"/>
              </w:rPr>
              <w:t>1 0</w:t>
            </w:r>
            <w:r>
              <w:rPr>
                <w:b/>
              </w:rPr>
              <w:t>4</w:t>
            </w:r>
            <w:r>
              <w:rPr>
                <w:b/>
                <w:lang w:val="en-US"/>
              </w:rPr>
              <w:t>1</w:t>
            </w:r>
          </w:p>
        </w:tc>
        <w:tc>
          <w:tcPr>
            <w:tcW w:w="1270" w:type="dxa"/>
            <w:tcBorders>
              <w:top w:val="single" w:sz="4" w:space="0" w:color="000000"/>
              <w:bottom w:val="single" w:sz="4" w:space="0" w:color="000000"/>
            </w:tcBorders>
          </w:tcPr>
          <w:p w14:paraId="00EB8AFF" w14:textId="77777777" w:rsidR="00B53256" w:rsidRDefault="00B53256" w:rsidP="00D53B2C">
            <w:pPr>
              <w:pStyle w:val="TableParagraph"/>
              <w:spacing w:line="234" w:lineRule="exact"/>
              <w:ind w:right="104"/>
              <w:jc w:val="right"/>
              <w:rPr>
                <w:b/>
              </w:rPr>
            </w:pPr>
          </w:p>
          <w:p w14:paraId="68CB4797" w14:textId="2CEC50FB" w:rsidR="0055190B" w:rsidRPr="009934AF" w:rsidRDefault="0055190B" w:rsidP="00D53B2C">
            <w:pPr>
              <w:pStyle w:val="TableParagraph"/>
              <w:spacing w:line="234" w:lineRule="exact"/>
              <w:ind w:right="104"/>
              <w:jc w:val="right"/>
              <w:rPr>
                <w:b/>
                <w:lang w:val="en-US"/>
              </w:rPr>
            </w:pPr>
            <w:r>
              <w:rPr>
                <w:b/>
                <w:lang w:val="en-US"/>
              </w:rPr>
              <w:t>1 0</w:t>
            </w:r>
            <w:r>
              <w:rPr>
                <w:b/>
              </w:rPr>
              <w:t>4</w:t>
            </w:r>
            <w:r>
              <w:rPr>
                <w:b/>
                <w:lang w:val="en-US"/>
              </w:rPr>
              <w:t>1</w:t>
            </w:r>
          </w:p>
        </w:tc>
      </w:tr>
      <w:tr w:rsidR="0055190B" w14:paraId="556267C6" w14:textId="77777777" w:rsidTr="00D53B2C">
        <w:trPr>
          <w:trHeight w:val="712"/>
        </w:trPr>
        <w:tc>
          <w:tcPr>
            <w:tcW w:w="3655" w:type="dxa"/>
          </w:tcPr>
          <w:p w14:paraId="113A97AC" w14:textId="77777777" w:rsidR="0055190B" w:rsidRDefault="0055190B" w:rsidP="00D53B2C">
            <w:pPr>
              <w:pStyle w:val="TableParagraph"/>
              <w:spacing w:before="69"/>
              <w:ind w:left="50"/>
            </w:pPr>
            <w:r>
              <w:t>Разпределение</w:t>
            </w:r>
            <w:r>
              <w:rPr>
                <w:spacing w:val="-13"/>
              </w:rPr>
              <w:t xml:space="preserve"> </w:t>
            </w:r>
            <w:r>
              <w:t>на</w:t>
            </w:r>
            <w:r>
              <w:rPr>
                <w:spacing w:val="-14"/>
              </w:rPr>
              <w:t xml:space="preserve"> </w:t>
            </w:r>
            <w:r>
              <w:t>печалбата</w:t>
            </w:r>
            <w:r>
              <w:rPr>
                <w:spacing w:val="-14"/>
              </w:rPr>
              <w:t xml:space="preserve"> </w:t>
            </w:r>
            <w:r>
              <w:t xml:space="preserve">за </w:t>
            </w:r>
            <w:r>
              <w:rPr>
                <w:spacing w:val="-2"/>
              </w:rPr>
              <w:t>резерви</w:t>
            </w:r>
          </w:p>
        </w:tc>
        <w:tc>
          <w:tcPr>
            <w:tcW w:w="1134" w:type="dxa"/>
            <w:tcBorders>
              <w:top w:val="single" w:sz="4" w:space="0" w:color="000000"/>
              <w:bottom w:val="single" w:sz="4" w:space="0" w:color="000000"/>
            </w:tcBorders>
          </w:tcPr>
          <w:p w14:paraId="0FD961A0" w14:textId="77777777" w:rsidR="0055190B" w:rsidRDefault="0055190B" w:rsidP="00D53B2C">
            <w:pPr>
              <w:pStyle w:val="TableParagraph"/>
              <w:spacing w:before="10"/>
              <w:rPr>
                <w:sz w:val="27"/>
              </w:rPr>
            </w:pPr>
          </w:p>
          <w:p w14:paraId="2182FD2F" w14:textId="77777777" w:rsidR="0055190B" w:rsidRDefault="0055190B" w:rsidP="00D53B2C">
            <w:pPr>
              <w:pStyle w:val="TableParagraph"/>
              <w:spacing w:before="1"/>
              <w:ind w:right="125"/>
              <w:jc w:val="right"/>
            </w:pPr>
            <w:r>
              <w:t>-</w:t>
            </w:r>
          </w:p>
        </w:tc>
        <w:tc>
          <w:tcPr>
            <w:tcW w:w="1263" w:type="dxa"/>
            <w:tcBorders>
              <w:top w:val="single" w:sz="4" w:space="0" w:color="000000"/>
              <w:bottom w:val="single" w:sz="4" w:space="0" w:color="000000"/>
            </w:tcBorders>
          </w:tcPr>
          <w:p w14:paraId="3937C78C" w14:textId="77777777" w:rsidR="0055190B" w:rsidRDefault="0055190B" w:rsidP="00D53B2C">
            <w:pPr>
              <w:pStyle w:val="TableParagraph"/>
              <w:spacing w:before="10"/>
              <w:rPr>
                <w:sz w:val="27"/>
              </w:rPr>
            </w:pPr>
          </w:p>
          <w:p w14:paraId="2BEF06AD" w14:textId="77777777" w:rsidR="0055190B" w:rsidRDefault="0055190B" w:rsidP="00D53B2C">
            <w:pPr>
              <w:pStyle w:val="TableParagraph"/>
              <w:spacing w:before="1"/>
              <w:ind w:right="164"/>
              <w:jc w:val="right"/>
            </w:pPr>
            <w:r>
              <w:t>-</w:t>
            </w:r>
          </w:p>
        </w:tc>
        <w:tc>
          <w:tcPr>
            <w:tcW w:w="1165" w:type="dxa"/>
            <w:tcBorders>
              <w:top w:val="single" w:sz="4" w:space="0" w:color="000000"/>
              <w:bottom w:val="single" w:sz="4" w:space="0" w:color="000000"/>
            </w:tcBorders>
          </w:tcPr>
          <w:p w14:paraId="0BDFD2E6" w14:textId="77777777" w:rsidR="0055190B" w:rsidRDefault="0055190B" w:rsidP="00D53B2C">
            <w:pPr>
              <w:pStyle w:val="TableParagraph"/>
              <w:spacing w:before="10"/>
              <w:rPr>
                <w:sz w:val="27"/>
              </w:rPr>
            </w:pPr>
          </w:p>
          <w:p w14:paraId="24AA6FF0" w14:textId="77777777" w:rsidR="0055190B" w:rsidRDefault="0055190B" w:rsidP="00D53B2C">
            <w:pPr>
              <w:pStyle w:val="TableParagraph"/>
              <w:spacing w:before="1"/>
              <w:ind w:right="106"/>
              <w:jc w:val="right"/>
            </w:pPr>
            <w:r>
              <w:rPr>
                <w:spacing w:val="-5"/>
              </w:rPr>
              <w:t>-</w:t>
            </w:r>
          </w:p>
        </w:tc>
        <w:tc>
          <w:tcPr>
            <w:tcW w:w="1379" w:type="dxa"/>
            <w:tcBorders>
              <w:top w:val="single" w:sz="4" w:space="0" w:color="000000"/>
              <w:bottom w:val="single" w:sz="4" w:space="0" w:color="000000"/>
            </w:tcBorders>
          </w:tcPr>
          <w:p w14:paraId="39950E5F" w14:textId="77777777" w:rsidR="0055190B" w:rsidRDefault="0055190B" w:rsidP="00D53B2C">
            <w:pPr>
              <w:pStyle w:val="TableParagraph"/>
              <w:spacing w:before="10"/>
              <w:rPr>
                <w:sz w:val="27"/>
              </w:rPr>
            </w:pPr>
          </w:p>
          <w:p w14:paraId="26553798" w14:textId="77777777" w:rsidR="0055190B" w:rsidRDefault="0055190B" w:rsidP="00D53B2C">
            <w:pPr>
              <w:pStyle w:val="TableParagraph"/>
              <w:spacing w:before="1"/>
              <w:ind w:right="111"/>
              <w:jc w:val="right"/>
            </w:pPr>
            <w:r>
              <w:rPr>
                <w:spacing w:val="-4"/>
              </w:rPr>
              <w:t>-</w:t>
            </w:r>
          </w:p>
        </w:tc>
        <w:tc>
          <w:tcPr>
            <w:tcW w:w="1270" w:type="dxa"/>
            <w:tcBorders>
              <w:top w:val="single" w:sz="4" w:space="0" w:color="000000"/>
              <w:bottom w:val="single" w:sz="4" w:space="0" w:color="000000"/>
            </w:tcBorders>
          </w:tcPr>
          <w:p w14:paraId="2E4276F8" w14:textId="77777777" w:rsidR="0055190B" w:rsidRDefault="0055190B" w:rsidP="00D53B2C">
            <w:pPr>
              <w:pStyle w:val="TableParagraph"/>
              <w:spacing w:before="10"/>
              <w:rPr>
                <w:sz w:val="27"/>
              </w:rPr>
            </w:pPr>
          </w:p>
          <w:p w14:paraId="46DADD23" w14:textId="77777777" w:rsidR="0055190B" w:rsidRDefault="0055190B" w:rsidP="00D53B2C">
            <w:pPr>
              <w:pStyle w:val="TableParagraph"/>
              <w:spacing w:before="1"/>
              <w:ind w:right="106"/>
              <w:jc w:val="right"/>
            </w:pPr>
            <w:r>
              <w:t>-</w:t>
            </w:r>
          </w:p>
        </w:tc>
      </w:tr>
      <w:tr w:rsidR="0055190B" w14:paraId="6EBEE49A" w14:textId="77777777" w:rsidTr="00D53B2C">
        <w:trPr>
          <w:trHeight w:val="255"/>
        </w:trPr>
        <w:tc>
          <w:tcPr>
            <w:tcW w:w="3655" w:type="dxa"/>
          </w:tcPr>
          <w:p w14:paraId="3B33EB86" w14:textId="77777777" w:rsidR="0055190B" w:rsidRDefault="0055190B" w:rsidP="00D53B2C">
            <w:pPr>
              <w:pStyle w:val="TableParagraph"/>
              <w:spacing w:line="236" w:lineRule="exact"/>
              <w:ind w:left="50"/>
              <w:rPr>
                <w:b/>
              </w:rPr>
            </w:pPr>
            <w:r>
              <w:rPr>
                <w:b/>
              </w:rPr>
              <w:t>Салдо</w:t>
            </w:r>
            <w:r>
              <w:rPr>
                <w:b/>
                <w:spacing w:val="-5"/>
              </w:rPr>
              <w:t xml:space="preserve"> </w:t>
            </w:r>
            <w:r>
              <w:rPr>
                <w:b/>
              </w:rPr>
              <w:t>към</w:t>
            </w:r>
            <w:r>
              <w:rPr>
                <w:b/>
                <w:spacing w:val="-3"/>
              </w:rPr>
              <w:t xml:space="preserve"> </w:t>
            </w:r>
            <w:r>
              <w:rPr>
                <w:b/>
              </w:rPr>
              <w:t>31</w:t>
            </w:r>
            <w:r>
              <w:rPr>
                <w:b/>
                <w:spacing w:val="-5"/>
              </w:rPr>
              <w:t xml:space="preserve"> декември</w:t>
            </w:r>
            <w:r>
              <w:rPr>
                <w:b/>
                <w:spacing w:val="-2"/>
              </w:rPr>
              <w:t xml:space="preserve"> </w:t>
            </w:r>
            <w:r>
              <w:rPr>
                <w:b/>
              </w:rPr>
              <w:t>2023</w:t>
            </w:r>
            <w:r>
              <w:rPr>
                <w:b/>
                <w:spacing w:val="-6"/>
              </w:rPr>
              <w:t xml:space="preserve"> </w:t>
            </w:r>
            <w:r>
              <w:rPr>
                <w:b/>
                <w:spacing w:val="-5"/>
              </w:rPr>
              <w:t>г.</w:t>
            </w:r>
          </w:p>
        </w:tc>
        <w:tc>
          <w:tcPr>
            <w:tcW w:w="1134" w:type="dxa"/>
            <w:tcBorders>
              <w:top w:val="single" w:sz="4" w:space="0" w:color="000000"/>
            </w:tcBorders>
          </w:tcPr>
          <w:p w14:paraId="51DF504A" w14:textId="77777777" w:rsidR="0055190B" w:rsidRDefault="0055190B" w:rsidP="00D53B2C">
            <w:pPr>
              <w:pStyle w:val="TableParagraph"/>
              <w:rPr>
                <w:rFonts w:ascii="Times New Roman"/>
                <w:sz w:val="18"/>
              </w:rPr>
            </w:pPr>
          </w:p>
        </w:tc>
        <w:tc>
          <w:tcPr>
            <w:tcW w:w="1263" w:type="dxa"/>
            <w:tcBorders>
              <w:top w:val="single" w:sz="4" w:space="0" w:color="000000"/>
            </w:tcBorders>
          </w:tcPr>
          <w:p w14:paraId="7F181433" w14:textId="77777777" w:rsidR="0055190B" w:rsidRDefault="0055190B" w:rsidP="00D53B2C">
            <w:pPr>
              <w:pStyle w:val="TableParagraph"/>
              <w:rPr>
                <w:rFonts w:ascii="Times New Roman"/>
                <w:sz w:val="18"/>
              </w:rPr>
            </w:pPr>
          </w:p>
        </w:tc>
        <w:tc>
          <w:tcPr>
            <w:tcW w:w="1165" w:type="dxa"/>
            <w:tcBorders>
              <w:top w:val="single" w:sz="4" w:space="0" w:color="000000"/>
            </w:tcBorders>
          </w:tcPr>
          <w:p w14:paraId="59CBE941" w14:textId="77777777" w:rsidR="0055190B" w:rsidRDefault="0055190B" w:rsidP="00D53B2C">
            <w:pPr>
              <w:pStyle w:val="TableParagraph"/>
              <w:rPr>
                <w:rFonts w:ascii="Times New Roman"/>
                <w:sz w:val="18"/>
              </w:rPr>
            </w:pPr>
          </w:p>
        </w:tc>
        <w:tc>
          <w:tcPr>
            <w:tcW w:w="1379" w:type="dxa"/>
            <w:tcBorders>
              <w:top w:val="single" w:sz="4" w:space="0" w:color="000000"/>
            </w:tcBorders>
          </w:tcPr>
          <w:p w14:paraId="7EC03ED9" w14:textId="77777777" w:rsidR="0055190B" w:rsidRDefault="0055190B" w:rsidP="00D53B2C">
            <w:pPr>
              <w:pStyle w:val="TableParagraph"/>
              <w:rPr>
                <w:rFonts w:ascii="Times New Roman"/>
                <w:sz w:val="18"/>
              </w:rPr>
            </w:pPr>
          </w:p>
        </w:tc>
        <w:tc>
          <w:tcPr>
            <w:tcW w:w="1270" w:type="dxa"/>
            <w:tcBorders>
              <w:top w:val="single" w:sz="4" w:space="0" w:color="000000"/>
            </w:tcBorders>
          </w:tcPr>
          <w:p w14:paraId="3037FBAD" w14:textId="77777777" w:rsidR="0055190B" w:rsidRDefault="0055190B" w:rsidP="00D53B2C">
            <w:pPr>
              <w:pStyle w:val="TableParagraph"/>
              <w:rPr>
                <w:rFonts w:ascii="Times New Roman"/>
                <w:sz w:val="18"/>
              </w:rPr>
            </w:pPr>
          </w:p>
        </w:tc>
      </w:tr>
      <w:tr w:rsidR="0055190B" w14:paraId="0A889215" w14:textId="77777777" w:rsidTr="00D53B2C">
        <w:trPr>
          <w:trHeight w:val="249"/>
        </w:trPr>
        <w:tc>
          <w:tcPr>
            <w:tcW w:w="3655" w:type="dxa"/>
          </w:tcPr>
          <w:p w14:paraId="2C54D019" w14:textId="77777777" w:rsidR="0055190B" w:rsidRDefault="0055190B" w:rsidP="00D53B2C">
            <w:pPr>
              <w:pStyle w:val="TableParagraph"/>
              <w:rPr>
                <w:rFonts w:ascii="Times New Roman"/>
                <w:sz w:val="18"/>
              </w:rPr>
            </w:pPr>
          </w:p>
        </w:tc>
        <w:tc>
          <w:tcPr>
            <w:tcW w:w="1134" w:type="dxa"/>
            <w:tcBorders>
              <w:bottom w:val="double" w:sz="4" w:space="0" w:color="000000"/>
            </w:tcBorders>
          </w:tcPr>
          <w:p w14:paraId="4CC01524" w14:textId="77777777" w:rsidR="0055190B" w:rsidRDefault="0055190B" w:rsidP="00D53B2C">
            <w:pPr>
              <w:pStyle w:val="TableParagraph"/>
              <w:spacing w:line="230" w:lineRule="exact"/>
              <w:ind w:right="122"/>
              <w:jc w:val="right"/>
              <w:rPr>
                <w:b/>
              </w:rPr>
            </w:pPr>
            <w:r>
              <w:rPr>
                <w:b/>
              </w:rPr>
              <w:t>19</w:t>
            </w:r>
            <w:r>
              <w:rPr>
                <w:b/>
                <w:spacing w:val="-1"/>
              </w:rPr>
              <w:t xml:space="preserve"> </w:t>
            </w:r>
            <w:r>
              <w:rPr>
                <w:b/>
                <w:spacing w:val="-5"/>
              </w:rPr>
              <w:t>735</w:t>
            </w:r>
          </w:p>
        </w:tc>
        <w:tc>
          <w:tcPr>
            <w:tcW w:w="1263" w:type="dxa"/>
            <w:tcBorders>
              <w:bottom w:val="double" w:sz="4" w:space="0" w:color="000000"/>
            </w:tcBorders>
          </w:tcPr>
          <w:p w14:paraId="7FF7D98B" w14:textId="77777777" w:rsidR="0055190B" w:rsidRDefault="0055190B" w:rsidP="00D53B2C">
            <w:pPr>
              <w:pStyle w:val="TableParagraph"/>
              <w:spacing w:line="230" w:lineRule="exact"/>
              <w:ind w:right="163"/>
              <w:jc w:val="right"/>
              <w:rPr>
                <w:b/>
              </w:rPr>
            </w:pPr>
            <w:r>
              <w:rPr>
                <w:b/>
                <w:spacing w:val="-5"/>
              </w:rPr>
              <w:t>329</w:t>
            </w:r>
          </w:p>
        </w:tc>
        <w:tc>
          <w:tcPr>
            <w:tcW w:w="1165" w:type="dxa"/>
            <w:tcBorders>
              <w:bottom w:val="double" w:sz="4" w:space="0" w:color="000000"/>
            </w:tcBorders>
          </w:tcPr>
          <w:p w14:paraId="6261B709" w14:textId="77777777" w:rsidR="0055190B" w:rsidRDefault="0055190B" w:rsidP="00D53B2C">
            <w:pPr>
              <w:pStyle w:val="TableParagraph"/>
              <w:spacing w:line="230" w:lineRule="exact"/>
              <w:ind w:right="106"/>
              <w:jc w:val="right"/>
              <w:rPr>
                <w:b/>
              </w:rPr>
            </w:pPr>
            <w:r>
              <w:rPr>
                <w:b/>
                <w:spacing w:val="-5"/>
              </w:rPr>
              <w:t>91</w:t>
            </w:r>
          </w:p>
        </w:tc>
        <w:tc>
          <w:tcPr>
            <w:tcW w:w="1379" w:type="dxa"/>
            <w:tcBorders>
              <w:bottom w:val="double" w:sz="4" w:space="0" w:color="000000"/>
            </w:tcBorders>
          </w:tcPr>
          <w:p w14:paraId="59B7B2C1" w14:textId="77777777" w:rsidR="0055190B" w:rsidRDefault="0055190B" w:rsidP="00D53B2C">
            <w:pPr>
              <w:pStyle w:val="TableParagraph"/>
              <w:spacing w:line="230" w:lineRule="exact"/>
              <w:ind w:right="111"/>
              <w:jc w:val="right"/>
              <w:rPr>
                <w:b/>
              </w:rPr>
            </w:pPr>
            <w:r>
              <w:rPr>
                <w:b/>
              </w:rPr>
              <w:t>(304</w:t>
            </w:r>
            <w:r>
              <w:rPr>
                <w:b/>
                <w:spacing w:val="-4"/>
              </w:rPr>
              <w:t>)</w:t>
            </w:r>
          </w:p>
        </w:tc>
        <w:tc>
          <w:tcPr>
            <w:tcW w:w="1270" w:type="dxa"/>
            <w:tcBorders>
              <w:bottom w:val="double" w:sz="4" w:space="0" w:color="000000"/>
            </w:tcBorders>
          </w:tcPr>
          <w:p w14:paraId="775171D3" w14:textId="77777777" w:rsidR="0055190B" w:rsidRPr="009934AF" w:rsidRDefault="0055190B" w:rsidP="00D53B2C">
            <w:pPr>
              <w:pStyle w:val="TableParagraph"/>
              <w:spacing w:line="230" w:lineRule="exact"/>
              <w:ind w:right="103"/>
              <w:jc w:val="right"/>
              <w:rPr>
                <w:b/>
                <w:lang w:val="en-US"/>
              </w:rPr>
            </w:pPr>
            <w:r>
              <w:rPr>
                <w:b/>
              </w:rPr>
              <w:t xml:space="preserve">19 </w:t>
            </w:r>
            <w:r>
              <w:rPr>
                <w:b/>
                <w:lang w:val="en-US"/>
              </w:rPr>
              <w:t>8</w:t>
            </w:r>
            <w:r>
              <w:rPr>
                <w:b/>
              </w:rPr>
              <w:t>5</w:t>
            </w:r>
            <w:r>
              <w:rPr>
                <w:b/>
                <w:lang w:val="en-US"/>
              </w:rPr>
              <w:t>1</w:t>
            </w:r>
          </w:p>
        </w:tc>
      </w:tr>
    </w:tbl>
    <w:p w14:paraId="1300EB45" w14:textId="77777777" w:rsidR="00B13FCA" w:rsidRDefault="00B13FCA">
      <w:pPr>
        <w:pStyle w:val="BodyText"/>
        <w:spacing w:before="10" w:after="1"/>
      </w:pPr>
    </w:p>
    <w:p w14:paraId="5752D45B" w14:textId="77777777" w:rsidR="00B13FCA" w:rsidRDefault="00B13FCA">
      <w:pPr>
        <w:pStyle w:val="BodyText"/>
        <w:rPr>
          <w:sz w:val="20"/>
        </w:rPr>
      </w:pPr>
    </w:p>
    <w:p w14:paraId="1FA9877E" w14:textId="77777777" w:rsidR="00B13FCA" w:rsidRDefault="00B13FCA">
      <w:pPr>
        <w:pStyle w:val="BodyText"/>
        <w:spacing w:before="4"/>
        <w:rPr>
          <w:sz w:val="13"/>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31C68455" w14:textId="77777777" w:rsidTr="00FF6F6A">
        <w:trPr>
          <w:trHeight w:val="820"/>
        </w:trPr>
        <w:tc>
          <w:tcPr>
            <w:tcW w:w="3888" w:type="dxa"/>
          </w:tcPr>
          <w:p w14:paraId="6D1D6228" w14:textId="49DBDB44"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620968">
              <w:rPr>
                <w:b/>
              </w:rPr>
              <w:t>Тега Консулт</w:t>
            </w:r>
            <w:r>
              <w:rPr>
                <w:b/>
              </w:rPr>
              <w:t xml:space="preserve"> ЕООД</w:t>
            </w:r>
          </w:p>
          <w:p w14:paraId="1B4B8242" w14:textId="25A2F83D" w:rsidR="00A60425" w:rsidRDefault="00A60425" w:rsidP="00FF6F6A">
            <w:pPr>
              <w:pStyle w:val="TableParagraph"/>
              <w:spacing w:line="248" w:lineRule="exact"/>
              <w:ind w:left="50"/>
              <w:rPr>
                <w:b/>
              </w:rPr>
            </w:pPr>
            <w:r>
              <w:rPr>
                <w:b/>
              </w:rPr>
              <w:t>/управител</w:t>
            </w:r>
            <w:r>
              <w:rPr>
                <w:b/>
                <w:spacing w:val="-5"/>
              </w:rPr>
              <w:t xml:space="preserve"> </w:t>
            </w:r>
            <w:r w:rsidR="00620968">
              <w:rPr>
                <w:b/>
              </w:rPr>
              <w:t>Теодора Мутафчийска</w:t>
            </w:r>
            <w:r>
              <w:rPr>
                <w:b/>
                <w:spacing w:val="-2"/>
              </w:rPr>
              <w:t>/</w:t>
            </w:r>
          </w:p>
        </w:tc>
        <w:tc>
          <w:tcPr>
            <w:tcW w:w="5435" w:type="dxa"/>
          </w:tcPr>
          <w:p w14:paraId="3AD0DCD8"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79B50D27"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9231B" w14:paraId="66553110" w14:textId="77777777" w:rsidTr="00FF6F6A">
        <w:trPr>
          <w:trHeight w:val="316"/>
        </w:trPr>
        <w:tc>
          <w:tcPr>
            <w:tcW w:w="3888" w:type="dxa"/>
          </w:tcPr>
          <w:p w14:paraId="27CF91C3" w14:textId="04372058" w:rsidR="00A9231B" w:rsidRDefault="00A9231B" w:rsidP="00A9231B">
            <w:pPr>
              <w:pStyle w:val="TableParagraph"/>
              <w:spacing w:before="61" w:line="236" w:lineRule="exact"/>
              <w:ind w:left="50"/>
              <w:rPr>
                <w:b/>
              </w:rPr>
            </w:pPr>
            <w:r w:rsidRPr="00A17ADD">
              <w:rPr>
                <w:b/>
              </w:rPr>
              <w:t>Дата:</w:t>
            </w:r>
            <w:r w:rsidRPr="00A17ADD">
              <w:rPr>
                <w:b/>
                <w:spacing w:val="-4"/>
              </w:rPr>
              <w:t xml:space="preserve"> </w:t>
            </w:r>
            <w:r w:rsidR="001F75FD">
              <w:rPr>
                <w:b/>
                <w:spacing w:val="-4"/>
              </w:rPr>
              <w:t>2</w:t>
            </w:r>
            <w:r w:rsidR="00034372">
              <w:rPr>
                <w:b/>
                <w:spacing w:val="-4"/>
              </w:rPr>
              <w:t>9</w:t>
            </w:r>
            <w:r w:rsidRPr="00A17ADD">
              <w:rPr>
                <w:b/>
              </w:rPr>
              <w:t>.</w:t>
            </w:r>
            <w:r w:rsidR="001F75FD">
              <w:rPr>
                <w:b/>
              </w:rPr>
              <w:t>10</w:t>
            </w:r>
            <w:r w:rsidRPr="00A17ADD">
              <w:rPr>
                <w:b/>
              </w:rPr>
              <w:t>.202</w:t>
            </w:r>
            <w:r w:rsidR="00B1661D" w:rsidRPr="00A17ADD">
              <w:rPr>
                <w:b/>
                <w:lang w:val="en-US"/>
              </w:rPr>
              <w:t>4</w:t>
            </w:r>
            <w:r w:rsidRPr="00A17ADD">
              <w:rPr>
                <w:b/>
                <w:spacing w:val="-4"/>
              </w:rPr>
              <w:t xml:space="preserve"> </w:t>
            </w:r>
            <w:r w:rsidRPr="00A17ADD">
              <w:rPr>
                <w:b/>
                <w:spacing w:val="-5"/>
              </w:rPr>
              <w:t>г.</w:t>
            </w:r>
          </w:p>
        </w:tc>
        <w:tc>
          <w:tcPr>
            <w:tcW w:w="5435" w:type="dxa"/>
          </w:tcPr>
          <w:p w14:paraId="6117BA5B" w14:textId="77777777" w:rsidR="00A9231B" w:rsidRDefault="00A9231B" w:rsidP="00A9231B">
            <w:pPr>
              <w:pStyle w:val="TableParagraph"/>
              <w:rPr>
                <w:rFonts w:ascii="Times New Roman"/>
              </w:rPr>
            </w:pPr>
          </w:p>
        </w:tc>
      </w:tr>
      <w:tr w:rsidR="00A9231B" w14:paraId="38FB12A1" w14:textId="77777777" w:rsidTr="00FF6F6A">
        <w:trPr>
          <w:trHeight w:val="379"/>
        </w:trPr>
        <w:tc>
          <w:tcPr>
            <w:tcW w:w="3888" w:type="dxa"/>
          </w:tcPr>
          <w:p w14:paraId="6D482440" w14:textId="77777777" w:rsidR="00A9231B" w:rsidRDefault="00A9231B" w:rsidP="00A9231B">
            <w:pPr>
              <w:pStyle w:val="TableParagraph"/>
              <w:spacing w:line="249" w:lineRule="exact"/>
              <w:ind w:left="50"/>
              <w:rPr>
                <w:b/>
              </w:rPr>
            </w:pPr>
          </w:p>
        </w:tc>
        <w:tc>
          <w:tcPr>
            <w:tcW w:w="5435" w:type="dxa"/>
          </w:tcPr>
          <w:p w14:paraId="03A3AB9B" w14:textId="77777777" w:rsidR="00A9231B" w:rsidRDefault="00A9231B" w:rsidP="00A9231B">
            <w:pPr>
              <w:pStyle w:val="TableParagraph"/>
              <w:rPr>
                <w:rFonts w:ascii="Times New Roman"/>
              </w:rPr>
            </w:pPr>
          </w:p>
        </w:tc>
      </w:tr>
    </w:tbl>
    <w:p w14:paraId="43EB0B86" w14:textId="77777777" w:rsidR="00B13FCA" w:rsidRDefault="00B13FCA">
      <w:pPr>
        <w:rPr>
          <w:rFonts w:ascii="Times New Roman"/>
          <w:sz w:val="18"/>
        </w:rPr>
        <w:sectPr w:rsidR="00B13FCA" w:rsidSect="004D1DC1">
          <w:pgSz w:w="11910" w:h="16840"/>
          <w:pgMar w:top="1460" w:right="520" w:bottom="1160" w:left="660" w:header="715" w:footer="962" w:gutter="0"/>
          <w:cols w:space="708"/>
        </w:sectPr>
      </w:pPr>
    </w:p>
    <w:p w14:paraId="2B25F9A9" w14:textId="737E6AC8" w:rsidR="00B13FCA" w:rsidRDefault="00B13FCA">
      <w:pPr>
        <w:pStyle w:val="BodyText"/>
        <w:spacing w:before="2"/>
        <w:rPr>
          <w:sz w:val="12"/>
        </w:rPr>
      </w:pPr>
    </w:p>
    <w:p w14:paraId="6AE78409" w14:textId="03048684" w:rsidR="00B13FCA" w:rsidRDefault="00000000">
      <w:pPr>
        <w:spacing w:before="89"/>
        <w:ind w:left="1140"/>
        <w:rPr>
          <w:sz w:val="32"/>
        </w:rPr>
      </w:pPr>
      <w:r>
        <w:rPr>
          <w:sz w:val="32"/>
        </w:rPr>
        <w:t>Отчет</w:t>
      </w:r>
      <w:r>
        <w:rPr>
          <w:spacing w:val="-7"/>
          <w:sz w:val="32"/>
        </w:rPr>
        <w:t xml:space="preserve"> </w:t>
      </w:r>
      <w:r>
        <w:rPr>
          <w:sz w:val="32"/>
        </w:rPr>
        <w:t>за</w:t>
      </w:r>
      <w:r>
        <w:rPr>
          <w:spacing w:val="-10"/>
          <w:sz w:val="32"/>
        </w:rPr>
        <w:t xml:space="preserve"> </w:t>
      </w:r>
      <w:r>
        <w:rPr>
          <w:sz w:val="32"/>
        </w:rPr>
        <w:t>паричните</w:t>
      </w:r>
      <w:r>
        <w:rPr>
          <w:spacing w:val="-9"/>
          <w:sz w:val="32"/>
        </w:rPr>
        <w:t xml:space="preserve"> </w:t>
      </w:r>
      <w:r>
        <w:rPr>
          <w:sz w:val="32"/>
        </w:rPr>
        <w:t>потоци</w:t>
      </w:r>
      <w:r>
        <w:rPr>
          <w:spacing w:val="-7"/>
          <w:sz w:val="32"/>
        </w:rPr>
        <w:t xml:space="preserve"> </w:t>
      </w:r>
      <w:r>
        <w:rPr>
          <w:sz w:val="32"/>
        </w:rPr>
        <w:t>към</w:t>
      </w:r>
      <w:r>
        <w:rPr>
          <w:spacing w:val="-8"/>
          <w:sz w:val="32"/>
        </w:rPr>
        <w:t xml:space="preserve"> </w:t>
      </w:r>
      <w:r w:rsidR="00620968" w:rsidRPr="00620968">
        <w:rPr>
          <w:sz w:val="32"/>
        </w:rPr>
        <w:t xml:space="preserve">30 </w:t>
      </w:r>
      <w:r w:rsidR="00F1208B" w:rsidRPr="00F1208B">
        <w:rPr>
          <w:sz w:val="32"/>
        </w:rPr>
        <w:t>септември</w:t>
      </w:r>
    </w:p>
    <w:p w14:paraId="4EC13D96" w14:textId="77777777" w:rsidR="00B13FCA" w:rsidRDefault="00B13FCA">
      <w:pPr>
        <w:pStyle w:val="BodyText"/>
        <w:spacing w:before="5"/>
        <w:rPr>
          <w:sz w:val="23"/>
        </w:rPr>
      </w:pPr>
    </w:p>
    <w:tbl>
      <w:tblPr>
        <w:tblW w:w="0" w:type="auto"/>
        <w:tblInd w:w="718" w:type="dxa"/>
        <w:tblLayout w:type="fixed"/>
        <w:tblCellMar>
          <w:left w:w="0" w:type="dxa"/>
          <w:right w:w="0" w:type="dxa"/>
        </w:tblCellMar>
        <w:tblLook w:val="01E0" w:firstRow="1" w:lastRow="1" w:firstColumn="1" w:lastColumn="1" w:noHBand="0" w:noVBand="0"/>
      </w:tblPr>
      <w:tblGrid>
        <w:gridCol w:w="5377"/>
        <w:gridCol w:w="1125"/>
        <w:gridCol w:w="1700"/>
        <w:gridCol w:w="1263"/>
      </w:tblGrid>
      <w:tr w:rsidR="005F4841" w14:paraId="5054EE67" w14:textId="77777777" w:rsidTr="00E5333D">
        <w:trPr>
          <w:trHeight w:val="258"/>
        </w:trPr>
        <w:tc>
          <w:tcPr>
            <w:tcW w:w="6502" w:type="dxa"/>
            <w:gridSpan w:val="2"/>
          </w:tcPr>
          <w:p w14:paraId="729521C6" w14:textId="77777777" w:rsidR="005F4841" w:rsidRDefault="005F4841" w:rsidP="00E5333D">
            <w:pPr>
              <w:pStyle w:val="TableParagraph"/>
              <w:spacing w:line="239" w:lineRule="exact"/>
              <w:ind w:right="95"/>
              <w:jc w:val="right"/>
              <w:rPr>
                <w:b/>
              </w:rPr>
            </w:pPr>
            <w:r>
              <w:rPr>
                <w:b/>
                <w:spacing w:val="-2"/>
              </w:rPr>
              <w:t>Пояснения</w:t>
            </w:r>
          </w:p>
        </w:tc>
        <w:tc>
          <w:tcPr>
            <w:tcW w:w="1700" w:type="dxa"/>
          </w:tcPr>
          <w:p w14:paraId="5E3D9E31" w14:textId="762BC3B4" w:rsidR="005F4841" w:rsidRDefault="005F4841" w:rsidP="00E5333D">
            <w:pPr>
              <w:pStyle w:val="TableParagraph"/>
              <w:spacing w:line="239" w:lineRule="exact"/>
              <w:ind w:right="297"/>
              <w:jc w:val="right"/>
              <w:rPr>
                <w:b/>
              </w:rPr>
            </w:pPr>
            <w:r>
              <w:rPr>
                <w:b/>
                <w:spacing w:val="-4"/>
              </w:rPr>
              <w:t>3</w:t>
            </w:r>
            <w:r w:rsidR="00620968">
              <w:rPr>
                <w:b/>
                <w:spacing w:val="-4"/>
              </w:rPr>
              <w:t>0</w:t>
            </w:r>
            <w:r>
              <w:rPr>
                <w:b/>
                <w:spacing w:val="-4"/>
              </w:rPr>
              <w:t>.</w:t>
            </w:r>
            <w:r w:rsidR="00620968">
              <w:rPr>
                <w:b/>
                <w:spacing w:val="-4"/>
              </w:rPr>
              <w:t>0</w:t>
            </w:r>
            <w:r w:rsidR="00F1208B">
              <w:rPr>
                <w:b/>
                <w:spacing w:val="-4"/>
              </w:rPr>
              <w:t>9</w:t>
            </w:r>
            <w:r>
              <w:rPr>
                <w:b/>
                <w:spacing w:val="-4"/>
              </w:rPr>
              <w:t>.202</w:t>
            </w:r>
            <w:r w:rsidR="00E97F7F">
              <w:rPr>
                <w:b/>
                <w:spacing w:val="-4"/>
              </w:rPr>
              <w:t>4</w:t>
            </w:r>
          </w:p>
        </w:tc>
        <w:tc>
          <w:tcPr>
            <w:tcW w:w="1263" w:type="dxa"/>
          </w:tcPr>
          <w:p w14:paraId="7CEAA1FA" w14:textId="7A9C1847" w:rsidR="005F4841" w:rsidRDefault="005F4841" w:rsidP="00E5333D">
            <w:pPr>
              <w:pStyle w:val="TableParagraph"/>
              <w:spacing w:line="239" w:lineRule="exact"/>
              <w:ind w:right="142"/>
              <w:jc w:val="right"/>
              <w:rPr>
                <w:b/>
              </w:rPr>
            </w:pPr>
            <w:r>
              <w:rPr>
                <w:b/>
                <w:spacing w:val="-4"/>
              </w:rPr>
              <w:t>3</w:t>
            </w:r>
            <w:r w:rsidR="00620968">
              <w:rPr>
                <w:b/>
                <w:spacing w:val="-4"/>
              </w:rPr>
              <w:t>0</w:t>
            </w:r>
            <w:r>
              <w:rPr>
                <w:b/>
                <w:spacing w:val="-4"/>
              </w:rPr>
              <w:t>.</w:t>
            </w:r>
            <w:r w:rsidR="00620968">
              <w:rPr>
                <w:b/>
                <w:spacing w:val="-4"/>
              </w:rPr>
              <w:t>0</w:t>
            </w:r>
            <w:r w:rsidR="00F1208B">
              <w:rPr>
                <w:b/>
                <w:spacing w:val="-4"/>
              </w:rPr>
              <w:t>9</w:t>
            </w:r>
            <w:r>
              <w:rPr>
                <w:b/>
                <w:spacing w:val="-4"/>
              </w:rPr>
              <w:t>.202</w:t>
            </w:r>
            <w:r w:rsidR="00E97F7F">
              <w:rPr>
                <w:b/>
                <w:spacing w:val="-4"/>
              </w:rPr>
              <w:t>3</w:t>
            </w:r>
          </w:p>
        </w:tc>
      </w:tr>
      <w:tr w:rsidR="005F4841" w14:paraId="4B54B80A" w14:textId="77777777" w:rsidTr="00E5333D">
        <w:trPr>
          <w:trHeight w:val="405"/>
        </w:trPr>
        <w:tc>
          <w:tcPr>
            <w:tcW w:w="5377" w:type="dxa"/>
          </w:tcPr>
          <w:p w14:paraId="654AC58D" w14:textId="77777777" w:rsidR="005F4841" w:rsidRDefault="005F4841" w:rsidP="00E5333D">
            <w:pPr>
              <w:pStyle w:val="TableParagraph"/>
              <w:rPr>
                <w:rFonts w:ascii="Times New Roman"/>
                <w:sz w:val="20"/>
              </w:rPr>
            </w:pPr>
          </w:p>
        </w:tc>
        <w:tc>
          <w:tcPr>
            <w:tcW w:w="1125" w:type="dxa"/>
          </w:tcPr>
          <w:p w14:paraId="00898DCA" w14:textId="77777777" w:rsidR="005F4841" w:rsidRDefault="005F4841" w:rsidP="00E5333D">
            <w:pPr>
              <w:pStyle w:val="TableParagraph"/>
              <w:rPr>
                <w:rFonts w:ascii="Times New Roman"/>
                <w:sz w:val="20"/>
              </w:rPr>
            </w:pPr>
          </w:p>
        </w:tc>
        <w:tc>
          <w:tcPr>
            <w:tcW w:w="1700" w:type="dxa"/>
          </w:tcPr>
          <w:p w14:paraId="38113083" w14:textId="77777777" w:rsidR="005F4841" w:rsidRDefault="005F4841" w:rsidP="00E5333D">
            <w:pPr>
              <w:pStyle w:val="TableParagraph"/>
              <w:spacing w:before="5"/>
              <w:ind w:right="296"/>
              <w:jc w:val="right"/>
              <w:rPr>
                <w:b/>
              </w:rPr>
            </w:pPr>
            <w:r>
              <w:rPr>
                <w:b/>
              </w:rPr>
              <w:t>’000</w:t>
            </w:r>
            <w:r>
              <w:rPr>
                <w:b/>
                <w:spacing w:val="-1"/>
              </w:rPr>
              <w:t xml:space="preserve"> </w:t>
            </w:r>
            <w:r>
              <w:rPr>
                <w:b/>
                <w:spacing w:val="-5"/>
              </w:rPr>
              <w:t>лв.</w:t>
            </w:r>
          </w:p>
        </w:tc>
        <w:tc>
          <w:tcPr>
            <w:tcW w:w="1263" w:type="dxa"/>
          </w:tcPr>
          <w:p w14:paraId="067ED8ED" w14:textId="77777777" w:rsidR="005F4841" w:rsidRDefault="005F4841" w:rsidP="00E5333D">
            <w:pPr>
              <w:pStyle w:val="TableParagraph"/>
              <w:spacing w:before="5"/>
              <w:ind w:right="140"/>
              <w:jc w:val="right"/>
              <w:rPr>
                <w:b/>
              </w:rPr>
            </w:pPr>
            <w:r>
              <w:rPr>
                <w:b/>
              </w:rPr>
              <w:t>’000</w:t>
            </w:r>
            <w:r>
              <w:rPr>
                <w:b/>
                <w:spacing w:val="-1"/>
              </w:rPr>
              <w:t xml:space="preserve"> </w:t>
            </w:r>
            <w:r>
              <w:rPr>
                <w:b/>
                <w:spacing w:val="-5"/>
              </w:rPr>
              <w:t>лв.</w:t>
            </w:r>
          </w:p>
        </w:tc>
      </w:tr>
      <w:tr w:rsidR="005F4841" w14:paraId="69BFFC85" w14:textId="77777777" w:rsidTr="00E5333D">
        <w:trPr>
          <w:trHeight w:val="405"/>
        </w:trPr>
        <w:tc>
          <w:tcPr>
            <w:tcW w:w="5377" w:type="dxa"/>
          </w:tcPr>
          <w:p w14:paraId="0C253D77" w14:textId="77777777" w:rsidR="005F4841" w:rsidRDefault="005F4841" w:rsidP="00E5333D">
            <w:pPr>
              <w:pStyle w:val="TableParagraph"/>
              <w:spacing w:before="140" w:line="245" w:lineRule="exact"/>
              <w:ind w:left="50"/>
              <w:rPr>
                <w:b/>
              </w:rPr>
            </w:pPr>
            <w:r>
              <w:rPr>
                <w:b/>
              </w:rPr>
              <w:t>Паричен</w:t>
            </w:r>
            <w:r>
              <w:rPr>
                <w:b/>
                <w:spacing w:val="-5"/>
              </w:rPr>
              <w:t xml:space="preserve"> </w:t>
            </w:r>
            <w:r>
              <w:rPr>
                <w:b/>
              </w:rPr>
              <w:t>поток</w:t>
            </w:r>
            <w:r>
              <w:rPr>
                <w:b/>
                <w:spacing w:val="-4"/>
              </w:rPr>
              <w:t xml:space="preserve"> </w:t>
            </w:r>
            <w:r>
              <w:rPr>
                <w:b/>
              </w:rPr>
              <w:t>от</w:t>
            </w:r>
            <w:r>
              <w:rPr>
                <w:b/>
                <w:spacing w:val="-6"/>
              </w:rPr>
              <w:t xml:space="preserve"> </w:t>
            </w:r>
            <w:r>
              <w:rPr>
                <w:b/>
              </w:rPr>
              <w:t>оперативна</w:t>
            </w:r>
            <w:r>
              <w:rPr>
                <w:b/>
                <w:spacing w:val="-5"/>
              </w:rPr>
              <w:t xml:space="preserve"> </w:t>
            </w:r>
            <w:r>
              <w:rPr>
                <w:b/>
                <w:spacing w:val="-2"/>
              </w:rPr>
              <w:t>дейност</w:t>
            </w:r>
          </w:p>
        </w:tc>
        <w:tc>
          <w:tcPr>
            <w:tcW w:w="1125" w:type="dxa"/>
          </w:tcPr>
          <w:p w14:paraId="0BB3ABF1" w14:textId="77777777" w:rsidR="005F4841" w:rsidRDefault="005F4841" w:rsidP="00E5333D">
            <w:pPr>
              <w:pStyle w:val="TableParagraph"/>
              <w:rPr>
                <w:rFonts w:ascii="Times New Roman"/>
                <w:sz w:val="20"/>
              </w:rPr>
            </w:pPr>
          </w:p>
        </w:tc>
        <w:tc>
          <w:tcPr>
            <w:tcW w:w="1700" w:type="dxa"/>
          </w:tcPr>
          <w:p w14:paraId="06D7E863" w14:textId="77777777" w:rsidR="005F4841" w:rsidRDefault="005F4841" w:rsidP="00E5333D">
            <w:pPr>
              <w:pStyle w:val="TableParagraph"/>
              <w:rPr>
                <w:rFonts w:ascii="Times New Roman"/>
                <w:sz w:val="20"/>
              </w:rPr>
            </w:pPr>
          </w:p>
        </w:tc>
        <w:tc>
          <w:tcPr>
            <w:tcW w:w="1263" w:type="dxa"/>
          </w:tcPr>
          <w:p w14:paraId="23FADB68" w14:textId="77777777" w:rsidR="005F4841" w:rsidRDefault="005F4841" w:rsidP="00E5333D">
            <w:pPr>
              <w:pStyle w:val="TableParagraph"/>
              <w:rPr>
                <w:rFonts w:ascii="Times New Roman"/>
                <w:sz w:val="20"/>
              </w:rPr>
            </w:pPr>
          </w:p>
        </w:tc>
      </w:tr>
      <w:tr w:rsidR="005F4841" w14:paraId="46FA20D3" w14:textId="77777777" w:rsidTr="00E5333D">
        <w:trPr>
          <w:trHeight w:val="268"/>
        </w:trPr>
        <w:tc>
          <w:tcPr>
            <w:tcW w:w="5377" w:type="dxa"/>
          </w:tcPr>
          <w:p w14:paraId="05476F0F" w14:textId="77777777" w:rsidR="005F4841" w:rsidRDefault="005F4841" w:rsidP="00E5333D">
            <w:pPr>
              <w:pStyle w:val="TableParagraph"/>
              <w:spacing w:before="5" w:line="243" w:lineRule="exact"/>
              <w:ind w:left="50"/>
            </w:pPr>
            <w:r>
              <w:t>Плащания</w:t>
            </w:r>
            <w:r>
              <w:rPr>
                <w:spacing w:val="-4"/>
              </w:rPr>
              <w:t xml:space="preserve"> </w:t>
            </w:r>
            <w:r>
              <w:t>към</w:t>
            </w:r>
            <w:r>
              <w:rPr>
                <w:spacing w:val="-5"/>
              </w:rPr>
              <w:t xml:space="preserve"> </w:t>
            </w:r>
            <w:r>
              <w:rPr>
                <w:spacing w:val="-2"/>
              </w:rPr>
              <w:t>доставчици</w:t>
            </w:r>
          </w:p>
        </w:tc>
        <w:tc>
          <w:tcPr>
            <w:tcW w:w="1125" w:type="dxa"/>
          </w:tcPr>
          <w:p w14:paraId="207C45C7" w14:textId="77777777" w:rsidR="005F4841" w:rsidRDefault="005F4841" w:rsidP="00E5333D">
            <w:pPr>
              <w:pStyle w:val="TableParagraph"/>
              <w:rPr>
                <w:rFonts w:ascii="Times New Roman"/>
                <w:sz w:val="18"/>
              </w:rPr>
            </w:pPr>
          </w:p>
        </w:tc>
        <w:tc>
          <w:tcPr>
            <w:tcW w:w="1700" w:type="dxa"/>
          </w:tcPr>
          <w:p w14:paraId="5A8DA707" w14:textId="2BBDEDFF" w:rsidR="005F4841" w:rsidRDefault="005F4841" w:rsidP="00E5333D">
            <w:pPr>
              <w:pStyle w:val="TableParagraph"/>
              <w:spacing w:before="5" w:line="243" w:lineRule="exact"/>
              <w:ind w:right="295"/>
              <w:jc w:val="right"/>
            </w:pPr>
            <w:r>
              <w:rPr>
                <w:spacing w:val="-4"/>
              </w:rPr>
              <w:t>(</w:t>
            </w:r>
            <w:r w:rsidR="00F1208B">
              <w:rPr>
                <w:spacing w:val="-4"/>
              </w:rPr>
              <w:t>12</w:t>
            </w:r>
            <w:r w:rsidR="00034372">
              <w:rPr>
                <w:spacing w:val="-4"/>
              </w:rPr>
              <w:t>6</w:t>
            </w:r>
            <w:r>
              <w:rPr>
                <w:spacing w:val="-4"/>
              </w:rPr>
              <w:t>)</w:t>
            </w:r>
          </w:p>
        </w:tc>
        <w:tc>
          <w:tcPr>
            <w:tcW w:w="1263" w:type="dxa"/>
          </w:tcPr>
          <w:p w14:paraId="074D992E" w14:textId="40437EC3" w:rsidR="005F4841" w:rsidRDefault="005F4841" w:rsidP="00E5333D">
            <w:pPr>
              <w:pStyle w:val="TableParagraph"/>
              <w:spacing w:before="5" w:line="243" w:lineRule="exact"/>
              <w:ind w:right="140"/>
              <w:jc w:val="right"/>
            </w:pPr>
            <w:r>
              <w:rPr>
                <w:spacing w:val="-4"/>
              </w:rPr>
              <w:t>(</w:t>
            </w:r>
            <w:r w:rsidR="00AD1EB1">
              <w:rPr>
                <w:spacing w:val="-4"/>
              </w:rPr>
              <w:t>3</w:t>
            </w:r>
            <w:r w:rsidR="00F1208B">
              <w:rPr>
                <w:spacing w:val="-4"/>
              </w:rPr>
              <w:t>8</w:t>
            </w:r>
            <w:r>
              <w:rPr>
                <w:spacing w:val="-4"/>
              </w:rPr>
              <w:t>)</w:t>
            </w:r>
          </w:p>
        </w:tc>
      </w:tr>
      <w:tr w:rsidR="005F4841" w14:paraId="474D3E08" w14:textId="77777777" w:rsidTr="00E5333D">
        <w:trPr>
          <w:trHeight w:val="522"/>
        </w:trPr>
        <w:tc>
          <w:tcPr>
            <w:tcW w:w="5377" w:type="dxa"/>
          </w:tcPr>
          <w:p w14:paraId="04CA1174" w14:textId="77777777" w:rsidR="005F4841" w:rsidRDefault="005F4841" w:rsidP="00E5333D">
            <w:pPr>
              <w:pStyle w:val="TableParagraph"/>
              <w:spacing w:line="250" w:lineRule="atLeast"/>
              <w:ind w:left="50" w:right="395"/>
            </w:pPr>
            <w:r>
              <w:t>Плащания</w:t>
            </w:r>
            <w:r>
              <w:rPr>
                <w:spacing w:val="-8"/>
              </w:rPr>
              <w:t xml:space="preserve"> </w:t>
            </w:r>
            <w:r>
              <w:t>към</w:t>
            </w:r>
            <w:r>
              <w:rPr>
                <w:spacing w:val="-11"/>
              </w:rPr>
              <w:t xml:space="preserve"> </w:t>
            </w:r>
            <w:r>
              <w:t>персонал</w:t>
            </w:r>
            <w:r>
              <w:rPr>
                <w:spacing w:val="-8"/>
              </w:rPr>
              <w:t xml:space="preserve"> </w:t>
            </w:r>
            <w:r>
              <w:t>и</w:t>
            </w:r>
            <w:r>
              <w:rPr>
                <w:spacing w:val="-9"/>
              </w:rPr>
              <w:t xml:space="preserve"> </w:t>
            </w:r>
            <w:r>
              <w:t xml:space="preserve">осигурителни </w:t>
            </w:r>
            <w:r>
              <w:rPr>
                <w:spacing w:val="-2"/>
              </w:rPr>
              <w:t>институции</w:t>
            </w:r>
          </w:p>
        </w:tc>
        <w:tc>
          <w:tcPr>
            <w:tcW w:w="1125" w:type="dxa"/>
          </w:tcPr>
          <w:p w14:paraId="570C379A" w14:textId="77777777" w:rsidR="005F4841" w:rsidRDefault="005F4841" w:rsidP="00E5333D">
            <w:pPr>
              <w:pStyle w:val="TableParagraph"/>
              <w:rPr>
                <w:rFonts w:ascii="Times New Roman"/>
                <w:sz w:val="20"/>
              </w:rPr>
            </w:pPr>
          </w:p>
        </w:tc>
        <w:tc>
          <w:tcPr>
            <w:tcW w:w="1700" w:type="dxa"/>
          </w:tcPr>
          <w:p w14:paraId="0ABDEC16" w14:textId="77777777" w:rsidR="005F4841" w:rsidRDefault="005F4841" w:rsidP="00E5333D">
            <w:pPr>
              <w:pStyle w:val="TableParagraph"/>
              <w:spacing w:before="4"/>
            </w:pPr>
          </w:p>
          <w:p w14:paraId="3316B301" w14:textId="57111B5F" w:rsidR="005F4841" w:rsidRDefault="005F4841" w:rsidP="00E5333D">
            <w:pPr>
              <w:pStyle w:val="TableParagraph"/>
              <w:spacing w:before="1" w:line="244" w:lineRule="exact"/>
              <w:ind w:right="295"/>
              <w:jc w:val="right"/>
            </w:pPr>
            <w:r>
              <w:rPr>
                <w:spacing w:val="-4"/>
              </w:rPr>
              <w:t>(</w:t>
            </w:r>
            <w:r w:rsidR="00F1208B">
              <w:rPr>
                <w:spacing w:val="-4"/>
              </w:rPr>
              <w:t>58</w:t>
            </w:r>
            <w:r>
              <w:rPr>
                <w:spacing w:val="-4"/>
              </w:rPr>
              <w:t>)</w:t>
            </w:r>
          </w:p>
        </w:tc>
        <w:tc>
          <w:tcPr>
            <w:tcW w:w="1263" w:type="dxa"/>
          </w:tcPr>
          <w:p w14:paraId="08DDEAE2" w14:textId="77777777" w:rsidR="005F4841" w:rsidRDefault="005F4841" w:rsidP="00E5333D">
            <w:pPr>
              <w:pStyle w:val="TableParagraph"/>
              <w:spacing w:before="4"/>
            </w:pPr>
          </w:p>
          <w:p w14:paraId="44889873" w14:textId="48A5B44D" w:rsidR="005F4841" w:rsidRDefault="005F4841" w:rsidP="00E5333D">
            <w:pPr>
              <w:pStyle w:val="TableParagraph"/>
              <w:spacing w:before="1" w:line="244" w:lineRule="exact"/>
              <w:ind w:right="140"/>
              <w:jc w:val="right"/>
            </w:pPr>
            <w:r>
              <w:rPr>
                <w:spacing w:val="-4"/>
              </w:rPr>
              <w:t>(</w:t>
            </w:r>
            <w:r w:rsidR="00F1208B">
              <w:rPr>
                <w:spacing w:val="-4"/>
              </w:rPr>
              <w:t>45</w:t>
            </w:r>
            <w:r>
              <w:rPr>
                <w:spacing w:val="-4"/>
              </w:rPr>
              <w:t>)</w:t>
            </w:r>
          </w:p>
        </w:tc>
      </w:tr>
      <w:tr w:rsidR="005F4841" w14:paraId="1F80E5A2" w14:textId="77777777" w:rsidTr="00E5333D">
        <w:trPr>
          <w:trHeight w:val="268"/>
        </w:trPr>
        <w:tc>
          <w:tcPr>
            <w:tcW w:w="5377" w:type="dxa"/>
          </w:tcPr>
          <w:p w14:paraId="795192F8" w14:textId="77777777" w:rsidR="005F4841" w:rsidRDefault="005F4841" w:rsidP="00E5333D">
            <w:pPr>
              <w:pStyle w:val="TableParagraph"/>
              <w:spacing w:before="4" w:line="244" w:lineRule="exact"/>
              <w:ind w:left="50"/>
            </w:pPr>
            <w:r>
              <w:t>Платени</w:t>
            </w:r>
            <w:r>
              <w:rPr>
                <w:spacing w:val="-5"/>
              </w:rPr>
              <w:t xml:space="preserve"> </w:t>
            </w:r>
            <w:r>
              <w:t>корпоративни</w:t>
            </w:r>
            <w:r>
              <w:rPr>
                <w:spacing w:val="-8"/>
              </w:rPr>
              <w:t xml:space="preserve"> </w:t>
            </w:r>
            <w:r>
              <w:t>данъци</w:t>
            </w:r>
            <w:r>
              <w:rPr>
                <w:spacing w:val="-8"/>
              </w:rPr>
              <w:t xml:space="preserve"> </w:t>
            </w:r>
            <w:r>
              <w:t>върху</w:t>
            </w:r>
            <w:r>
              <w:rPr>
                <w:spacing w:val="-6"/>
              </w:rPr>
              <w:t xml:space="preserve"> </w:t>
            </w:r>
            <w:r>
              <w:rPr>
                <w:spacing w:val="-2"/>
              </w:rPr>
              <w:t>печалбата</w:t>
            </w:r>
          </w:p>
        </w:tc>
        <w:tc>
          <w:tcPr>
            <w:tcW w:w="1125" w:type="dxa"/>
          </w:tcPr>
          <w:p w14:paraId="49801AAC" w14:textId="77777777" w:rsidR="005F4841" w:rsidRDefault="005F4841" w:rsidP="00E5333D">
            <w:pPr>
              <w:pStyle w:val="TableParagraph"/>
              <w:rPr>
                <w:rFonts w:ascii="Times New Roman"/>
                <w:sz w:val="18"/>
              </w:rPr>
            </w:pPr>
          </w:p>
        </w:tc>
        <w:tc>
          <w:tcPr>
            <w:tcW w:w="1700" w:type="dxa"/>
          </w:tcPr>
          <w:p w14:paraId="528C0596" w14:textId="77777777" w:rsidR="005F4841" w:rsidRDefault="005F4841" w:rsidP="00E5333D">
            <w:pPr>
              <w:pStyle w:val="TableParagraph"/>
              <w:spacing w:before="4" w:line="244" w:lineRule="exact"/>
              <w:ind w:right="296"/>
              <w:jc w:val="right"/>
            </w:pPr>
          </w:p>
        </w:tc>
        <w:tc>
          <w:tcPr>
            <w:tcW w:w="1263" w:type="dxa"/>
          </w:tcPr>
          <w:p w14:paraId="60BF21CF" w14:textId="0144DF20" w:rsidR="005F4841" w:rsidRDefault="005F4841" w:rsidP="00E5333D">
            <w:pPr>
              <w:pStyle w:val="TableParagraph"/>
              <w:spacing w:before="4" w:line="244" w:lineRule="exact"/>
              <w:ind w:right="142"/>
              <w:jc w:val="right"/>
            </w:pPr>
          </w:p>
        </w:tc>
      </w:tr>
      <w:tr w:rsidR="005F4841" w14:paraId="5A458633" w14:textId="77777777" w:rsidTr="00E5333D">
        <w:trPr>
          <w:trHeight w:val="510"/>
        </w:trPr>
        <w:tc>
          <w:tcPr>
            <w:tcW w:w="5377" w:type="dxa"/>
          </w:tcPr>
          <w:p w14:paraId="2EF62CC1" w14:textId="77777777" w:rsidR="005F4841" w:rsidRDefault="005F4841" w:rsidP="00E5333D">
            <w:pPr>
              <w:pStyle w:val="TableParagraph"/>
              <w:spacing w:line="252" w:lineRule="exact"/>
              <w:ind w:left="50"/>
            </w:pPr>
            <w:r>
              <w:t>Други</w:t>
            </w:r>
            <w:r>
              <w:rPr>
                <w:spacing w:val="-7"/>
              </w:rPr>
              <w:t xml:space="preserve"> </w:t>
            </w:r>
            <w:r>
              <w:t>постъпления</w:t>
            </w:r>
            <w:r>
              <w:rPr>
                <w:spacing w:val="-6"/>
              </w:rPr>
              <w:t xml:space="preserve"> </w:t>
            </w:r>
            <w:r>
              <w:t>и</w:t>
            </w:r>
            <w:r>
              <w:rPr>
                <w:spacing w:val="-10"/>
              </w:rPr>
              <w:t xml:space="preserve"> </w:t>
            </w:r>
            <w:r>
              <w:t>плащания</w:t>
            </w:r>
            <w:r>
              <w:rPr>
                <w:spacing w:val="-6"/>
              </w:rPr>
              <w:t xml:space="preserve"> </w:t>
            </w:r>
            <w:r>
              <w:t>от</w:t>
            </w:r>
            <w:r>
              <w:rPr>
                <w:spacing w:val="-9"/>
              </w:rPr>
              <w:t xml:space="preserve"> </w:t>
            </w:r>
            <w:r>
              <w:t xml:space="preserve">оперативна </w:t>
            </w:r>
            <w:r>
              <w:rPr>
                <w:spacing w:val="-2"/>
              </w:rPr>
              <w:t>дейност</w:t>
            </w:r>
          </w:p>
        </w:tc>
        <w:tc>
          <w:tcPr>
            <w:tcW w:w="1125" w:type="dxa"/>
          </w:tcPr>
          <w:p w14:paraId="351FA4BB" w14:textId="77777777" w:rsidR="005F4841" w:rsidRDefault="005F4841" w:rsidP="00E5333D">
            <w:pPr>
              <w:pStyle w:val="TableParagraph"/>
              <w:rPr>
                <w:rFonts w:ascii="Times New Roman"/>
                <w:sz w:val="20"/>
              </w:rPr>
            </w:pPr>
          </w:p>
        </w:tc>
        <w:tc>
          <w:tcPr>
            <w:tcW w:w="1700" w:type="dxa"/>
            <w:tcBorders>
              <w:bottom w:val="single" w:sz="4" w:space="0" w:color="000000"/>
            </w:tcBorders>
          </w:tcPr>
          <w:p w14:paraId="19FF71C1" w14:textId="77777777" w:rsidR="005F4841" w:rsidRDefault="005F4841" w:rsidP="00E5333D">
            <w:pPr>
              <w:pStyle w:val="TableParagraph"/>
              <w:spacing w:before="3"/>
            </w:pPr>
          </w:p>
          <w:p w14:paraId="77BBA817" w14:textId="5578DFA0" w:rsidR="005F4841" w:rsidRDefault="005F4841" w:rsidP="00E5333D">
            <w:pPr>
              <w:pStyle w:val="TableParagraph"/>
              <w:spacing w:line="234" w:lineRule="exact"/>
              <w:ind w:right="296"/>
              <w:jc w:val="right"/>
            </w:pPr>
            <w:r>
              <w:rPr>
                <w:spacing w:val="-5"/>
              </w:rPr>
              <w:t>(</w:t>
            </w:r>
            <w:r w:rsidR="00EE7769">
              <w:rPr>
                <w:spacing w:val="-5"/>
              </w:rPr>
              <w:t>1</w:t>
            </w:r>
            <w:r>
              <w:rPr>
                <w:spacing w:val="-5"/>
              </w:rPr>
              <w:t>)</w:t>
            </w:r>
          </w:p>
        </w:tc>
        <w:tc>
          <w:tcPr>
            <w:tcW w:w="1263" w:type="dxa"/>
            <w:tcBorders>
              <w:bottom w:val="single" w:sz="4" w:space="0" w:color="000000"/>
            </w:tcBorders>
          </w:tcPr>
          <w:p w14:paraId="752C7649" w14:textId="77777777" w:rsidR="005F4841" w:rsidRDefault="005F4841" w:rsidP="00E5333D">
            <w:pPr>
              <w:pStyle w:val="TableParagraph"/>
              <w:spacing w:before="3"/>
            </w:pPr>
          </w:p>
          <w:p w14:paraId="45C2B924" w14:textId="4B5CA3B5" w:rsidR="005F4841" w:rsidRDefault="005F4841" w:rsidP="00E5333D">
            <w:pPr>
              <w:pStyle w:val="TableParagraph"/>
              <w:spacing w:line="234" w:lineRule="exact"/>
              <w:ind w:right="141"/>
              <w:jc w:val="right"/>
            </w:pPr>
            <w:r>
              <w:rPr>
                <w:spacing w:val="-5"/>
              </w:rPr>
              <w:t>(</w:t>
            </w:r>
            <w:r w:rsidR="00F1208B">
              <w:rPr>
                <w:spacing w:val="-5"/>
              </w:rPr>
              <w:t>5</w:t>
            </w:r>
            <w:r>
              <w:rPr>
                <w:spacing w:val="-5"/>
              </w:rPr>
              <w:t>)</w:t>
            </w:r>
          </w:p>
        </w:tc>
      </w:tr>
      <w:tr w:rsidR="005F4841" w14:paraId="66FA9EBC" w14:textId="77777777" w:rsidTr="00E5333D">
        <w:trPr>
          <w:trHeight w:val="258"/>
        </w:trPr>
        <w:tc>
          <w:tcPr>
            <w:tcW w:w="5377" w:type="dxa"/>
          </w:tcPr>
          <w:p w14:paraId="383A307D" w14:textId="77777777" w:rsidR="005F4841" w:rsidRDefault="005F4841" w:rsidP="00E5333D">
            <w:pPr>
              <w:pStyle w:val="TableParagraph"/>
              <w:spacing w:before="7" w:line="232" w:lineRule="exact"/>
              <w:ind w:left="50"/>
              <w:rPr>
                <w:b/>
              </w:rPr>
            </w:pPr>
            <w:r>
              <w:rPr>
                <w:b/>
              </w:rPr>
              <w:t>Нетен</w:t>
            </w:r>
            <w:r>
              <w:rPr>
                <w:b/>
                <w:spacing w:val="-5"/>
              </w:rPr>
              <w:t xml:space="preserve"> </w:t>
            </w:r>
            <w:r>
              <w:rPr>
                <w:b/>
              </w:rPr>
              <w:t>паричен</w:t>
            </w:r>
            <w:r>
              <w:rPr>
                <w:b/>
                <w:spacing w:val="-5"/>
              </w:rPr>
              <w:t xml:space="preserve"> </w:t>
            </w:r>
            <w:r>
              <w:rPr>
                <w:b/>
              </w:rPr>
              <w:t>поток</w:t>
            </w:r>
            <w:r>
              <w:rPr>
                <w:b/>
                <w:spacing w:val="-8"/>
              </w:rPr>
              <w:t xml:space="preserve"> </w:t>
            </w:r>
            <w:r>
              <w:rPr>
                <w:b/>
              </w:rPr>
              <w:t>от</w:t>
            </w:r>
            <w:r>
              <w:rPr>
                <w:b/>
                <w:spacing w:val="-3"/>
              </w:rPr>
              <w:t xml:space="preserve"> </w:t>
            </w:r>
            <w:r>
              <w:rPr>
                <w:b/>
              </w:rPr>
              <w:t>оперативна</w:t>
            </w:r>
            <w:r>
              <w:rPr>
                <w:b/>
                <w:spacing w:val="-5"/>
              </w:rPr>
              <w:t xml:space="preserve"> </w:t>
            </w:r>
            <w:r>
              <w:rPr>
                <w:b/>
                <w:spacing w:val="-2"/>
              </w:rPr>
              <w:t>дейност</w:t>
            </w:r>
          </w:p>
        </w:tc>
        <w:tc>
          <w:tcPr>
            <w:tcW w:w="1125" w:type="dxa"/>
          </w:tcPr>
          <w:p w14:paraId="2B62FCB5" w14:textId="77777777" w:rsidR="005F4841" w:rsidRDefault="005F4841" w:rsidP="00E5333D">
            <w:pPr>
              <w:pStyle w:val="TableParagraph"/>
              <w:rPr>
                <w:rFonts w:ascii="Times New Roman"/>
                <w:sz w:val="18"/>
              </w:rPr>
            </w:pPr>
          </w:p>
        </w:tc>
        <w:tc>
          <w:tcPr>
            <w:tcW w:w="1700" w:type="dxa"/>
            <w:tcBorders>
              <w:top w:val="single" w:sz="4" w:space="0" w:color="000000"/>
              <w:bottom w:val="single" w:sz="4" w:space="0" w:color="000000"/>
            </w:tcBorders>
          </w:tcPr>
          <w:p w14:paraId="0F8588AB" w14:textId="6F8C53E2" w:rsidR="005F4841" w:rsidRDefault="005F4841" w:rsidP="00E5333D">
            <w:pPr>
              <w:pStyle w:val="TableParagraph"/>
              <w:spacing w:before="7" w:line="232" w:lineRule="exact"/>
              <w:ind w:right="295"/>
              <w:jc w:val="right"/>
              <w:rPr>
                <w:b/>
              </w:rPr>
            </w:pPr>
            <w:r>
              <w:rPr>
                <w:b/>
                <w:spacing w:val="-2"/>
              </w:rPr>
              <w:t>(</w:t>
            </w:r>
            <w:r w:rsidR="00F1208B">
              <w:rPr>
                <w:b/>
                <w:spacing w:val="-2"/>
              </w:rPr>
              <w:t>18</w:t>
            </w:r>
            <w:r w:rsidR="00034372">
              <w:rPr>
                <w:b/>
                <w:spacing w:val="-2"/>
              </w:rPr>
              <w:t>5</w:t>
            </w:r>
            <w:r>
              <w:rPr>
                <w:b/>
                <w:spacing w:val="-2"/>
              </w:rPr>
              <w:t>)</w:t>
            </w:r>
          </w:p>
        </w:tc>
        <w:tc>
          <w:tcPr>
            <w:tcW w:w="1263" w:type="dxa"/>
            <w:tcBorders>
              <w:top w:val="single" w:sz="4" w:space="0" w:color="000000"/>
              <w:bottom w:val="single" w:sz="4" w:space="0" w:color="000000"/>
            </w:tcBorders>
          </w:tcPr>
          <w:p w14:paraId="10D8C497" w14:textId="619D54C7" w:rsidR="005F4841" w:rsidRDefault="005F4841" w:rsidP="00E5333D">
            <w:pPr>
              <w:pStyle w:val="TableParagraph"/>
              <w:spacing w:before="7" w:line="232" w:lineRule="exact"/>
              <w:ind w:right="140"/>
              <w:jc w:val="right"/>
              <w:rPr>
                <w:b/>
              </w:rPr>
            </w:pPr>
            <w:r>
              <w:rPr>
                <w:b/>
                <w:spacing w:val="-2"/>
              </w:rPr>
              <w:t>(</w:t>
            </w:r>
            <w:r w:rsidR="00F1208B">
              <w:rPr>
                <w:b/>
                <w:spacing w:val="-2"/>
              </w:rPr>
              <w:t>88</w:t>
            </w:r>
            <w:r>
              <w:rPr>
                <w:b/>
                <w:spacing w:val="-2"/>
              </w:rPr>
              <w:t>)</w:t>
            </w:r>
          </w:p>
        </w:tc>
      </w:tr>
      <w:tr w:rsidR="005F4841" w14:paraId="1A74D6BB" w14:textId="77777777" w:rsidTr="00E5333D">
        <w:trPr>
          <w:trHeight w:val="540"/>
        </w:trPr>
        <w:tc>
          <w:tcPr>
            <w:tcW w:w="5377" w:type="dxa"/>
          </w:tcPr>
          <w:p w14:paraId="37A86FE2" w14:textId="77777777" w:rsidR="005F4841" w:rsidRDefault="005F4841" w:rsidP="00E5333D">
            <w:pPr>
              <w:pStyle w:val="TableParagraph"/>
              <w:spacing w:before="11"/>
              <w:rPr>
                <w:sz w:val="23"/>
              </w:rPr>
            </w:pPr>
          </w:p>
          <w:p w14:paraId="53D905EB" w14:textId="77777777" w:rsidR="005F4841" w:rsidRDefault="005F4841" w:rsidP="00E5333D">
            <w:pPr>
              <w:pStyle w:val="TableParagraph"/>
              <w:spacing w:line="244" w:lineRule="exact"/>
              <w:ind w:left="50"/>
              <w:rPr>
                <w:b/>
              </w:rPr>
            </w:pPr>
            <w:r>
              <w:rPr>
                <w:b/>
              </w:rPr>
              <w:t>Паричен</w:t>
            </w:r>
            <w:r>
              <w:rPr>
                <w:b/>
                <w:spacing w:val="-6"/>
              </w:rPr>
              <w:t xml:space="preserve"> </w:t>
            </w:r>
            <w:r>
              <w:rPr>
                <w:b/>
              </w:rPr>
              <w:t>поток</w:t>
            </w:r>
            <w:r>
              <w:rPr>
                <w:b/>
                <w:spacing w:val="-4"/>
              </w:rPr>
              <w:t xml:space="preserve"> </w:t>
            </w:r>
            <w:r>
              <w:rPr>
                <w:b/>
              </w:rPr>
              <w:t>от</w:t>
            </w:r>
            <w:r>
              <w:rPr>
                <w:b/>
                <w:spacing w:val="-7"/>
              </w:rPr>
              <w:t xml:space="preserve"> </w:t>
            </w:r>
            <w:r>
              <w:rPr>
                <w:b/>
              </w:rPr>
              <w:t>инвестиционна</w:t>
            </w:r>
            <w:r>
              <w:rPr>
                <w:b/>
                <w:spacing w:val="-6"/>
              </w:rPr>
              <w:t xml:space="preserve"> </w:t>
            </w:r>
            <w:r>
              <w:rPr>
                <w:b/>
                <w:spacing w:val="-2"/>
              </w:rPr>
              <w:t>дейност</w:t>
            </w:r>
          </w:p>
        </w:tc>
        <w:tc>
          <w:tcPr>
            <w:tcW w:w="1125" w:type="dxa"/>
          </w:tcPr>
          <w:p w14:paraId="47C4F9E3" w14:textId="77777777" w:rsidR="005F4841" w:rsidRDefault="005F4841" w:rsidP="00E5333D">
            <w:pPr>
              <w:pStyle w:val="TableParagraph"/>
              <w:rPr>
                <w:rFonts w:ascii="Times New Roman"/>
                <w:sz w:val="20"/>
              </w:rPr>
            </w:pPr>
          </w:p>
        </w:tc>
        <w:tc>
          <w:tcPr>
            <w:tcW w:w="1700" w:type="dxa"/>
            <w:tcBorders>
              <w:top w:val="single" w:sz="4" w:space="0" w:color="000000"/>
            </w:tcBorders>
          </w:tcPr>
          <w:p w14:paraId="6AB35A6B" w14:textId="77777777" w:rsidR="005F4841" w:rsidRDefault="005F4841" w:rsidP="00E5333D">
            <w:pPr>
              <w:pStyle w:val="TableParagraph"/>
              <w:rPr>
                <w:rFonts w:ascii="Times New Roman"/>
                <w:sz w:val="20"/>
              </w:rPr>
            </w:pPr>
          </w:p>
        </w:tc>
        <w:tc>
          <w:tcPr>
            <w:tcW w:w="1263" w:type="dxa"/>
            <w:tcBorders>
              <w:top w:val="single" w:sz="4" w:space="0" w:color="000000"/>
            </w:tcBorders>
          </w:tcPr>
          <w:p w14:paraId="7DA0BCB8" w14:textId="77777777" w:rsidR="005F4841" w:rsidRDefault="005F4841" w:rsidP="00E5333D">
            <w:pPr>
              <w:pStyle w:val="TableParagraph"/>
              <w:rPr>
                <w:rFonts w:ascii="Times New Roman"/>
                <w:sz w:val="20"/>
              </w:rPr>
            </w:pPr>
          </w:p>
        </w:tc>
      </w:tr>
      <w:tr w:rsidR="005F4841" w14:paraId="712C407F" w14:textId="77777777" w:rsidTr="00E5333D">
        <w:trPr>
          <w:trHeight w:val="268"/>
        </w:trPr>
        <w:tc>
          <w:tcPr>
            <w:tcW w:w="5377" w:type="dxa"/>
          </w:tcPr>
          <w:p w14:paraId="0F5E8F64" w14:textId="77777777" w:rsidR="005F4841" w:rsidRDefault="005F4841" w:rsidP="00E5333D">
            <w:pPr>
              <w:pStyle w:val="TableParagraph"/>
              <w:spacing w:before="4" w:line="244" w:lineRule="exact"/>
              <w:ind w:left="50"/>
            </w:pPr>
            <w:r>
              <w:t>Постъпления</w:t>
            </w:r>
            <w:r>
              <w:rPr>
                <w:spacing w:val="-5"/>
              </w:rPr>
              <w:t xml:space="preserve"> </w:t>
            </w:r>
            <w:r>
              <w:t>от</w:t>
            </w:r>
            <w:r>
              <w:rPr>
                <w:spacing w:val="-5"/>
              </w:rPr>
              <w:t xml:space="preserve"> </w:t>
            </w:r>
            <w:r>
              <w:t>продажба</w:t>
            </w:r>
            <w:r>
              <w:rPr>
                <w:spacing w:val="-6"/>
              </w:rPr>
              <w:t xml:space="preserve"> </w:t>
            </w:r>
            <w:r>
              <w:t>на</w:t>
            </w:r>
            <w:r>
              <w:rPr>
                <w:spacing w:val="-5"/>
              </w:rPr>
              <w:t xml:space="preserve"> </w:t>
            </w:r>
            <w:r>
              <w:t>финансови</w:t>
            </w:r>
            <w:r>
              <w:rPr>
                <w:spacing w:val="-6"/>
              </w:rPr>
              <w:t xml:space="preserve"> </w:t>
            </w:r>
            <w:r>
              <w:rPr>
                <w:spacing w:val="-2"/>
              </w:rPr>
              <w:t>активи</w:t>
            </w:r>
          </w:p>
        </w:tc>
        <w:tc>
          <w:tcPr>
            <w:tcW w:w="1125" w:type="dxa"/>
          </w:tcPr>
          <w:p w14:paraId="39AF9F6F" w14:textId="77777777" w:rsidR="005F4841" w:rsidRDefault="005F4841" w:rsidP="00E5333D">
            <w:pPr>
              <w:pStyle w:val="TableParagraph"/>
              <w:rPr>
                <w:rFonts w:ascii="Times New Roman"/>
                <w:sz w:val="18"/>
              </w:rPr>
            </w:pPr>
          </w:p>
        </w:tc>
        <w:tc>
          <w:tcPr>
            <w:tcW w:w="1700" w:type="dxa"/>
          </w:tcPr>
          <w:p w14:paraId="21843054" w14:textId="4465EE16" w:rsidR="005F4841" w:rsidRPr="00EE7769" w:rsidRDefault="00AD1EB1" w:rsidP="00E5333D">
            <w:pPr>
              <w:pStyle w:val="TableParagraph"/>
              <w:spacing w:before="4" w:line="244" w:lineRule="exact"/>
              <w:ind w:right="295"/>
              <w:jc w:val="right"/>
            </w:pPr>
            <w:r>
              <w:t xml:space="preserve">1 </w:t>
            </w:r>
            <w:r w:rsidR="00034372">
              <w:t>082</w:t>
            </w:r>
          </w:p>
        </w:tc>
        <w:tc>
          <w:tcPr>
            <w:tcW w:w="1263" w:type="dxa"/>
          </w:tcPr>
          <w:p w14:paraId="673ED989" w14:textId="4AF418E8" w:rsidR="005F4841" w:rsidRDefault="00F1208B" w:rsidP="00E5333D">
            <w:pPr>
              <w:pStyle w:val="TableParagraph"/>
              <w:spacing w:before="4" w:line="244" w:lineRule="exact"/>
              <w:ind w:right="139"/>
              <w:jc w:val="right"/>
            </w:pPr>
            <w:r>
              <w:rPr>
                <w:spacing w:val="-5"/>
              </w:rPr>
              <w:t>23</w:t>
            </w:r>
          </w:p>
        </w:tc>
      </w:tr>
      <w:tr w:rsidR="005F4841" w14:paraId="30C5F33A" w14:textId="77777777" w:rsidTr="00E5333D">
        <w:trPr>
          <w:trHeight w:val="268"/>
        </w:trPr>
        <w:tc>
          <w:tcPr>
            <w:tcW w:w="5377" w:type="dxa"/>
          </w:tcPr>
          <w:p w14:paraId="49B33F46" w14:textId="77777777" w:rsidR="005F4841" w:rsidRDefault="005F4841" w:rsidP="00E5333D">
            <w:pPr>
              <w:pStyle w:val="TableParagraph"/>
              <w:spacing w:before="4" w:line="244" w:lineRule="exact"/>
              <w:ind w:left="50"/>
            </w:pPr>
            <w:r>
              <w:t>Плащания</w:t>
            </w:r>
            <w:r>
              <w:rPr>
                <w:spacing w:val="-4"/>
              </w:rPr>
              <w:t xml:space="preserve"> </w:t>
            </w:r>
            <w:r>
              <w:t>за</w:t>
            </w:r>
            <w:r>
              <w:rPr>
                <w:spacing w:val="-7"/>
              </w:rPr>
              <w:t xml:space="preserve"> </w:t>
            </w:r>
            <w:r>
              <w:t>придобиване</w:t>
            </w:r>
            <w:r>
              <w:rPr>
                <w:spacing w:val="-5"/>
              </w:rPr>
              <w:t xml:space="preserve"> </w:t>
            </w:r>
            <w:r>
              <w:t>на</w:t>
            </w:r>
            <w:r>
              <w:rPr>
                <w:spacing w:val="-7"/>
              </w:rPr>
              <w:t xml:space="preserve"> </w:t>
            </w:r>
            <w:r>
              <w:t>финансови</w:t>
            </w:r>
            <w:r>
              <w:rPr>
                <w:spacing w:val="-7"/>
              </w:rPr>
              <w:t xml:space="preserve"> </w:t>
            </w:r>
            <w:r>
              <w:rPr>
                <w:spacing w:val="-2"/>
              </w:rPr>
              <w:t>активи</w:t>
            </w:r>
          </w:p>
        </w:tc>
        <w:tc>
          <w:tcPr>
            <w:tcW w:w="1125" w:type="dxa"/>
          </w:tcPr>
          <w:p w14:paraId="7C8F3312" w14:textId="77777777" w:rsidR="005F4841" w:rsidRDefault="005F4841" w:rsidP="00E5333D">
            <w:pPr>
              <w:pStyle w:val="TableParagraph"/>
              <w:rPr>
                <w:rFonts w:ascii="Times New Roman"/>
                <w:sz w:val="18"/>
              </w:rPr>
            </w:pPr>
          </w:p>
        </w:tc>
        <w:tc>
          <w:tcPr>
            <w:tcW w:w="1700" w:type="dxa"/>
          </w:tcPr>
          <w:p w14:paraId="1CA74728" w14:textId="78D1AD8F" w:rsidR="005F4841" w:rsidRDefault="005F4841" w:rsidP="00E5333D">
            <w:pPr>
              <w:pStyle w:val="TableParagraph"/>
              <w:spacing w:before="4" w:line="244" w:lineRule="exact"/>
              <w:ind w:right="295"/>
              <w:jc w:val="right"/>
            </w:pPr>
            <w:r>
              <w:t>(</w:t>
            </w:r>
            <w:r w:rsidR="00AD1EB1">
              <w:t xml:space="preserve">11 </w:t>
            </w:r>
            <w:r w:rsidR="00F1208B">
              <w:t>854</w:t>
            </w:r>
            <w:r>
              <w:rPr>
                <w:spacing w:val="-4"/>
              </w:rPr>
              <w:t>)</w:t>
            </w:r>
          </w:p>
        </w:tc>
        <w:tc>
          <w:tcPr>
            <w:tcW w:w="1263" w:type="dxa"/>
          </w:tcPr>
          <w:p w14:paraId="586188B2" w14:textId="4C57168A" w:rsidR="005F4841" w:rsidRDefault="005F4841" w:rsidP="00E5333D">
            <w:pPr>
              <w:pStyle w:val="TableParagraph"/>
              <w:spacing w:before="4" w:line="244" w:lineRule="exact"/>
              <w:ind w:right="140"/>
              <w:jc w:val="right"/>
            </w:pPr>
            <w:r>
              <w:t>(</w:t>
            </w:r>
            <w:r w:rsidR="00AD1EB1">
              <w:t>10</w:t>
            </w:r>
            <w:r w:rsidR="00F1208B">
              <w:t>6</w:t>
            </w:r>
            <w:r>
              <w:t>)</w:t>
            </w:r>
          </w:p>
        </w:tc>
      </w:tr>
      <w:tr w:rsidR="005F4841" w14:paraId="0D98F58A" w14:textId="77777777" w:rsidTr="00E5333D">
        <w:trPr>
          <w:trHeight w:val="267"/>
        </w:trPr>
        <w:tc>
          <w:tcPr>
            <w:tcW w:w="5377" w:type="dxa"/>
          </w:tcPr>
          <w:p w14:paraId="3510B463" w14:textId="38901C20" w:rsidR="005F4841" w:rsidRDefault="005F4841" w:rsidP="00E5333D">
            <w:pPr>
              <w:pStyle w:val="TableParagraph"/>
              <w:spacing w:before="4" w:line="243" w:lineRule="exact"/>
              <w:ind w:left="50"/>
            </w:pPr>
            <w:r>
              <w:t>Получени</w:t>
            </w:r>
            <w:r>
              <w:rPr>
                <w:spacing w:val="-6"/>
              </w:rPr>
              <w:t xml:space="preserve"> </w:t>
            </w:r>
            <w:r w:rsidR="00AD1EB1">
              <w:rPr>
                <w:spacing w:val="-6"/>
              </w:rPr>
              <w:t>дивиденти</w:t>
            </w:r>
          </w:p>
        </w:tc>
        <w:tc>
          <w:tcPr>
            <w:tcW w:w="1125" w:type="dxa"/>
          </w:tcPr>
          <w:p w14:paraId="5CE51C45" w14:textId="77777777" w:rsidR="005F4841" w:rsidRDefault="005F4841" w:rsidP="00E5333D">
            <w:pPr>
              <w:pStyle w:val="TableParagraph"/>
              <w:rPr>
                <w:rFonts w:ascii="Times New Roman"/>
                <w:sz w:val="18"/>
              </w:rPr>
            </w:pPr>
          </w:p>
        </w:tc>
        <w:tc>
          <w:tcPr>
            <w:tcW w:w="1700" w:type="dxa"/>
          </w:tcPr>
          <w:p w14:paraId="5C7A68E4" w14:textId="553CAACD" w:rsidR="005F4841" w:rsidRPr="00EE7769" w:rsidRDefault="00F1208B" w:rsidP="00E5333D">
            <w:pPr>
              <w:pStyle w:val="TableParagraph"/>
              <w:spacing w:before="4" w:line="243" w:lineRule="exact"/>
              <w:ind w:right="296"/>
              <w:jc w:val="right"/>
            </w:pPr>
            <w:r>
              <w:t>70</w:t>
            </w:r>
          </w:p>
        </w:tc>
        <w:tc>
          <w:tcPr>
            <w:tcW w:w="1263" w:type="dxa"/>
          </w:tcPr>
          <w:p w14:paraId="5F16ED42" w14:textId="50402CC1" w:rsidR="005F4841" w:rsidRDefault="00F1208B" w:rsidP="00E5333D">
            <w:pPr>
              <w:pStyle w:val="TableParagraph"/>
              <w:spacing w:before="4" w:line="243" w:lineRule="exact"/>
              <w:ind w:right="142"/>
              <w:jc w:val="right"/>
            </w:pPr>
            <w:r>
              <w:t>10</w:t>
            </w:r>
          </w:p>
        </w:tc>
      </w:tr>
      <w:tr w:rsidR="00AD1EB1" w14:paraId="62901221" w14:textId="77777777" w:rsidTr="00E5333D">
        <w:trPr>
          <w:trHeight w:val="267"/>
        </w:trPr>
        <w:tc>
          <w:tcPr>
            <w:tcW w:w="5377" w:type="dxa"/>
          </w:tcPr>
          <w:p w14:paraId="7F41C4AF" w14:textId="1A688D44" w:rsidR="00AD1EB1" w:rsidRDefault="00AD1EB1" w:rsidP="00E5333D">
            <w:pPr>
              <w:pStyle w:val="TableParagraph"/>
              <w:spacing w:before="4" w:line="243" w:lineRule="exact"/>
              <w:ind w:left="50"/>
            </w:pPr>
            <w:r>
              <w:t>Други постъпления/плащания от инвестиционна дейност</w:t>
            </w:r>
          </w:p>
        </w:tc>
        <w:tc>
          <w:tcPr>
            <w:tcW w:w="1125" w:type="dxa"/>
          </w:tcPr>
          <w:p w14:paraId="19236576" w14:textId="77777777" w:rsidR="00AD1EB1" w:rsidRDefault="00AD1EB1" w:rsidP="00E5333D">
            <w:pPr>
              <w:pStyle w:val="TableParagraph"/>
              <w:rPr>
                <w:rFonts w:ascii="Times New Roman"/>
                <w:sz w:val="18"/>
              </w:rPr>
            </w:pPr>
          </w:p>
        </w:tc>
        <w:tc>
          <w:tcPr>
            <w:tcW w:w="1700" w:type="dxa"/>
          </w:tcPr>
          <w:p w14:paraId="13FA112C" w14:textId="77777777" w:rsidR="00AD1EB1" w:rsidRDefault="00AD1EB1" w:rsidP="00E5333D">
            <w:pPr>
              <w:pStyle w:val="TableParagraph"/>
              <w:spacing w:before="4" w:line="243" w:lineRule="exact"/>
              <w:ind w:right="296"/>
              <w:jc w:val="right"/>
            </w:pPr>
          </w:p>
          <w:p w14:paraId="7DF82B51" w14:textId="71AD99B5" w:rsidR="00F1208B" w:rsidRDefault="00034372" w:rsidP="00E5333D">
            <w:pPr>
              <w:pStyle w:val="TableParagraph"/>
              <w:spacing w:before="4" w:line="243" w:lineRule="exact"/>
              <w:ind w:right="296"/>
              <w:jc w:val="right"/>
            </w:pPr>
            <w:r>
              <w:t>235</w:t>
            </w:r>
          </w:p>
        </w:tc>
        <w:tc>
          <w:tcPr>
            <w:tcW w:w="1263" w:type="dxa"/>
          </w:tcPr>
          <w:p w14:paraId="7B62F1BA" w14:textId="77777777" w:rsidR="00AD1EB1" w:rsidRDefault="00AD1EB1" w:rsidP="00E5333D">
            <w:pPr>
              <w:pStyle w:val="TableParagraph"/>
              <w:spacing w:before="4" w:line="243" w:lineRule="exact"/>
              <w:ind w:right="142"/>
              <w:jc w:val="right"/>
            </w:pPr>
          </w:p>
          <w:p w14:paraId="34A2BF42" w14:textId="616920F5" w:rsidR="00AD1EB1" w:rsidRDefault="00F1208B" w:rsidP="00E5333D">
            <w:pPr>
              <w:pStyle w:val="TableParagraph"/>
              <w:spacing w:before="4" w:line="243" w:lineRule="exact"/>
              <w:ind w:right="142"/>
              <w:jc w:val="right"/>
            </w:pPr>
            <w:r>
              <w:t>380</w:t>
            </w:r>
          </w:p>
        </w:tc>
      </w:tr>
      <w:tr w:rsidR="005F4841" w14:paraId="5463E99D" w14:textId="77777777" w:rsidTr="00E5333D">
        <w:trPr>
          <w:trHeight w:val="510"/>
        </w:trPr>
        <w:tc>
          <w:tcPr>
            <w:tcW w:w="5377" w:type="dxa"/>
          </w:tcPr>
          <w:p w14:paraId="741A91FB" w14:textId="77777777" w:rsidR="005F4841" w:rsidRDefault="005F4841" w:rsidP="00E5333D">
            <w:pPr>
              <w:pStyle w:val="TableParagraph"/>
              <w:spacing w:line="250" w:lineRule="atLeast"/>
              <w:ind w:left="50" w:right="395"/>
              <w:rPr>
                <w:b/>
              </w:rPr>
            </w:pPr>
            <w:r>
              <w:rPr>
                <w:b/>
              </w:rPr>
              <w:t>Нетен</w:t>
            </w:r>
            <w:r>
              <w:rPr>
                <w:b/>
                <w:spacing w:val="-9"/>
              </w:rPr>
              <w:t xml:space="preserve"> </w:t>
            </w:r>
            <w:r>
              <w:rPr>
                <w:b/>
              </w:rPr>
              <w:t>паричен</w:t>
            </w:r>
            <w:r>
              <w:rPr>
                <w:b/>
                <w:spacing w:val="-9"/>
              </w:rPr>
              <w:t xml:space="preserve"> </w:t>
            </w:r>
            <w:r>
              <w:rPr>
                <w:b/>
              </w:rPr>
              <w:t>поток</w:t>
            </w:r>
            <w:r>
              <w:rPr>
                <w:b/>
                <w:spacing w:val="-12"/>
              </w:rPr>
              <w:t xml:space="preserve"> </w:t>
            </w:r>
            <w:r>
              <w:rPr>
                <w:b/>
              </w:rPr>
              <w:t>от</w:t>
            </w:r>
            <w:r>
              <w:rPr>
                <w:b/>
                <w:spacing w:val="-7"/>
              </w:rPr>
              <w:t xml:space="preserve"> </w:t>
            </w:r>
            <w:r>
              <w:rPr>
                <w:b/>
              </w:rPr>
              <w:t xml:space="preserve">инвестиционна </w:t>
            </w:r>
            <w:r>
              <w:rPr>
                <w:b/>
                <w:spacing w:val="-2"/>
              </w:rPr>
              <w:t>дейност</w:t>
            </w:r>
          </w:p>
        </w:tc>
        <w:tc>
          <w:tcPr>
            <w:tcW w:w="1125" w:type="dxa"/>
          </w:tcPr>
          <w:p w14:paraId="3A5F3E06" w14:textId="77777777" w:rsidR="005F4841" w:rsidRDefault="005F4841" w:rsidP="00E5333D">
            <w:pPr>
              <w:pStyle w:val="TableParagraph"/>
              <w:rPr>
                <w:rFonts w:ascii="Times New Roman"/>
                <w:sz w:val="20"/>
              </w:rPr>
            </w:pPr>
          </w:p>
        </w:tc>
        <w:tc>
          <w:tcPr>
            <w:tcW w:w="1700" w:type="dxa"/>
            <w:tcBorders>
              <w:top w:val="single" w:sz="4" w:space="0" w:color="000000"/>
              <w:bottom w:val="single" w:sz="4" w:space="0" w:color="000000"/>
            </w:tcBorders>
          </w:tcPr>
          <w:p w14:paraId="72DB3F1F" w14:textId="77777777" w:rsidR="005F4841" w:rsidRDefault="005F4841" w:rsidP="00E5333D">
            <w:pPr>
              <w:pStyle w:val="TableParagraph"/>
              <w:spacing w:before="6"/>
            </w:pPr>
          </w:p>
          <w:p w14:paraId="60118B62" w14:textId="7DC3C237" w:rsidR="005F4841" w:rsidRPr="00EE7769" w:rsidRDefault="00AD1EB1" w:rsidP="00E5333D">
            <w:pPr>
              <w:pStyle w:val="TableParagraph"/>
              <w:spacing w:line="232" w:lineRule="exact"/>
              <w:ind w:right="295"/>
              <w:jc w:val="right"/>
              <w:rPr>
                <w:b/>
              </w:rPr>
            </w:pPr>
            <w:r>
              <w:rPr>
                <w:b/>
              </w:rPr>
              <w:t xml:space="preserve">(10 </w:t>
            </w:r>
            <w:r w:rsidR="00F1208B">
              <w:rPr>
                <w:b/>
              </w:rPr>
              <w:t>46</w:t>
            </w:r>
            <w:r w:rsidR="00034372">
              <w:rPr>
                <w:b/>
              </w:rPr>
              <w:t>7</w:t>
            </w:r>
            <w:r>
              <w:rPr>
                <w:b/>
              </w:rPr>
              <w:t>)</w:t>
            </w:r>
          </w:p>
        </w:tc>
        <w:tc>
          <w:tcPr>
            <w:tcW w:w="1263" w:type="dxa"/>
            <w:tcBorders>
              <w:top w:val="single" w:sz="4" w:space="0" w:color="000000"/>
              <w:bottom w:val="single" w:sz="4" w:space="0" w:color="000000"/>
            </w:tcBorders>
          </w:tcPr>
          <w:p w14:paraId="1C1D2A03" w14:textId="77777777" w:rsidR="005F4841" w:rsidRDefault="005F4841" w:rsidP="00E5333D">
            <w:pPr>
              <w:pStyle w:val="TableParagraph"/>
              <w:spacing w:before="6"/>
            </w:pPr>
          </w:p>
          <w:p w14:paraId="25E16EC9" w14:textId="03827683" w:rsidR="005F4841" w:rsidRDefault="00AD1EB1" w:rsidP="00E5333D">
            <w:pPr>
              <w:pStyle w:val="TableParagraph"/>
              <w:spacing w:line="232" w:lineRule="exact"/>
              <w:ind w:right="140"/>
              <w:jc w:val="right"/>
              <w:rPr>
                <w:b/>
              </w:rPr>
            </w:pPr>
            <w:r>
              <w:rPr>
                <w:b/>
              </w:rPr>
              <w:t>(</w:t>
            </w:r>
            <w:r w:rsidR="00F1208B">
              <w:rPr>
                <w:b/>
              </w:rPr>
              <w:t>306</w:t>
            </w:r>
            <w:r>
              <w:rPr>
                <w:b/>
              </w:rPr>
              <w:t>)</w:t>
            </w:r>
          </w:p>
        </w:tc>
      </w:tr>
      <w:tr w:rsidR="005F4841" w14:paraId="5C4790EB" w14:textId="77777777" w:rsidTr="00E5333D">
        <w:trPr>
          <w:trHeight w:val="542"/>
        </w:trPr>
        <w:tc>
          <w:tcPr>
            <w:tcW w:w="5377" w:type="dxa"/>
          </w:tcPr>
          <w:p w14:paraId="180608A6" w14:textId="77777777" w:rsidR="005F4841" w:rsidRDefault="005F4841" w:rsidP="00E5333D">
            <w:pPr>
              <w:pStyle w:val="TableParagraph"/>
              <w:spacing w:before="2"/>
              <w:rPr>
                <w:sz w:val="24"/>
              </w:rPr>
            </w:pPr>
          </w:p>
          <w:p w14:paraId="3A868F43" w14:textId="77777777" w:rsidR="005F4841" w:rsidRDefault="005F4841" w:rsidP="00E5333D">
            <w:pPr>
              <w:pStyle w:val="TableParagraph"/>
              <w:spacing w:line="244" w:lineRule="exact"/>
              <w:ind w:left="50"/>
              <w:rPr>
                <w:b/>
              </w:rPr>
            </w:pPr>
            <w:r>
              <w:rPr>
                <w:b/>
              </w:rPr>
              <w:t>Паричен</w:t>
            </w:r>
            <w:r>
              <w:rPr>
                <w:b/>
                <w:spacing w:val="-6"/>
              </w:rPr>
              <w:t xml:space="preserve"> </w:t>
            </w:r>
            <w:r>
              <w:rPr>
                <w:b/>
              </w:rPr>
              <w:t>поток</w:t>
            </w:r>
            <w:r>
              <w:rPr>
                <w:b/>
                <w:spacing w:val="-3"/>
              </w:rPr>
              <w:t xml:space="preserve"> </w:t>
            </w:r>
            <w:r>
              <w:rPr>
                <w:b/>
              </w:rPr>
              <w:t>от</w:t>
            </w:r>
            <w:r>
              <w:rPr>
                <w:b/>
                <w:spacing w:val="-6"/>
              </w:rPr>
              <w:t xml:space="preserve"> </w:t>
            </w:r>
            <w:r>
              <w:rPr>
                <w:b/>
              </w:rPr>
              <w:t>финансова</w:t>
            </w:r>
            <w:r>
              <w:rPr>
                <w:b/>
                <w:spacing w:val="-6"/>
              </w:rPr>
              <w:t xml:space="preserve"> </w:t>
            </w:r>
            <w:r>
              <w:rPr>
                <w:b/>
                <w:spacing w:val="-2"/>
              </w:rPr>
              <w:t>дейност</w:t>
            </w:r>
          </w:p>
        </w:tc>
        <w:tc>
          <w:tcPr>
            <w:tcW w:w="1125" w:type="dxa"/>
          </w:tcPr>
          <w:p w14:paraId="5732D7B4" w14:textId="77777777" w:rsidR="005F4841" w:rsidRDefault="005F4841" w:rsidP="00E5333D">
            <w:pPr>
              <w:pStyle w:val="TableParagraph"/>
              <w:rPr>
                <w:rFonts w:ascii="Times New Roman"/>
                <w:sz w:val="20"/>
              </w:rPr>
            </w:pPr>
          </w:p>
        </w:tc>
        <w:tc>
          <w:tcPr>
            <w:tcW w:w="1700" w:type="dxa"/>
            <w:tcBorders>
              <w:top w:val="single" w:sz="4" w:space="0" w:color="000000"/>
            </w:tcBorders>
          </w:tcPr>
          <w:p w14:paraId="5489F07A" w14:textId="77777777" w:rsidR="005F4841" w:rsidRDefault="005F4841" w:rsidP="00E5333D">
            <w:pPr>
              <w:pStyle w:val="TableParagraph"/>
              <w:rPr>
                <w:rFonts w:ascii="Times New Roman"/>
                <w:sz w:val="20"/>
              </w:rPr>
            </w:pPr>
          </w:p>
        </w:tc>
        <w:tc>
          <w:tcPr>
            <w:tcW w:w="1263" w:type="dxa"/>
            <w:tcBorders>
              <w:top w:val="single" w:sz="4" w:space="0" w:color="000000"/>
            </w:tcBorders>
          </w:tcPr>
          <w:p w14:paraId="4ADB5B3A" w14:textId="77777777" w:rsidR="005F4841" w:rsidRDefault="005F4841" w:rsidP="00E5333D">
            <w:pPr>
              <w:pStyle w:val="TableParagraph"/>
              <w:rPr>
                <w:rFonts w:ascii="Times New Roman"/>
                <w:sz w:val="20"/>
              </w:rPr>
            </w:pPr>
          </w:p>
        </w:tc>
      </w:tr>
      <w:tr w:rsidR="00AD1EB1" w14:paraId="18DF391F" w14:textId="77777777" w:rsidTr="00E5333D">
        <w:trPr>
          <w:trHeight w:val="270"/>
        </w:trPr>
        <w:tc>
          <w:tcPr>
            <w:tcW w:w="5377" w:type="dxa"/>
          </w:tcPr>
          <w:p w14:paraId="0AA517D9" w14:textId="13C3757D" w:rsidR="00AD1EB1" w:rsidRDefault="00AD1EB1" w:rsidP="00E5333D">
            <w:pPr>
              <w:pStyle w:val="TableParagraph"/>
              <w:spacing w:before="5" w:line="244" w:lineRule="exact"/>
              <w:ind w:left="50"/>
            </w:pPr>
            <w:r>
              <w:t>Постъпления от емитиране на ценни книжа</w:t>
            </w:r>
          </w:p>
        </w:tc>
        <w:tc>
          <w:tcPr>
            <w:tcW w:w="1125" w:type="dxa"/>
          </w:tcPr>
          <w:p w14:paraId="7A90896A" w14:textId="77777777" w:rsidR="00AD1EB1" w:rsidRDefault="00AD1EB1" w:rsidP="00E5333D">
            <w:pPr>
              <w:pStyle w:val="TableParagraph"/>
              <w:rPr>
                <w:rFonts w:ascii="Times New Roman"/>
                <w:sz w:val="20"/>
              </w:rPr>
            </w:pPr>
          </w:p>
        </w:tc>
        <w:tc>
          <w:tcPr>
            <w:tcW w:w="1700" w:type="dxa"/>
          </w:tcPr>
          <w:p w14:paraId="15F4A072" w14:textId="5322A6E8" w:rsidR="00AD1EB1" w:rsidRPr="00AD1EB1" w:rsidRDefault="00AD1EB1" w:rsidP="00E5333D">
            <w:pPr>
              <w:pStyle w:val="TableParagraph"/>
              <w:spacing w:before="5" w:line="244" w:lineRule="exact"/>
              <w:ind w:right="296"/>
              <w:jc w:val="right"/>
              <w:rPr>
                <w:spacing w:val="-5"/>
              </w:rPr>
            </w:pPr>
            <w:r>
              <w:rPr>
                <w:spacing w:val="-5"/>
              </w:rPr>
              <w:t>10 757</w:t>
            </w:r>
          </w:p>
        </w:tc>
        <w:tc>
          <w:tcPr>
            <w:tcW w:w="1263" w:type="dxa"/>
          </w:tcPr>
          <w:p w14:paraId="64BBEF7B" w14:textId="73922934" w:rsidR="00AD1EB1" w:rsidRDefault="00F1208B" w:rsidP="00E5333D">
            <w:pPr>
              <w:pStyle w:val="TableParagraph"/>
              <w:spacing w:before="5" w:line="244" w:lineRule="exact"/>
              <w:ind w:right="142"/>
              <w:jc w:val="right"/>
            </w:pPr>
            <w:r>
              <w:t>-</w:t>
            </w:r>
          </w:p>
        </w:tc>
      </w:tr>
      <w:tr w:rsidR="005F4841" w14:paraId="3E5FDDAB" w14:textId="77777777" w:rsidTr="00E5333D">
        <w:trPr>
          <w:trHeight w:val="261"/>
        </w:trPr>
        <w:tc>
          <w:tcPr>
            <w:tcW w:w="5377" w:type="dxa"/>
          </w:tcPr>
          <w:p w14:paraId="4C314D77" w14:textId="77777777" w:rsidR="005F4841" w:rsidRDefault="005F4841" w:rsidP="00E5333D">
            <w:pPr>
              <w:pStyle w:val="TableParagraph"/>
              <w:spacing w:before="9" w:line="232" w:lineRule="exact"/>
              <w:ind w:left="50"/>
              <w:rPr>
                <w:b/>
              </w:rPr>
            </w:pPr>
            <w:r>
              <w:rPr>
                <w:b/>
              </w:rPr>
              <w:t>Нетен</w:t>
            </w:r>
            <w:r>
              <w:rPr>
                <w:b/>
                <w:spacing w:val="-6"/>
              </w:rPr>
              <w:t xml:space="preserve"> </w:t>
            </w:r>
            <w:r>
              <w:rPr>
                <w:b/>
              </w:rPr>
              <w:t>паричен</w:t>
            </w:r>
            <w:r>
              <w:rPr>
                <w:b/>
                <w:spacing w:val="-5"/>
              </w:rPr>
              <w:t xml:space="preserve"> </w:t>
            </w:r>
            <w:r>
              <w:rPr>
                <w:b/>
              </w:rPr>
              <w:t>поток</w:t>
            </w:r>
            <w:r>
              <w:rPr>
                <w:b/>
                <w:spacing w:val="-7"/>
              </w:rPr>
              <w:t xml:space="preserve"> </w:t>
            </w:r>
            <w:r>
              <w:rPr>
                <w:b/>
              </w:rPr>
              <w:t>от</w:t>
            </w:r>
            <w:r>
              <w:rPr>
                <w:b/>
                <w:spacing w:val="-4"/>
              </w:rPr>
              <w:t xml:space="preserve"> </w:t>
            </w:r>
            <w:r>
              <w:rPr>
                <w:b/>
              </w:rPr>
              <w:t>финансова</w:t>
            </w:r>
            <w:r>
              <w:rPr>
                <w:b/>
                <w:spacing w:val="-5"/>
              </w:rPr>
              <w:t xml:space="preserve"> </w:t>
            </w:r>
            <w:r>
              <w:rPr>
                <w:b/>
                <w:spacing w:val="-2"/>
              </w:rPr>
              <w:t>дейност</w:t>
            </w:r>
          </w:p>
        </w:tc>
        <w:tc>
          <w:tcPr>
            <w:tcW w:w="1125" w:type="dxa"/>
          </w:tcPr>
          <w:p w14:paraId="1A75A5C0" w14:textId="77777777" w:rsidR="005F4841" w:rsidRDefault="005F4841" w:rsidP="00E5333D">
            <w:pPr>
              <w:pStyle w:val="TableParagraph"/>
              <w:rPr>
                <w:rFonts w:ascii="Times New Roman"/>
                <w:sz w:val="18"/>
              </w:rPr>
            </w:pPr>
          </w:p>
        </w:tc>
        <w:tc>
          <w:tcPr>
            <w:tcW w:w="1700" w:type="dxa"/>
            <w:tcBorders>
              <w:top w:val="single" w:sz="4" w:space="0" w:color="000000"/>
              <w:bottom w:val="single" w:sz="4" w:space="0" w:color="000000"/>
            </w:tcBorders>
          </w:tcPr>
          <w:p w14:paraId="2E647039" w14:textId="62EE85DC" w:rsidR="005F4841" w:rsidRPr="00AD1EB1" w:rsidRDefault="00AD1EB1" w:rsidP="00E5333D">
            <w:pPr>
              <w:pStyle w:val="TableParagraph"/>
              <w:spacing w:before="9" w:line="232" w:lineRule="exact"/>
              <w:ind w:right="295"/>
              <w:jc w:val="right"/>
              <w:rPr>
                <w:b/>
              </w:rPr>
            </w:pPr>
            <w:r>
              <w:rPr>
                <w:b/>
              </w:rPr>
              <w:t>10 75</w:t>
            </w:r>
            <w:r w:rsidR="00F1208B">
              <w:rPr>
                <w:b/>
              </w:rPr>
              <w:t>7</w:t>
            </w:r>
          </w:p>
        </w:tc>
        <w:tc>
          <w:tcPr>
            <w:tcW w:w="1263" w:type="dxa"/>
            <w:tcBorders>
              <w:top w:val="single" w:sz="4" w:space="0" w:color="000000"/>
              <w:bottom w:val="single" w:sz="4" w:space="0" w:color="000000"/>
            </w:tcBorders>
          </w:tcPr>
          <w:p w14:paraId="5E31FA65" w14:textId="5F12670A" w:rsidR="005F4841" w:rsidRDefault="00EE7769" w:rsidP="00E5333D">
            <w:pPr>
              <w:pStyle w:val="TableParagraph"/>
              <w:spacing w:before="9" w:line="232" w:lineRule="exact"/>
              <w:ind w:right="139"/>
              <w:jc w:val="right"/>
              <w:rPr>
                <w:b/>
              </w:rPr>
            </w:pPr>
            <w:r>
              <w:rPr>
                <w:b/>
              </w:rPr>
              <w:t>-</w:t>
            </w:r>
          </w:p>
        </w:tc>
      </w:tr>
      <w:tr w:rsidR="005F4841" w14:paraId="754E00C7" w14:textId="77777777" w:rsidTr="00E5333D">
        <w:trPr>
          <w:trHeight w:val="792"/>
        </w:trPr>
        <w:tc>
          <w:tcPr>
            <w:tcW w:w="5377" w:type="dxa"/>
          </w:tcPr>
          <w:p w14:paraId="7EC7AEF3" w14:textId="77777777" w:rsidR="005F4841" w:rsidRDefault="005F4841" w:rsidP="00E5333D">
            <w:pPr>
              <w:pStyle w:val="TableParagraph"/>
              <w:spacing w:before="3"/>
              <w:rPr>
                <w:sz w:val="23"/>
              </w:rPr>
            </w:pPr>
          </w:p>
          <w:p w14:paraId="4D8FAB92" w14:textId="77777777" w:rsidR="005F4841" w:rsidRDefault="005F4841" w:rsidP="00E5333D">
            <w:pPr>
              <w:pStyle w:val="TableParagraph"/>
              <w:spacing w:line="252" w:lineRule="exact"/>
              <w:ind w:left="50" w:right="395"/>
              <w:rPr>
                <w:b/>
              </w:rPr>
            </w:pPr>
            <w:r>
              <w:rPr>
                <w:b/>
              </w:rPr>
              <w:t>Нетна</w:t>
            </w:r>
            <w:r>
              <w:rPr>
                <w:b/>
                <w:spacing w:val="-9"/>
              </w:rPr>
              <w:t xml:space="preserve"> </w:t>
            </w:r>
            <w:r>
              <w:rPr>
                <w:b/>
              </w:rPr>
              <w:t>промяна</w:t>
            </w:r>
            <w:r>
              <w:rPr>
                <w:b/>
                <w:spacing w:val="-9"/>
              </w:rPr>
              <w:t xml:space="preserve"> </w:t>
            </w:r>
            <w:r>
              <w:rPr>
                <w:b/>
              </w:rPr>
              <w:t>в</w:t>
            </w:r>
            <w:r>
              <w:rPr>
                <w:b/>
                <w:spacing w:val="-7"/>
              </w:rPr>
              <w:t xml:space="preserve"> </w:t>
            </w:r>
            <w:r>
              <w:rPr>
                <w:b/>
              </w:rPr>
              <w:t>пари</w:t>
            </w:r>
            <w:r>
              <w:rPr>
                <w:b/>
                <w:spacing w:val="-7"/>
              </w:rPr>
              <w:t xml:space="preserve"> </w:t>
            </w:r>
            <w:r>
              <w:rPr>
                <w:b/>
              </w:rPr>
              <w:t>и</w:t>
            </w:r>
            <w:r>
              <w:rPr>
                <w:b/>
                <w:spacing w:val="-7"/>
              </w:rPr>
              <w:t xml:space="preserve"> </w:t>
            </w:r>
            <w:r>
              <w:rPr>
                <w:b/>
              </w:rPr>
              <w:t xml:space="preserve">парични </w:t>
            </w:r>
            <w:r>
              <w:rPr>
                <w:b/>
                <w:spacing w:val="-2"/>
              </w:rPr>
              <w:t>еквиваленти</w:t>
            </w:r>
          </w:p>
        </w:tc>
        <w:tc>
          <w:tcPr>
            <w:tcW w:w="1125" w:type="dxa"/>
          </w:tcPr>
          <w:p w14:paraId="1BB5CD4B" w14:textId="77777777" w:rsidR="005F4841" w:rsidRDefault="005F4841" w:rsidP="00E5333D">
            <w:pPr>
              <w:pStyle w:val="TableParagraph"/>
              <w:rPr>
                <w:rFonts w:ascii="Times New Roman"/>
                <w:sz w:val="20"/>
              </w:rPr>
            </w:pPr>
          </w:p>
        </w:tc>
        <w:tc>
          <w:tcPr>
            <w:tcW w:w="1700" w:type="dxa"/>
            <w:tcBorders>
              <w:top w:val="single" w:sz="4" w:space="0" w:color="000000"/>
            </w:tcBorders>
          </w:tcPr>
          <w:p w14:paraId="28917423" w14:textId="77777777" w:rsidR="005F4841" w:rsidRDefault="005F4841" w:rsidP="00E5333D">
            <w:pPr>
              <w:pStyle w:val="TableParagraph"/>
              <w:rPr>
                <w:sz w:val="24"/>
              </w:rPr>
            </w:pPr>
          </w:p>
          <w:p w14:paraId="6F213DE6" w14:textId="77777777" w:rsidR="005F4841" w:rsidRDefault="005F4841" w:rsidP="00E5333D">
            <w:pPr>
              <w:pStyle w:val="TableParagraph"/>
              <w:spacing w:before="10"/>
              <w:rPr>
                <w:sz w:val="21"/>
              </w:rPr>
            </w:pPr>
          </w:p>
          <w:p w14:paraId="6950A2ED" w14:textId="484BA9A1" w:rsidR="005F4841" w:rsidRPr="00AD1EB1" w:rsidRDefault="009377F1" w:rsidP="00E5333D">
            <w:pPr>
              <w:pStyle w:val="TableParagraph"/>
              <w:spacing w:line="244" w:lineRule="exact"/>
              <w:ind w:right="295"/>
              <w:jc w:val="right"/>
              <w:rPr>
                <w:b/>
              </w:rPr>
            </w:pPr>
            <w:r>
              <w:rPr>
                <w:b/>
              </w:rPr>
              <w:t>105</w:t>
            </w:r>
          </w:p>
        </w:tc>
        <w:tc>
          <w:tcPr>
            <w:tcW w:w="1263" w:type="dxa"/>
            <w:tcBorders>
              <w:top w:val="single" w:sz="4" w:space="0" w:color="000000"/>
            </w:tcBorders>
          </w:tcPr>
          <w:p w14:paraId="55876066" w14:textId="77777777" w:rsidR="005F4841" w:rsidRDefault="005F4841" w:rsidP="00E5333D">
            <w:pPr>
              <w:pStyle w:val="TableParagraph"/>
              <w:rPr>
                <w:sz w:val="24"/>
              </w:rPr>
            </w:pPr>
          </w:p>
          <w:p w14:paraId="4589FE06" w14:textId="77777777" w:rsidR="005F4841" w:rsidRDefault="005F4841" w:rsidP="00E5333D">
            <w:pPr>
              <w:pStyle w:val="TableParagraph"/>
              <w:spacing w:before="10"/>
              <w:rPr>
                <w:sz w:val="21"/>
              </w:rPr>
            </w:pPr>
          </w:p>
          <w:p w14:paraId="59E30545" w14:textId="1EC40872" w:rsidR="005F4841" w:rsidRDefault="009377F1" w:rsidP="00E5333D">
            <w:pPr>
              <w:pStyle w:val="TableParagraph"/>
              <w:spacing w:line="244" w:lineRule="exact"/>
              <w:ind w:right="139"/>
              <w:jc w:val="right"/>
              <w:rPr>
                <w:b/>
              </w:rPr>
            </w:pPr>
            <w:r>
              <w:rPr>
                <w:b/>
              </w:rPr>
              <w:t>219</w:t>
            </w:r>
          </w:p>
        </w:tc>
      </w:tr>
      <w:tr w:rsidR="005F4841" w14:paraId="55010084" w14:textId="77777777" w:rsidTr="00E5333D">
        <w:trPr>
          <w:trHeight w:val="510"/>
        </w:trPr>
        <w:tc>
          <w:tcPr>
            <w:tcW w:w="5377" w:type="dxa"/>
          </w:tcPr>
          <w:p w14:paraId="4C80D4E4" w14:textId="77777777" w:rsidR="005F4841" w:rsidRDefault="005F4841" w:rsidP="00E5333D">
            <w:pPr>
              <w:pStyle w:val="TableParagraph"/>
              <w:spacing w:line="252" w:lineRule="exact"/>
              <w:ind w:left="50" w:right="395"/>
            </w:pPr>
            <w:r>
              <w:t>Пари</w:t>
            </w:r>
            <w:r>
              <w:rPr>
                <w:spacing w:val="-6"/>
              </w:rPr>
              <w:t xml:space="preserve"> </w:t>
            </w:r>
            <w:r>
              <w:t>и</w:t>
            </w:r>
            <w:r>
              <w:rPr>
                <w:spacing w:val="-6"/>
              </w:rPr>
              <w:t xml:space="preserve"> </w:t>
            </w:r>
            <w:r>
              <w:t>парични</w:t>
            </w:r>
            <w:r>
              <w:rPr>
                <w:spacing w:val="-6"/>
              </w:rPr>
              <w:t xml:space="preserve"> </w:t>
            </w:r>
            <w:r>
              <w:t>еквиваленти</w:t>
            </w:r>
            <w:r>
              <w:rPr>
                <w:spacing w:val="-8"/>
              </w:rPr>
              <w:t xml:space="preserve"> </w:t>
            </w:r>
            <w:r>
              <w:t>в</w:t>
            </w:r>
            <w:r>
              <w:rPr>
                <w:spacing w:val="-5"/>
              </w:rPr>
              <w:t xml:space="preserve"> </w:t>
            </w:r>
            <w:r>
              <w:t>началото</w:t>
            </w:r>
            <w:r>
              <w:rPr>
                <w:spacing w:val="-7"/>
              </w:rPr>
              <w:t xml:space="preserve"> </w:t>
            </w:r>
            <w:r>
              <w:t xml:space="preserve">на </w:t>
            </w:r>
            <w:r>
              <w:rPr>
                <w:spacing w:val="-2"/>
              </w:rPr>
              <w:t>годината</w:t>
            </w:r>
          </w:p>
        </w:tc>
        <w:tc>
          <w:tcPr>
            <w:tcW w:w="1125" w:type="dxa"/>
          </w:tcPr>
          <w:p w14:paraId="05741FC0" w14:textId="77777777" w:rsidR="005F4841" w:rsidRDefault="005F4841" w:rsidP="00E5333D">
            <w:pPr>
              <w:pStyle w:val="TableParagraph"/>
              <w:spacing w:before="3"/>
            </w:pPr>
          </w:p>
          <w:p w14:paraId="52F2B1F6" w14:textId="77777777" w:rsidR="005F4841" w:rsidRDefault="005F4841" w:rsidP="00E5333D">
            <w:pPr>
              <w:pStyle w:val="TableParagraph"/>
              <w:spacing w:line="234" w:lineRule="exact"/>
              <w:ind w:left="368"/>
            </w:pPr>
            <w:r>
              <w:t>8</w:t>
            </w:r>
          </w:p>
        </w:tc>
        <w:tc>
          <w:tcPr>
            <w:tcW w:w="1700" w:type="dxa"/>
            <w:tcBorders>
              <w:bottom w:val="single" w:sz="4" w:space="0" w:color="000000"/>
            </w:tcBorders>
          </w:tcPr>
          <w:p w14:paraId="43A20076" w14:textId="77777777" w:rsidR="005F4841" w:rsidRDefault="005F4841" w:rsidP="00E5333D">
            <w:pPr>
              <w:pStyle w:val="TableParagraph"/>
              <w:spacing w:before="3"/>
            </w:pPr>
          </w:p>
          <w:p w14:paraId="38F87D65" w14:textId="6F4C9769" w:rsidR="005F4841" w:rsidRPr="004C55AB" w:rsidRDefault="00EE7769" w:rsidP="00E5333D">
            <w:pPr>
              <w:pStyle w:val="TableParagraph"/>
              <w:spacing w:line="234" w:lineRule="exact"/>
              <w:ind w:right="294"/>
              <w:jc w:val="right"/>
              <w:rPr>
                <w:lang w:val="en-US"/>
              </w:rPr>
            </w:pPr>
            <w:r>
              <w:t>263</w:t>
            </w:r>
          </w:p>
        </w:tc>
        <w:tc>
          <w:tcPr>
            <w:tcW w:w="1263" w:type="dxa"/>
            <w:tcBorders>
              <w:bottom w:val="single" w:sz="4" w:space="0" w:color="000000"/>
            </w:tcBorders>
          </w:tcPr>
          <w:p w14:paraId="2FEF4CF5" w14:textId="77777777" w:rsidR="005F4841" w:rsidRDefault="005F4841" w:rsidP="00E5333D">
            <w:pPr>
              <w:pStyle w:val="TableParagraph"/>
              <w:spacing w:before="3"/>
            </w:pPr>
          </w:p>
          <w:p w14:paraId="0A680E80" w14:textId="7B3EC206" w:rsidR="005F4841" w:rsidRDefault="00EE7769" w:rsidP="00E5333D">
            <w:pPr>
              <w:pStyle w:val="TableParagraph"/>
              <w:spacing w:line="234" w:lineRule="exact"/>
              <w:ind w:right="139"/>
              <w:jc w:val="right"/>
            </w:pPr>
            <w:r>
              <w:t>269</w:t>
            </w:r>
          </w:p>
        </w:tc>
      </w:tr>
      <w:tr w:rsidR="005F4841" w14:paraId="0A29FD9B" w14:textId="77777777" w:rsidTr="00E5333D">
        <w:trPr>
          <w:trHeight w:val="510"/>
        </w:trPr>
        <w:tc>
          <w:tcPr>
            <w:tcW w:w="5377" w:type="dxa"/>
          </w:tcPr>
          <w:p w14:paraId="227DB4C0" w14:textId="77777777" w:rsidR="005F4841" w:rsidRDefault="005F4841" w:rsidP="00E5333D">
            <w:pPr>
              <w:pStyle w:val="TableParagraph"/>
              <w:spacing w:line="252" w:lineRule="exact"/>
              <w:ind w:left="50" w:right="395"/>
              <w:rPr>
                <w:b/>
              </w:rPr>
            </w:pPr>
            <w:r>
              <w:rPr>
                <w:b/>
              </w:rPr>
              <w:t>Пари</w:t>
            </w:r>
            <w:r>
              <w:rPr>
                <w:b/>
                <w:spacing w:val="-6"/>
              </w:rPr>
              <w:t xml:space="preserve"> </w:t>
            </w:r>
            <w:r>
              <w:rPr>
                <w:b/>
              </w:rPr>
              <w:t>и</w:t>
            </w:r>
            <w:r>
              <w:rPr>
                <w:b/>
                <w:spacing w:val="-6"/>
              </w:rPr>
              <w:t xml:space="preserve"> </w:t>
            </w:r>
            <w:r>
              <w:rPr>
                <w:b/>
              </w:rPr>
              <w:t>парични</w:t>
            </w:r>
            <w:r>
              <w:rPr>
                <w:b/>
                <w:spacing w:val="-5"/>
              </w:rPr>
              <w:t xml:space="preserve"> </w:t>
            </w:r>
            <w:r>
              <w:rPr>
                <w:b/>
              </w:rPr>
              <w:t>еквиваленти</w:t>
            </w:r>
            <w:r>
              <w:rPr>
                <w:b/>
                <w:spacing w:val="-6"/>
              </w:rPr>
              <w:t xml:space="preserve"> </w:t>
            </w:r>
            <w:r>
              <w:rPr>
                <w:b/>
              </w:rPr>
              <w:t>в</w:t>
            </w:r>
            <w:r>
              <w:rPr>
                <w:b/>
                <w:spacing w:val="-6"/>
              </w:rPr>
              <w:t xml:space="preserve"> </w:t>
            </w:r>
            <w:r>
              <w:rPr>
                <w:b/>
              </w:rPr>
              <w:t>края</w:t>
            </w:r>
            <w:r>
              <w:rPr>
                <w:b/>
                <w:spacing w:val="-7"/>
              </w:rPr>
              <w:t xml:space="preserve"> </w:t>
            </w:r>
            <w:r>
              <w:rPr>
                <w:b/>
              </w:rPr>
              <w:t xml:space="preserve">на </w:t>
            </w:r>
            <w:r>
              <w:rPr>
                <w:b/>
                <w:spacing w:val="-2"/>
              </w:rPr>
              <w:t>периода</w:t>
            </w:r>
          </w:p>
        </w:tc>
        <w:tc>
          <w:tcPr>
            <w:tcW w:w="1125" w:type="dxa"/>
          </w:tcPr>
          <w:p w14:paraId="4B8BF9B3" w14:textId="77777777" w:rsidR="005F4841" w:rsidRDefault="005F4841" w:rsidP="00E5333D">
            <w:pPr>
              <w:pStyle w:val="TableParagraph"/>
              <w:spacing w:before="3"/>
            </w:pPr>
          </w:p>
          <w:p w14:paraId="53F71A99" w14:textId="77777777" w:rsidR="005F4841" w:rsidRDefault="005F4841" w:rsidP="00E5333D">
            <w:pPr>
              <w:pStyle w:val="TableParagraph"/>
              <w:spacing w:line="234" w:lineRule="exact"/>
              <w:ind w:left="368"/>
            </w:pPr>
            <w:r>
              <w:t>8</w:t>
            </w:r>
          </w:p>
        </w:tc>
        <w:tc>
          <w:tcPr>
            <w:tcW w:w="1700" w:type="dxa"/>
            <w:tcBorders>
              <w:top w:val="single" w:sz="4" w:space="0" w:color="000000"/>
              <w:bottom w:val="double" w:sz="4" w:space="0" w:color="000000"/>
            </w:tcBorders>
          </w:tcPr>
          <w:p w14:paraId="49C43FDD" w14:textId="77777777" w:rsidR="005F4841" w:rsidRDefault="005F4841" w:rsidP="00E5333D">
            <w:pPr>
              <w:pStyle w:val="TableParagraph"/>
              <w:spacing w:before="3"/>
            </w:pPr>
          </w:p>
          <w:p w14:paraId="08D2EACA" w14:textId="75759837" w:rsidR="005F4841" w:rsidRPr="009377F1" w:rsidRDefault="009377F1" w:rsidP="00E5333D">
            <w:pPr>
              <w:pStyle w:val="TableParagraph"/>
              <w:spacing w:line="234" w:lineRule="exact"/>
              <w:ind w:right="296"/>
              <w:jc w:val="right"/>
              <w:rPr>
                <w:b/>
              </w:rPr>
            </w:pPr>
            <w:r>
              <w:rPr>
                <w:b/>
                <w:spacing w:val="-5"/>
              </w:rPr>
              <w:t>368</w:t>
            </w:r>
          </w:p>
        </w:tc>
        <w:tc>
          <w:tcPr>
            <w:tcW w:w="1263" w:type="dxa"/>
            <w:tcBorders>
              <w:top w:val="single" w:sz="4" w:space="0" w:color="000000"/>
              <w:bottom w:val="double" w:sz="4" w:space="0" w:color="000000"/>
            </w:tcBorders>
          </w:tcPr>
          <w:p w14:paraId="1E85F145" w14:textId="77777777" w:rsidR="005F4841" w:rsidRDefault="005F4841" w:rsidP="00E5333D">
            <w:pPr>
              <w:pStyle w:val="TableParagraph"/>
              <w:spacing w:before="3"/>
            </w:pPr>
          </w:p>
          <w:p w14:paraId="1385AC27" w14:textId="7A5F27CE" w:rsidR="005F4841" w:rsidRDefault="009377F1" w:rsidP="00E5333D">
            <w:pPr>
              <w:pStyle w:val="TableParagraph"/>
              <w:spacing w:line="234" w:lineRule="exact"/>
              <w:ind w:right="139"/>
              <w:jc w:val="right"/>
              <w:rPr>
                <w:b/>
              </w:rPr>
            </w:pPr>
            <w:r>
              <w:rPr>
                <w:b/>
              </w:rPr>
              <w:t>488</w:t>
            </w:r>
          </w:p>
        </w:tc>
      </w:tr>
    </w:tbl>
    <w:p w14:paraId="45BB201F" w14:textId="77777777" w:rsidR="00B13FCA" w:rsidRDefault="00B13FCA">
      <w:pPr>
        <w:pStyle w:val="BodyText"/>
        <w:rPr>
          <w:sz w:val="20"/>
        </w:rPr>
      </w:pPr>
    </w:p>
    <w:p w14:paraId="37DA7597" w14:textId="77777777" w:rsidR="00BF7015" w:rsidRDefault="00BF7015">
      <w:pPr>
        <w:pStyle w:val="BodyText"/>
        <w:rPr>
          <w:sz w:val="20"/>
        </w:rPr>
      </w:pPr>
    </w:p>
    <w:p w14:paraId="28B77138" w14:textId="77777777" w:rsidR="00BF7015" w:rsidRDefault="00BF7015">
      <w:pPr>
        <w:pStyle w:val="BodyText"/>
        <w:rPr>
          <w:sz w:val="20"/>
        </w:rPr>
      </w:pPr>
    </w:p>
    <w:p w14:paraId="36CC2AB7" w14:textId="77777777" w:rsidR="00B13FCA" w:rsidRDefault="00B13FCA">
      <w:pPr>
        <w:pStyle w:val="BodyText"/>
        <w:rPr>
          <w:sz w:val="26"/>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0CD9C6C6" w14:textId="77777777" w:rsidTr="00FF6F6A">
        <w:trPr>
          <w:trHeight w:val="820"/>
        </w:trPr>
        <w:tc>
          <w:tcPr>
            <w:tcW w:w="3888" w:type="dxa"/>
          </w:tcPr>
          <w:p w14:paraId="058F31D8" w14:textId="1AC92DD0"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620968">
              <w:rPr>
                <w:b/>
              </w:rPr>
              <w:t>Тега Консулт</w:t>
            </w:r>
            <w:r>
              <w:rPr>
                <w:b/>
              </w:rPr>
              <w:t xml:space="preserve"> ЕООД</w:t>
            </w:r>
          </w:p>
          <w:p w14:paraId="6177EAEE" w14:textId="0691773E" w:rsidR="00A60425" w:rsidRDefault="00A60425" w:rsidP="00FF6F6A">
            <w:pPr>
              <w:pStyle w:val="TableParagraph"/>
              <w:spacing w:line="248" w:lineRule="exact"/>
              <w:ind w:left="50"/>
              <w:rPr>
                <w:b/>
              </w:rPr>
            </w:pPr>
            <w:r>
              <w:rPr>
                <w:b/>
              </w:rPr>
              <w:t>/управител</w:t>
            </w:r>
            <w:r>
              <w:rPr>
                <w:b/>
                <w:spacing w:val="-5"/>
              </w:rPr>
              <w:t xml:space="preserve"> </w:t>
            </w:r>
            <w:r w:rsidR="00620968">
              <w:rPr>
                <w:b/>
              </w:rPr>
              <w:t>Теодора Мутафчийска</w:t>
            </w:r>
            <w:r>
              <w:rPr>
                <w:b/>
                <w:spacing w:val="-2"/>
              </w:rPr>
              <w:t>/</w:t>
            </w:r>
          </w:p>
        </w:tc>
        <w:tc>
          <w:tcPr>
            <w:tcW w:w="5435" w:type="dxa"/>
          </w:tcPr>
          <w:p w14:paraId="507CA6E5"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591B7163"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9231B" w14:paraId="2E5E8698" w14:textId="77777777" w:rsidTr="00FF6F6A">
        <w:trPr>
          <w:trHeight w:val="316"/>
        </w:trPr>
        <w:tc>
          <w:tcPr>
            <w:tcW w:w="3888" w:type="dxa"/>
          </w:tcPr>
          <w:p w14:paraId="19AB4B4F" w14:textId="1BEF949F" w:rsidR="00A9231B" w:rsidRDefault="00A9231B" w:rsidP="00A9231B">
            <w:pPr>
              <w:pStyle w:val="TableParagraph"/>
              <w:spacing w:before="61" w:line="236" w:lineRule="exact"/>
              <w:ind w:left="50"/>
              <w:rPr>
                <w:b/>
              </w:rPr>
            </w:pPr>
            <w:r w:rsidRPr="00F95350">
              <w:rPr>
                <w:b/>
              </w:rPr>
              <w:t>Дата:</w:t>
            </w:r>
            <w:r w:rsidRPr="00F95350">
              <w:rPr>
                <w:b/>
                <w:spacing w:val="-4"/>
              </w:rPr>
              <w:t xml:space="preserve"> </w:t>
            </w:r>
            <w:r w:rsidR="004A0684">
              <w:rPr>
                <w:b/>
                <w:spacing w:val="-4"/>
              </w:rPr>
              <w:t>2</w:t>
            </w:r>
            <w:r w:rsidR="00034372">
              <w:rPr>
                <w:b/>
                <w:spacing w:val="-4"/>
              </w:rPr>
              <w:t>9</w:t>
            </w:r>
            <w:r w:rsidRPr="00F95350">
              <w:rPr>
                <w:b/>
              </w:rPr>
              <w:t>.</w:t>
            </w:r>
            <w:r w:rsidR="009377F1">
              <w:rPr>
                <w:b/>
              </w:rPr>
              <w:t>10</w:t>
            </w:r>
            <w:r w:rsidRPr="00F95350">
              <w:rPr>
                <w:b/>
              </w:rPr>
              <w:t>.202</w:t>
            </w:r>
            <w:r w:rsidR="00BF7015">
              <w:rPr>
                <w:b/>
                <w:lang w:val="en-US"/>
              </w:rPr>
              <w:t>4</w:t>
            </w:r>
            <w:r w:rsidRPr="00F95350">
              <w:rPr>
                <w:b/>
                <w:spacing w:val="-4"/>
              </w:rPr>
              <w:t xml:space="preserve"> </w:t>
            </w:r>
            <w:r w:rsidRPr="00F95350">
              <w:rPr>
                <w:b/>
                <w:spacing w:val="-5"/>
              </w:rPr>
              <w:t>г.</w:t>
            </w:r>
          </w:p>
        </w:tc>
        <w:tc>
          <w:tcPr>
            <w:tcW w:w="5435" w:type="dxa"/>
          </w:tcPr>
          <w:p w14:paraId="5B74E413" w14:textId="77777777" w:rsidR="00A9231B" w:rsidRDefault="00A9231B" w:rsidP="00A9231B">
            <w:pPr>
              <w:pStyle w:val="TableParagraph"/>
              <w:rPr>
                <w:rFonts w:ascii="Times New Roman"/>
              </w:rPr>
            </w:pPr>
          </w:p>
        </w:tc>
      </w:tr>
      <w:tr w:rsidR="00A9231B" w14:paraId="074BACFC" w14:textId="77777777" w:rsidTr="00FF6F6A">
        <w:trPr>
          <w:trHeight w:val="379"/>
        </w:trPr>
        <w:tc>
          <w:tcPr>
            <w:tcW w:w="3888" w:type="dxa"/>
          </w:tcPr>
          <w:p w14:paraId="7B5E38F3" w14:textId="77777777" w:rsidR="00A9231B" w:rsidRDefault="00A9231B" w:rsidP="00A9231B">
            <w:pPr>
              <w:pStyle w:val="TableParagraph"/>
              <w:spacing w:line="249" w:lineRule="exact"/>
              <w:ind w:left="50"/>
              <w:rPr>
                <w:b/>
              </w:rPr>
            </w:pPr>
          </w:p>
        </w:tc>
        <w:tc>
          <w:tcPr>
            <w:tcW w:w="5435" w:type="dxa"/>
          </w:tcPr>
          <w:p w14:paraId="68BBCA45" w14:textId="77777777" w:rsidR="00A9231B" w:rsidRDefault="00A9231B" w:rsidP="00A9231B">
            <w:pPr>
              <w:pStyle w:val="TableParagraph"/>
              <w:rPr>
                <w:rFonts w:ascii="Times New Roman"/>
              </w:rPr>
            </w:pPr>
          </w:p>
        </w:tc>
      </w:tr>
    </w:tbl>
    <w:p w14:paraId="2B092B28" w14:textId="77777777" w:rsidR="00B13FCA" w:rsidRDefault="00B13FCA">
      <w:pPr>
        <w:rPr>
          <w:rFonts w:ascii="Times New Roman"/>
          <w:sz w:val="18"/>
        </w:rPr>
        <w:sectPr w:rsidR="00B13FCA" w:rsidSect="004D1DC1">
          <w:pgSz w:w="11910" w:h="16840"/>
          <w:pgMar w:top="1460" w:right="520" w:bottom="1160" w:left="660" w:header="715" w:footer="962" w:gutter="0"/>
          <w:cols w:space="708"/>
        </w:sectPr>
      </w:pPr>
    </w:p>
    <w:p w14:paraId="19C96BFC" w14:textId="77777777" w:rsidR="00B13FCA" w:rsidRDefault="00B13FCA">
      <w:pPr>
        <w:pStyle w:val="BodyText"/>
        <w:spacing w:before="1"/>
        <w:rPr>
          <w:sz w:val="12"/>
        </w:rPr>
      </w:pPr>
    </w:p>
    <w:p w14:paraId="26D86240" w14:textId="77777777" w:rsidR="00FC10DF" w:rsidRDefault="00FC10DF" w:rsidP="00FC10DF">
      <w:pPr>
        <w:pStyle w:val="Title"/>
      </w:pPr>
      <w:r>
        <w:t>Пояснения</w:t>
      </w:r>
      <w:r>
        <w:rPr>
          <w:spacing w:val="-4"/>
        </w:rPr>
        <w:t xml:space="preserve"> </w:t>
      </w:r>
      <w:r>
        <w:t>към</w:t>
      </w:r>
      <w:r>
        <w:rPr>
          <w:spacing w:val="-3"/>
        </w:rPr>
        <w:t xml:space="preserve"> </w:t>
      </w:r>
      <w:r>
        <w:t xml:space="preserve">финансовия </w:t>
      </w:r>
      <w:r>
        <w:rPr>
          <w:spacing w:val="-2"/>
        </w:rPr>
        <w:t>отчет</w:t>
      </w:r>
    </w:p>
    <w:p w14:paraId="563E04B8" w14:textId="77777777" w:rsidR="00FC10DF" w:rsidRDefault="00FC10DF" w:rsidP="00FC10DF">
      <w:pPr>
        <w:pStyle w:val="BodyText"/>
        <w:spacing w:before="4"/>
        <w:rPr>
          <w:b/>
          <w:sz w:val="31"/>
        </w:rPr>
      </w:pPr>
    </w:p>
    <w:p w14:paraId="2447EE06" w14:textId="77777777" w:rsidR="00FC10DF" w:rsidRDefault="00FC10DF" w:rsidP="00FC10DF">
      <w:pPr>
        <w:pStyle w:val="Heading4"/>
        <w:numPr>
          <w:ilvl w:val="0"/>
          <w:numId w:val="1"/>
        </w:numPr>
        <w:tabs>
          <w:tab w:val="left" w:pos="1385"/>
        </w:tabs>
        <w:jc w:val="both"/>
      </w:pPr>
      <w:r>
        <w:t>Обща</w:t>
      </w:r>
      <w:r>
        <w:rPr>
          <w:spacing w:val="-3"/>
        </w:rPr>
        <w:t xml:space="preserve"> </w:t>
      </w:r>
      <w:r>
        <w:rPr>
          <w:spacing w:val="-2"/>
        </w:rPr>
        <w:t>информация</w:t>
      </w:r>
    </w:p>
    <w:p w14:paraId="76831439" w14:textId="77777777" w:rsidR="00FC10DF" w:rsidRDefault="00FC10DF" w:rsidP="00FC10DF">
      <w:pPr>
        <w:pStyle w:val="BodyText"/>
        <w:spacing w:before="122"/>
        <w:ind w:left="1140" w:right="942" w:hanging="1"/>
        <w:jc w:val="both"/>
      </w:pPr>
      <w:r>
        <w:t>Основната дейност на „БЪЛГАРСКИ ФОНД ЗА ДЯЛОВО ИНВЕСТИРАНЕ“ АД (Дружеството) се състои в придобиване, управление и продажба на участия в български и чуждестранни дружества, финансиране на дружества, в които Дружеството участва, търговско посредничество, както и всяка друга дейност, незабранена от закона.</w:t>
      </w:r>
    </w:p>
    <w:p w14:paraId="1DABC9D1" w14:textId="77777777" w:rsidR="00FC10DF" w:rsidRDefault="00FC10DF" w:rsidP="00FC10DF">
      <w:pPr>
        <w:pStyle w:val="BodyText"/>
        <w:spacing w:before="120"/>
        <w:ind w:left="1139" w:right="941"/>
        <w:jc w:val="both"/>
      </w:pPr>
      <w:r>
        <w:t>Дружеството е регистрирано като акционерно дружество в Търговския регистър на Агенцията по вписванията с ЕИК 201814769.</w:t>
      </w:r>
    </w:p>
    <w:p w14:paraId="626A1B2F" w14:textId="77777777" w:rsidR="00FC10DF" w:rsidRDefault="00FC10DF" w:rsidP="00FC10DF">
      <w:pPr>
        <w:pStyle w:val="BodyText"/>
        <w:spacing w:before="120"/>
        <w:ind w:left="1139" w:right="941"/>
        <w:jc w:val="both"/>
      </w:pPr>
      <w:r>
        <w:t>Седалището и адресът на управление на дружеството е гр. София, ул. „Георги Раковски“ № 132, вход А, етаж 1, ап. 3.</w:t>
      </w:r>
    </w:p>
    <w:p w14:paraId="1BA1C620" w14:textId="77777777" w:rsidR="00FC10DF" w:rsidRDefault="00FC10DF" w:rsidP="00FC10DF">
      <w:pPr>
        <w:pStyle w:val="BodyText"/>
        <w:spacing w:before="118"/>
        <w:ind w:left="1139"/>
        <w:jc w:val="both"/>
      </w:pPr>
      <w:r>
        <w:t>Дружеството</w:t>
      </w:r>
      <w:r>
        <w:rPr>
          <w:spacing w:val="-8"/>
        </w:rPr>
        <w:t xml:space="preserve"> </w:t>
      </w:r>
      <w:r>
        <w:t>е</w:t>
      </w:r>
      <w:r>
        <w:rPr>
          <w:spacing w:val="-5"/>
        </w:rPr>
        <w:t xml:space="preserve"> </w:t>
      </w:r>
      <w:r>
        <w:t>с</w:t>
      </w:r>
      <w:r>
        <w:rPr>
          <w:spacing w:val="-3"/>
        </w:rPr>
        <w:t xml:space="preserve"> </w:t>
      </w:r>
      <w:r>
        <w:t>едностепенна</w:t>
      </w:r>
      <w:r>
        <w:rPr>
          <w:spacing w:val="-5"/>
        </w:rPr>
        <w:t xml:space="preserve"> </w:t>
      </w:r>
      <w:r>
        <w:t>система</w:t>
      </w:r>
      <w:r>
        <w:rPr>
          <w:spacing w:val="-6"/>
        </w:rPr>
        <w:t xml:space="preserve"> </w:t>
      </w:r>
      <w:r>
        <w:t>на</w:t>
      </w:r>
      <w:r>
        <w:rPr>
          <w:spacing w:val="-3"/>
        </w:rPr>
        <w:t xml:space="preserve"> </w:t>
      </w:r>
      <w:r>
        <w:rPr>
          <w:spacing w:val="-2"/>
        </w:rPr>
        <w:t>управление.</w:t>
      </w:r>
    </w:p>
    <w:p w14:paraId="283A6A41" w14:textId="77777777" w:rsidR="00FC10DF" w:rsidRDefault="00FC10DF" w:rsidP="00FC10DF">
      <w:pPr>
        <w:pStyle w:val="BodyText"/>
        <w:spacing w:before="122"/>
        <w:ind w:left="1139" w:right="943"/>
        <w:jc w:val="both"/>
      </w:pPr>
      <w:r>
        <w:t xml:space="preserve">Съветът на директорите е в състав Слиян Иванов, Алексей Георгиев и Илиян </w:t>
      </w:r>
      <w:r>
        <w:rPr>
          <w:spacing w:val="-2"/>
        </w:rPr>
        <w:t>Александров.</w:t>
      </w:r>
    </w:p>
    <w:p w14:paraId="640B1508" w14:textId="4D074861" w:rsidR="00FC10DF" w:rsidRDefault="00FC10DF" w:rsidP="00FC10DF">
      <w:pPr>
        <w:pStyle w:val="BodyText"/>
        <w:spacing w:before="120"/>
        <w:ind w:left="1139" w:right="943"/>
        <w:jc w:val="both"/>
      </w:pPr>
      <w:r>
        <w:t xml:space="preserve">Към </w:t>
      </w:r>
      <w:r w:rsidR="00620968" w:rsidRPr="00620968">
        <w:t xml:space="preserve">30 </w:t>
      </w:r>
      <w:r w:rsidR="0072361D" w:rsidRPr="0072361D">
        <w:t>септември</w:t>
      </w:r>
      <w:r w:rsidR="00620968" w:rsidRPr="00620968">
        <w:t xml:space="preserve"> </w:t>
      </w:r>
      <w:r w:rsidR="00FB5706">
        <w:t>2024</w:t>
      </w:r>
      <w:r>
        <w:t xml:space="preserve"> г. Дружеството се управлява и представлява от изпълнителният директор Силян Иванов.</w:t>
      </w:r>
    </w:p>
    <w:p w14:paraId="1832B072" w14:textId="206ACB7E" w:rsidR="00FC10DF" w:rsidRDefault="00FC10DF" w:rsidP="00FC10DF">
      <w:pPr>
        <w:pStyle w:val="BodyText"/>
        <w:spacing w:before="118"/>
        <w:ind w:left="1140"/>
        <w:jc w:val="both"/>
      </w:pPr>
      <w:r>
        <w:t>Броят</w:t>
      </w:r>
      <w:r>
        <w:rPr>
          <w:spacing w:val="-5"/>
        </w:rPr>
        <w:t xml:space="preserve"> </w:t>
      </w:r>
      <w:r>
        <w:t>на</w:t>
      </w:r>
      <w:r>
        <w:rPr>
          <w:spacing w:val="-4"/>
        </w:rPr>
        <w:t xml:space="preserve"> </w:t>
      </w:r>
      <w:r>
        <w:t>персонала</w:t>
      </w:r>
      <w:r>
        <w:rPr>
          <w:spacing w:val="-4"/>
        </w:rPr>
        <w:t xml:space="preserve"> </w:t>
      </w:r>
      <w:r>
        <w:t>към</w:t>
      </w:r>
      <w:r>
        <w:rPr>
          <w:spacing w:val="-2"/>
        </w:rPr>
        <w:t xml:space="preserve"> </w:t>
      </w:r>
      <w:r w:rsidR="00620968" w:rsidRPr="00620968">
        <w:t xml:space="preserve">30 </w:t>
      </w:r>
      <w:r w:rsidR="0072361D" w:rsidRPr="0072361D">
        <w:t>септември</w:t>
      </w:r>
      <w:r w:rsidR="00620968" w:rsidRPr="00620968">
        <w:t xml:space="preserve"> </w:t>
      </w:r>
      <w:r w:rsidR="00FB5706">
        <w:rPr>
          <w:spacing w:val="-4"/>
        </w:rPr>
        <w:t>2024</w:t>
      </w:r>
      <w:r>
        <w:rPr>
          <w:spacing w:val="-4"/>
        </w:rPr>
        <w:t xml:space="preserve"> </w:t>
      </w:r>
      <w:r>
        <w:t>г.</w:t>
      </w:r>
      <w:r>
        <w:rPr>
          <w:spacing w:val="-1"/>
        </w:rPr>
        <w:t xml:space="preserve"> </w:t>
      </w:r>
      <w:r>
        <w:t>е</w:t>
      </w:r>
      <w:r>
        <w:rPr>
          <w:spacing w:val="-4"/>
        </w:rPr>
        <w:t xml:space="preserve"> </w:t>
      </w:r>
      <w:r>
        <w:t>4</w:t>
      </w:r>
      <w:r>
        <w:rPr>
          <w:spacing w:val="-1"/>
        </w:rPr>
        <w:t xml:space="preserve"> </w:t>
      </w:r>
      <w:r>
        <w:rPr>
          <w:spacing w:val="-2"/>
        </w:rPr>
        <w:t>служители.</w:t>
      </w:r>
    </w:p>
    <w:p w14:paraId="6BA7C567" w14:textId="77777777" w:rsidR="00FC10DF" w:rsidRDefault="00FC10DF" w:rsidP="00FC10DF">
      <w:pPr>
        <w:pStyle w:val="BodyText"/>
        <w:spacing w:before="122" w:line="252" w:lineRule="exact"/>
        <w:ind w:left="1140"/>
        <w:jc w:val="both"/>
      </w:pPr>
      <w:r>
        <w:t>Акционерният</w:t>
      </w:r>
      <w:r>
        <w:rPr>
          <w:spacing w:val="-3"/>
        </w:rPr>
        <w:t xml:space="preserve"> </w:t>
      </w:r>
      <w:r>
        <w:t>капитал</w:t>
      </w:r>
      <w:r>
        <w:rPr>
          <w:spacing w:val="-2"/>
        </w:rPr>
        <w:t xml:space="preserve"> </w:t>
      </w:r>
      <w:r>
        <w:t>на</w:t>
      </w:r>
      <w:r>
        <w:rPr>
          <w:spacing w:val="2"/>
        </w:rPr>
        <w:t xml:space="preserve"> </w:t>
      </w:r>
      <w:r>
        <w:t>Дружеството</w:t>
      </w:r>
      <w:r>
        <w:rPr>
          <w:spacing w:val="-1"/>
        </w:rPr>
        <w:t xml:space="preserve"> </w:t>
      </w:r>
      <w:r>
        <w:t>е в</w:t>
      </w:r>
      <w:r>
        <w:rPr>
          <w:spacing w:val="2"/>
        </w:rPr>
        <w:t xml:space="preserve"> </w:t>
      </w:r>
      <w:r>
        <w:t>размер</w:t>
      </w:r>
      <w:r>
        <w:rPr>
          <w:spacing w:val="1"/>
        </w:rPr>
        <w:t xml:space="preserve"> </w:t>
      </w:r>
      <w:r>
        <w:t>на</w:t>
      </w:r>
      <w:r>
        <w:rPr>
          <w:spacing w:val="1"/>
        </w:rPr>
        <w:t xml:space="preserve"> </w:t>
      </w:r>
      <w:r>
        <w:t>19</w:t>
      </w:r>
      <w:r>
        <w:rPr>
          <w:spacing w:val="1"/>
        </w:rPr>
        <w:t xml:space="preserve"> </w:t>
      </w:r>
      <w:r>
        <w:t>734</w:t>
      </w:r>
      <w:r>
        <w:rPr>
          <w:spacing w:val="-1"/>
        </w:rPr>
        <w:t xml:space="preserve"> </w:t>
      </w:r>
      <w:r>
        <w:t>763 лв.</w:t>
      </w:r>
      <w:r>
        <w:rPr>
          <w:spacing w:val="3"/>
        </w:rPr>
        <w:t xml:space="preserve"> </w:t>
      </w:r>
      <w:r>
        <w:t>разпределен</w:t>
      </w:r>
      <w:r>
        <w:rPr>
          <w:spacing w:val="1"/>
        </w:rPr>
        <w:t xml:space="preserve"> </w:t>
      </w:r>
      <w:r>
        <w:rPr>
          <w:spacing w:val="-10"/>
        </w:rPr>
        <w:t>в</w:t>
      </w:r>
    </w:p>
    <w:p w14:paraId="1E4CDEE8" w14:textId="77777777" w:rsidR="00FC10DF" w:rsidRDefault="00FC10DF" w:rsidP="00FC10DF">
      <w:pPr>
        <w:pStyle w:val="BodyText"/>
        <w:spacing w:line="252" w:lineRule="exact"/>
        <w:ind w:left="1140"/>
        <w:jc w:val="both"/>
      </w:pPr>
      <w:r>
        <w:t>19</w:t>
      </w:r>
      <w:r>
        <w:rPr>
          <w:spacing w:val="-6"/>
        </w:rPr>
        <w:t xml:space="preserve"> </w:t>
      </w:r>
      <w:r>
        <w:t>734</w:t>
      </w:r>
      <w:r>
        <w:rPr>
          <w:spacing w:val="-2"/>
        </w:rPr>
        <w:t xml:space="preserve"> </w:t>
      </w:r>
      <w:r>
        <w:t>763</w:t>
      </w:r>
      <w:r>
        <w:rPr>
          <w:spacing w:val="-5"/>
        </w:rPr>
        <w:t xml:space="preserve"> </w:t>
      </w:r>
      <w:r>
        <w:t>бр.</w:t>
      </w:r>
      <w:r>
        <w:rPr>
          <w:spacing w:val="-4"/>
        </w:rPr>
        <w:t xml:space="preserve"> </w:t>
      </w:r>
      <w:r>
        <w:t>поименни</w:t>
      </w:r>
      <w:r>
        <w:rPr>
          <w:spacing w:val="-4"/>
        </w:rPr>
        <w:t xml:space="preserve"> </w:t>
      </w:r>
      <w:r>
        <w:t>акции</w:t>
      </w:r>
      <w:r>
        <w:rPr>
          <w:spacing w:val="-3"/>
        </w:rPr>
        <w:t xml:space="preserve"> </w:t>
      </w:r>
      <w:r>
        <w:t>с</w:t>
      </w:r>
      <w:r>
        <w:rPr>
          <w:spacing w:val="-5"/>
        </w:rPr>
        <w:t xml:space="preserve"> </w:t>
      </w:r>
      <w:r>
        <w:t>номинална</w:t>
      </w:r>
      <w:r>
        <w:rPr>
          <w:spacing w:val="-5"/>
        </w:rPr>
        <w:t xml:space="preserve"> </w:t>
      </w:r>
      <w:r>
        <w:t>стойност</w:t>
      </w:r>
      <w:r>
        <w:rPr>
          <w:spacing w:val="-3"/>
        </w:rPr>
        <w:t xml:space="preserve"> </w:t>
      </w:r>
      <w:r>
        <w:t>1</w:t>
      </w:r>
      <w:r>
        <w:rPr>
          <w:spacing w:val="-5"/>
        </w:rPr>
        <w:t xml:space="preserve"> </w:t>
      </w:r>
      <w:r>
        <w:t>лв.</w:t>
      </w:r>
      <w:r>
        <w:rPr>
          <w:spacing w:val="-4"/>
        </w:rPr>
        <w:t xml:space="preserve"> </w:t>
      </w:r>
      <w:r>
        <w:rPr>
          <w:spacing w:val="-2"/>
        </w:rPr>
        <w:t>всяка.</w:t>
      </w:r>
    </w:p>
    <w:p w14:paraId="06101FB6" w14:textId="77777777" w:rsidR="00FC10DF" w:rsidRDefault="00FC10DF" w:rsidP="00FC10DF">
      <w:pPr>
        <w:pStyle w:val="BodyText"/>
        <w:spacing w:before="121"/>
        <w:ind w:left="1140" w:right="940"/>
        <w:jc w:val="both"/>
      </w:pPr>
      <w:r>
        <w:t>На 26.11.2020 г. има решение на Съвета на директорите на Дружеството за приемане на резултатите от процедурата по първично публично предлагане и акции за увеличаването на акционерния капитал на Дружеството. При увеличението на капитала в условията на публично предлагане на акции от предложени 6 578 255 са записани 6 578 254 броя обикновени, поименни, безналични акции, всяка с право на един глас, номинална стойност 1 лев и емисионна стойност 1,05 лв. Цялата емисионна стойност на записаните акции в общ размер на 6</w:t>
      </w:r>
      <w:r>
        <w:rPr>
          <w:spacing w:val="-1"/>
        </w:rPr>
        <w:t xml:space="preserve"> </w:t>
      </w:r>
      <w:r>
        <w:t>907</w:t>
      </w:r>
      <w:r>
        <w:rPr>
          <w:spacing w:val="-3"/>
        </w:rPr>
        <w:t xml:space="preserve"> </w:t>
      </w:r>
      <w:r>
        <w:t>166.70 лева е внесена в специално разкритата набирателна сметка на „Български фонд за дялово инвестиране“ АД в Централна кооперативна банка</w:t>
      </w:r>
      <w:r>
        <w:rPr>
          <w:spacing w:val="-2"/>
        </w:rPr>
        <w:t xml:space="preserve"> </w:t>
      </w:r>
      <w:r>
        <w:t>АД, клон</w:t>
      </w:r>
      <w:r>
        <w:rPr>
          <w:spacing w:val="-3"/>
        </w:rPr>
        <w:t xml:space="preserve"> </w:t>
      </w:r>
      <w:r>
        <w:t>Мадрид. Вписването</w:t>
      </w:r>
      <w:r>
        <w:rPr>
          <w:spacing w:val="-4"/>
        </w:rPr>
        <w:t xml:space="preserve"> </w:t>
      </w:r>
      <w:r>
        <w:t>на</w:t>
      </w:r>
      <w:r>
        <w:rPr>
          <w:spacing w:val="-4"/>
        </w:rPr>
        <w:t xml:space="preserve"> </w:t>
      </w:r>
      <w:r>
        <w:t>увеличението</w:t>
      </w:r>
      <w:r>
        <w:rPr>
          <w:spacing w:val="-2"/>
        </w:rPr>
        <w:t xml:space="preserve"> </w:t>
      </w:r>
      <w:r>
        <w:t>на</w:t>
      </w:r>
      <w:r>
        <w:rPr>
          <w:spacing w:val="-3"/>
        </w:rPr>
        <w:t xml:space="preserve"> </w:t>
      </w:r>
      <w:r>
        <w:t>капитала</w:t>
      </w:r>
      <w:r>
        <w:rPr>
          <w:spacing w:val="-4"/>
        </w:rPr>
        <w:t xml:space="preserve"> </w:t>
      </w:r>
      <w:r>
        <w:t>от</w:t>
      </w:r>
      <w:r>
        <w:rPr>
          <w:spacing w:val="-4"/>
        </w:rPr>
        <w:t xml:space="preserve"> </w:t>
      </w:r>
      <w:r>
        <w:t>13</w:t>
      </w:r>
      <w:r>
        <w:rPr>
          <w:spacing w:val="-1"/>
        </w:rPr>
        <w:t xml:space="preserve"> </w:t>
      </w:r>
      <w:r>
        <w:t>156</w:t>
      </w:r>
      <w:r>
        <w:rPr>
          <w:spacing w:val="-1"/>
        </w:rPr>
        <w:t xml:space="preserve"> </w:t>
      </w:r>
      <w:r>
        <w:t>509</w:t>
      </w:r>
      <w:r>
        <w:rPr>
          <w:spacing w:val="-4"/>
        </w:rPr>
        <w:t xml:space="preserve"> </w:t>
      </w:r>
      <w:r>
        <w:t>лв. на 19</w:t>
      </w:r>
      <w:r>
        <w:rPr>
          <w:spacing w:val="-1"/>
        </w:rPr>
        <w:t xml:space="preserve"> </w:t>
      </w:r>
      <w:r>
        <w:t>734</w:t>
      </w:r>
      <w:r>
        <w:rPr>
          <w:spacing w:val="-3"/>
        </w:rPr>
        <w:t xml:space="preserve"> </w:t>
      </w:r>
      <w:r>
        <w:t>763 лева, в Търговския регистър към Агенцията по вписванията, е направено на 03.12.2020 г. (с № 20201203163007)</w:t>
      </w:r>
    </w:p>
    <w:p w14:paraId="339D29C9" w14:textId="77777777" w:rsidR="00FC10DF" w:rsidRDefault="00FC10DF" w:rsidP="00FC10DF">
      <w:pPr>
        <w:pStyle w:val="BodyText"/>
        <w:spacing w:before="120"/>
        <w:ind w:left="1140"/>
        <w:jc w:val="both"/>
      </w:pPr>
      <w:r>
        <w:t>Акциите</w:t>
      </w:r>
      <w:r>
        <w:rPr>
          <w:spacing w:val="-7"/>
        </w:rPr>
        <w:t xml:space="preserve"> </w:t>
      </w:r>
      <w:r>
        <w:t>издадени</w:t>
      </w:r>
      <w:r>
        <w:rPr>
          <w:spacing w:val="-5"/>
        </w:rPr>
        <w:t xml:space="preserve"> </w:t>
      </w:r>
      <w:r>
        <w:t>от</w:t>
      </w:r>
      <w:r>
        <w:rPr>
          <w:spacing w:val="-5"/>
        </w:rPr>
        <w:t xml:space="preserve"> </w:t>
      </w:r>
      <w:r>
        <w:t>Дружеството</w:t>
      </w:r>
      <w:r>
        <w:rPr>
          <w:spacing w:val="-7"/>
        </w:rPr>
        <w:t xml:space="preserve"> </w:t>
      </w:r>
      <w:r>
        <w:t>са</w:t>
      </w:r>
      <w:r>
        <w:rPr>
          <w:spacing w:val="-6"/>
        </w:rPr>
        <w:t xml:space="preserve"> </w:t>
      </w:r>
      <w:r>
        <w:t>регистрирани</w:t>
      </w:r>
      <w:r>
        <w:rPr>
          <w:spacing w:val="-5"/>
        </w:rPr>
        <w:t xml:space="preserve"> </w:t>
      </w:r>
      <w:r>
        <w:t>на</w:t>
      </w:r>
      <w:r>
        <w:rPr>
          <w:spacing w:val="-7"/>
        </w:rPr>
        <w:t xml:space="preserve"> </w:t>
      </w:r>
      <w:r>
        <w:t>Българска</w:t>
      </w:r>
      <w:r>
        <w:rPr>
          <w:spacing w:val="-7"/>
        </w:rPr>
        <w:t xml:space="preserve"> </w:t>
      </w:r>
      <w:r>
        <w:t>фондова</w:t>
      </w:r>
      <w:r>
        <w:rPr>
          <w:spacing w:val="-6"/>
        </w:rPr>
        <w:t xml:space="preserve"> </w:t>
      </w:r>
      <w:r>
        <w:rPr>
          <w:spacing w:val="-2"/>
        </w:rPr>
        <w:t>борса.</w:t>
      </w:r>
    </w:p>
    <w:p w14:paraId="2F58E55A" w14:textId="77777777" w:rsidR="00FC10DF" w:rsidRDefault="00FC10DF" w:rsidP="00FC10DF">
      <w:pPr>
        <w:pStyle w:val="BodyText"/>
        <w:spacing w:before="2"/>
        <w:rPr>
          <w:sz w:val="31"/>
        </w:rPr>
      </w:pPr>
    </w:p>
    <w:p w14:paraId="006385AA" w14:textId="77777777" w:rsidR="00FC10DF" w:rsidRDefault="00FC10DF" w:rsidP="00FC10DF">
      <w:pPr>
        <w:pStyle w:val="Heading4"/>
        <w:numPr>
          <w:ilvl w:val="0"/>
          <w:numId w:val="1"/>
        </w:numPr>
        <w:tabs>
          <w:tab w:val="left" w:pos="1386"/>
        </w:tabs>
        <w:ind w:left="1385" w:hanging="246"/>
        <w:jc w:val="both"/>
      </w:pPr>
      <w:r>
        <w:t>Основа</w:t>
      </w:r>
      <w:r>
        <w:rPr>
          <w:spacing w:val="-5"/>
        </w:rPr>
        <w:t xml:space="preserve"> </w:t>
      </w:r>
      <w:r>
        <w:t>за</w:t>
      </w:r>
      <w:r>
        <w:rPr>
          <w:spacing w:val="-5"/>
        </w:rPr>
        <w:t xml:space="preserve"> </w:t>
      </w:r>
      <w:r>
        <w:t>изготвяне</w:t>
      </w:r>
      <w:r>
        <w:rPr>
          <w:spacing w:val="-7"/>
        </w:rPr>
        <w:t xml:space="preserve"> </w:t>
      </w:r>
      <w:r>
        <w:t>на</w:t>
      </w:r>
      <w:r>
        <w:rPr>
          <w:spacing w:val="-3"/>
        </w:rPr>
        <w:t xml:space="preserve"> </w:t>
      </w:r>
      <w:r>
        <w:t>финансовия</w:t>
      </w:r>
      <w:r>
        <w:rPr>
          <w:spacing w:val="-1"/>
        </w:rPr>
        <w:t xml:space="preserve"> </w:t>
      </w:r>
      <w:r>
        <w:rPr>
          <w:spacing w:val="-4"/>
        </w:rPr>
        <w:t>отчет</w:t>
      </w:r>
    </w:p>
    <w:p w14:paraId="050B87AE" w14:textId="77777777" w:rsidR="00FC10DF" w:rsidRDefault="00FC10DF" w:rsidP="00FC10DF">
      <w:pPr>
        <w:pStyle w:val="BodyText"/>
        <w:spacing w:before="120"/>
        <w:ind w:left="1140" w:right="941"/>
        <w:jc w:val="both"/>
      </w:pPr>
      <w:r>
        <w:t>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(МСФО, приети от ЕС). По смисъла на параграф 1, точка 8 от Допълнителните разпоредби на</w:t>
      </w:r>
      <w:r>
        <w:rPr>
          <w:spacing w:val="-2"/>
        </w:rPr>
        <w:t xml:space="preserve"> </w:t>
      </w:r>
      <w:r>
        <w:t>Закона</w:t>
      </w:r>
      <w:r>
        <w:rPr>
          <w:spacing w:val="-2"/>
        </w:rPr>
        <w:t xml:space="preserve"> </w:t>
      </w:r>
      <w:r>
        <w:t>за счетоводството, приложим в България, терминът „МСФО, приети от ЕС“ представляват Международните счетоводни стандарти (МСС), приети</w:t>
      </w:r>
      <w:r>
        <w:rPr>
          <w:spacing w:val="-3"/>
        </w:rPr>
        <w:t xml:space="preserve"> </w:t>
      </w:r>
      <w:r>
        <w:t>в</w:t>
      </w:r>
      <w:r>
        <w:rPr>
          <w:spacing w:val="-2"/>
        </w:rPr>
        <w:t xml:space="preserve"> </w:t>
      </w:r>
      <w:r>
        <w:t>съответствие</w:t>
      </w:r>
      <w:r>
        <w:rPr>
          <w:spacing w:val="-5"/>
        </w:rPr>
        <w:t xml:space="preserve"> </w:t>
      </w:r>
      <w:r>
        <w:t>с</w:t>
      </w:r>
      <w:r>
        <w:rPr>
          <w:spacing w:val="-2"/>
        </w:rPr>
        <w:t xml:space="preserve"> </w:t>
      </w:r>
      <w:r>
        <w:t>Регламент</w:t>
      </w:r>
      <w:r>
        <w:rPr>
          <w:spacing w:val="-5"/>
        </w:rPr>
        <w:t xml:space="preserve"> </w:t>
      </w:r>
      <w:r>
        <w:t>(ЕО)</w:t>
      </w:r>
      <w:r>
        <w:rPr>
          <w:spacing w:val="-1"/>
        </w:rPr>
        <w:t xml:space="preserve"> </w:t>
      </w:r>
      <w:r>
        <w:t>1606/2002</w:t>
      </w:r>
      <w:r>
        <w:rPr>
          <w:spacing w:val="-3"/>
        </w:rPr>
        <w:t xml:space="preserve"> </w:t>
      </w:r>
      <w:r>
        <w:t>на</w:t>
      </w:r>
      <w:r>
        <w:rPr>
          <w:spacing w:val="-3"/>
        </w:rPr>
        <w:t xml:space="preserve"> </w:t>
      </w:r>
      <w:r>
        <w:t>Европейския</w:t>
      </w:r>
      <w:r>
        <w:rPr>
          <w:spacing w:val="-2"/>
        </w:rPr>
        <w:t xml:space="preserve"> </w:t>
      </w:r>
      <w:r>
        <w:t>парламент</w:t>
      </w:r>
      <w:r>
        <w:rPr>
          <w:spacing w:val="-3"/>
        </w:rPr>
        <w:t xml:space="preserve"> </w:t>
      </w:r>
      <w:r>
        <w:t>и</w:t>
      </w:r>
      <w:r>
        <w:rPr>
          <w:spacing w:val="-6"/>
        </w:rPr>
        <w:t xml:space="preserve"> </w:t>
      </w:r>
      <w:r>
        <w:t xml:space="preserve">на </w:t>
      </w:r>
      <w:r>
        <w:rPr>
          <w:spacing w:val="-2"/>
        </w:rPr>
        <w:t>Съвета.</w:t>
      </w:r>
    </w:p>
    <w:p w14:paraId="2660C52D" w14:textId="77777777" w:rsidR="00FC10DF" w:rsidRDefault="00FC10DF" w:rsidP="00FC10DF">
      <w:pPr>
        <w:pStyle w:val="BodyText"/>
        <w:spacing w:before="121"/>
        <w:ind w:left="1140" w:right="943"/>
        <w:jc w:val="both"/>
      </w:pPr>
      <w:r>
        <w:t>Финансовият отчет е съставен в български лева, което е функционалната валута на</w:t>
      </w:r>
      <w:r>
        <w:rPr>
          <w:spacing w:val="39"/>
        </w:rPr>
        <w:t xml:space="preserve">  </w:t>
      </w:r>
      <w:r>
        <w:t>Дружеството.</w:t>
      </w:r>
      <w:r>
        <w:rPr>
          <w:spacing w:val="41"/>
        </w:rPr>
        <w:t xml:space="preserve">  </w:t>
      </w:r>
      <w:r>
        <w:t>Всички</w:t>
      </w:r>
      <w:r>
        <w:rPr>
          <w:spacing w:val="39"/>
        </w:rPr>
        <w:t xml:space="preserve">  </w:t>
      </w:r>
      <w:r>
        <w:t>суми</w:t>
      </w:r>
      <w:r>
        <w:rPr>
          <w:spacing w:val="40"/>
        </w:rPr>
        <w:t xml:space="preserve">  </w:t>
      </w:r>
      <w:r>
        <w:t>са</w:t>
      </w:r>
      <w:r>
        <w:rPr>
          <w:spacing w:val="38"/>
        </w:rPr>
        <w:t xml:space="preserve">  </w:t>
      </w:r>
      <w:r>
        <w:t>представени</w:t>
      </w:r>
      <w:r>
        <w:rPr>
          <w:spacing w:val="40"/>
        </w:rPr>
        <w:t xml:space="preserve">  </w:t>
      </w:r>
      <w:r>
        <w:t>в</w:t>
      </w:r>
      <w:r>
        <w:rPr>
          <w:spacing w:val="39"/>
        </w:rPr>
        <w:t xml:space="preserve">  </w:t>
      </w:r>
      <w:r>
        <w:t>хиляди</w:t>
      </w:r>
      <w:r>
        <w:rPr>
          <w:spacing w:val="38"/>
        </w:rPr>
        <w:t xml:space="preserve">  </w:t>
      </w:r>
      <w:r>
        <w:t>лева</w:t>
      </w:r>
      <w:r>
        <w:rPr>
          <w:spacing w:val="39"/>
        </w:rPr>
        <w:t xml:space="preserve">  </w:t>
      </w:r>
      <w:r>
        <w:t>(‘000</w:t>
      </w:r>
      <w:r>
        <w:rPr>
          <w:spacing w:val="40"/>
        </w:rPr>
        <w:t xml:space="preserve">  </w:t>
      </w:r>
      <w:r>
        <w:rPr>
          <w:spacing w:val="-4"/>
        </w:rPr>
        <w:t>лв.)</w:t>
      </w:r>
    </w:p>
    <w:p w14:paraId="69792294" w14:textId="77777777" w:rsidR="00FC10DF" w:rsidRDefault="00FC10DF" w:rsidP="00FC10DF">
      <w:pPr>
        <w:jc w:val="both"/>
        <w:sectPr w:rsidR="00FC10DF" w:rsidSect="004D1DC1">
          <w:headerReference w:type="default" r:id="rId13"/>
          <w:footerReference w:type="default" r:id="rId14"/>
          <w:pgSz w:w="11910" w:h="16840"/>
          <w:pgMar w:top="1460" w:right="520" w:bottom="280" w:left="660" w:header="715" w:footer="0" w:gutter="0"/>
          <w:cols w:space="708"/>
        </w:sectPr>
      </w:pPr>
    </w:p>
    <w:p w14:paraId="67306982" w14:textId="77777777" w:rsidR="00FC10DF" w:rsidRDefault="00FC10DF" w:rsidP="00FC10DF">
      <w:pPr>
        <w:pStyle w:val="BodyText"/>
        <w:spacing w:before="9"/>
        <w:rPr>
          <w:sz w:val="11"/>
        </w:rPr>
      </w:pPr>
    </w:p>
    <w:p w14:paraId="474C8B60" w14:textId="166B1875" w:rsidR="00FC10DF" w:rsidRDefault="00FC10DF" w:rsidP="00FC10DF">
      <w:pPr>
        <w:pStyle w:val="BodyText"/>
        <w:spacing w:before="94"/>
        <w:ind w:left="1140" w:right="942"/>
        <w:jc w:val="both"/>
      </w:pPr>
      <w:r>
        <w:t>(включително сравнителната информация за 202</w:t>
      </w:r>
      <w:r w:rsidR="005A7C05">
        <w:t>3</w:t>
      </w:r>
      <w:r>
        <w:t xml:space="preserve"> г.), освен ако не е посочено </w:t>
      </w:r>
      <w:r>
        <w:rPr>
          <w:spacing w:val="-2"/>
        </w:rPr>
        <w:t>друго.</w:t>
      </w:r>
    </w:p>
    <w:p w14:paraId="5E8BB1F9" w14:textId="77777777" w:rsidR="00FC10DF" w:rsidRDefault="00FC10DF" w:rsidP="00FC10DF">
      <w:pPr>
        <w:pStyle w:val="BodyText"/>
        <w:spacing w:before="120"/>
        <w:ind w:left="1140" w:right="941"/>
        <w:jc w:val="both"/>
      </w:pPr>
      <w:r>
        <w:t>Ръководството носи отговорност за съставянето и достоверното представяне на информацията в настоящия финансов отчет.</w:t>
      </w:r>
    </w:p>
    <w:p w14:paraId="30377DF7" w14:textId="77777777" w:rsidR="00FC10DF" w:rsidRDefault="00FC10DF" w:rsidP="00FC10DF">
      <w:pPr>
        <w:pStyle w:val="BodyText"/>
        <w:spacing w:before="118"/>
        <w:ind w:left="1139" w:right="941"/>
        <w:jc w:val="both"/>
      </w:pPr>
      <w:r>
        <w:t>Във финансовия отчет на Дружеството инвестициите са отчитани по метода на собствения капитал. Дружеството няма задължение да съставя индивидуален финансов отчет.</w:t>
      </w:r>
    </w:p>
    <w:p w14:paraId="5BE844C5" w14:textId="77777777" w:rsidR="00FC10DF" w:rsidRDefault="00FC10DF" w:rsidP="00FC10DF">
      <w:pPr>
        <w:pStyle w:val="Heading4"/>
        <w:numPr>
          <w:ilvl w:val="1"/>
          <w:numId w:val="1"/>
        </w:numPr>
        <w:tabs>
          <w:tab w:val="left" w:pos="1568"/>
        </w:tabs>
        <w:spacing w:before="122"/>
        <w:jc w:val="both"/>
      </w:pPr>
      <w:r>
        <w:t>Действащо</w:t>
      </w:r>
      <w:r>
        <w:rPr>
          <w:spacing w:val="-7"/>
        </w:rPr>
        <w:t xml:space="preserve"> </w:t>
      </w:r>
      <w:r>
        <w:rPr>
          <w:spacing w:val="-2"/>
        </w:rPr>
        <w:t>предприятие</w:t>
      </w:r>
    </w:p>
    <w:p w14:paraId="78A323D0" w14:textId="77777777" w:rsidR="00FC10DF" w:rsidRDefault="00FC10DF" w:rsidP="00FC10DF">
      <w:pPr>
        <w:pStyle w:val="BodyText"/>
        <w:spacing w:before="119"/>
        <w:ind w:left="1139" w:right="939"/>
        <w:jc w:val="both"/>
      </w:pPr>
      <w:r>
        <w:t>Финансовият отчет е съставен при спазване на принципа на действащо предприятие и като са взети предвид възможните ефекти от продължаващото въздействие на пандемията от коронавирус Covid-19, войната в Украйна и рисковете предизвикани от климатичните промени.</w:t>
      </w:r>
    </w:p>
    <w:p w14:paraId="25A1D222" w14:textId="77777777" w:rsidR="00FC10DF" w:rsidRPr="002736BA" w:rsidRDefault="00FC10DF" w:rsidP="00FC10DF">
      <w:pPr>
        <w:pStyle w:val="BodyText"/>
        <w:spacing w:before="119"/>
        <w:ind w:left="1139" w:right="939"/>
        <w:jc w:val="both"/>
        <w:rPr>
          <w:b/>
          <w:bCs/>
        </w:rPr>
      </w:pPr>
      <w:r w:rsidRPr="002736BA">
        <w:rPr>
          <w:b/>
          <w:bCs/>
        </w:rPr>
        <w:t>Продължаващо въздействие на Covid-19</w:t>
      </w:r>
    </w:p>
    <w:p w14:paraId="4C0727A9" w14:textId="77777777" w:rsidR="00FC10DF" w:rsidRPr="0096365B" w:rsidRDefault="00FC10DF" w:rsidP="00FC10DF">
      <w:pPr>
        <w:pStyle w:val="BodyText"/>
        <w:spacing w:before="119"/>
        <w:ind w:left="1139" w:right="939"/>
        <w:jc w:val="both"/>
      </w:pPr>
      <w:r w:rsidRPr="0096365B">
        <w:t>COVID-19 оказа значително въздействие върху световната икономика. Много държави наложиха забрани за пътуване на милиони хора, а много хора бяха подложени на карантинни мерки. Пандемията доведе и до значителна нестабилност на финансовите и стоковите пазари в световен мащаб. Различните правителства приеха мерки за предоставяне на финансова и нефинансова помощ на засегнатите сектори от икономиката и предприятия.</w:t>
      </w:r>
    </w:p>
    <w:p w14:paraId="498958E8" w14:textId="77777777" w:rsidR="00FC10DF" w:rsidRPr="0096365B" w:rsidRDefault="00FC10DF" w:rsidP="00FC10DF">
      <w:pPr>
        <w:pStyle w:val="BodyText"/>
        <w:spacing w:before="119"/>
        <w:ind w:left="1139" w:right="939"/>
        <w:jc w:val="both"/>
      </w:pPr>
      <w:r w:rsidRPr="0096365B">
        <w:t xml:space="preserve">Бизнесът трябваше да се справя с предизвикателства, свързани с намалени приходи и нарушени вериги за доставки. На 13.03.2020 г. Народното събрание взе решение за обявяване на извънредно положение за период от един месец, което впоследствие бе удължено многократно и прерасна в удължавана периодично извънредна епидемична обстановка до 30 юни 2022 г., като считано от 01 април 2022 г. тя бе отменена. </w:t>
      </w:r>
    </w:p>
    <w:p w14:paraId="3524A64E" w14:textId="77777777" w:rsidR="00FC10DF" w:rsidRDefault="00FC10DF" w:rsidP="00FC10DF">
      <w:pPr>
        <w:pStyle w:val="BodyText"/>
        <w:spacing w:before="119"/>
        <w:ind w:left="1139" w:right="940"/>
        <w:jc w:val="both"/>
      </w:pPr>
      <w:r>
        <w:t>Вероятно е да има и бъдещи въздействия върху дейността на Дружеството, свързани с бизнес модела, правните и договорните отношения, справедлива стойност на финансови инструменти, потребителите и оборотните средства в резултат на Covid-19. Първоначалното въздействие беше свързано с промяна в справедливата стойност на финансовите активи.</w:t>
      </w:r>
    </w:p>
    <w:p w14:paraId="5A0CD8FF" w14:textId="77777777" w:rsidR="00FC10DF" w:rsidRDefault="00FC10DF" w:rsidP="00FC10DF">
      <w:pPr>
        <w:pStyle w:val="BodyText"/>
        <w:spacing w:before="121"/>
        <w:ind w:left="1139" w:right="942"/>
        <w:jc w:val="both"/>
      </w:pPr>
    </w:p>
    <w:p w14:paraId="39EDA699" w14:textId="77777777" w:rsidR="00FC10DF" w:rsidRPr="002736BA" w:rsidRDefault="00FC10DF" w:rsidP="00FC10DF">
      <w:pPr>
        <w:pStyle w:val="BodyText"/>
        <w:spacing w:before="121"/>
        <w:ind w:left="1139" w:right="942"/>
        <w:jc w:val="both"/>
        <w:rPr>
          <w:b/>
          <w:bCs/>
        </w:rPr>
      </w:pPr>
      <w:r w:rsidRPr="002736BA">
        <w:rPr>
          <w:b/>
          <w:bCs/>
        </w:rPr>
        <w:t>Конфликтът между Русия и Украйна</w:t>
      </w:r>
    </w:p>
    <w:p w14:paraId="6D1D0E00" w14:textId="77777777" w:rsidR="00FC10DF" w:rsidRPr="002C0D0A" w:rsidRDefault="00FC10DF" w:rsidP="00FC10DF">
      <w:pPr>
        <w:pStyle w:val="BodyText"/>
        <w:spacing w:before="121"/>
        <w:ind w:left="1139" w:right="942"/>
        <w:jc w:val="both"/>
      </w:pPr>
      <w:r w:rsidRPr="002C0D0A">
        <w:t>На 24 февруари 2022 г. Руската Федерация започна военна инвазия в Украйна. В резултат на тези действия на Русия бяха наложени редица различни икономически и финансови санкции от Европейския съюз и други страни. Очакванията са в средносрочен и дългосрочен план те да имат всеобхватен негативен ефект и върху световната икономика и различни сфери на обществения живот. Ситуацията е много динамична и непредсказуема и потенциално всеобхватна, поради което на този етап  Ръководството на Дружеството не е в състояние да направи надеждна прогноза за потенциалното въздействие на военната криза.</w:t>
      </w:r>
    </w:p>
    <w:p w14:paraId="0EAF0EB6" w14:textId="77777777" w:rsidR="00FC10DF" w:rsidRPr="002736BA" w:rsidRDefault="00FC10DF" w:rsidP="00FC10DF">
      <w:pPr>
        <w:pStyle w:val="BodyText"/>
        <w:spacing w:before="121"/>
        <w:ind w:left="1139" w:right="942"/>
        <w:jc w:val="both"/>
        <w:rPr>
          <w:b/>
          <w:bCs/>
        </w:rPr>
      </w:pPr>
      <w:r w:rsidRPr="002736BA">
        <w:rPr>
          <w:b/>
          <w:bCs/>
        </w:rPr>
        <w:t>Въпроси, свързани с климата</w:t>
      </w:r>
    </w:p>
    <w:p w14:paraId="6CD42791" w14:textId="77777777" w:rsidR="00FC10DF" w:rsidRPr="00B62041" w:rsidRDefault="00FC10DF" w:rsidP="00FC10DF">
      <w:pPr>
        <w:pStyle w:val="BodyText"/>
        <w:spacing w:before="121"/>
        <w:ind w:left="1139" w:right="942"/>
        <w:jc w:val="both"/>
      </w:pPr>
      <w:r w:rsidRPr="00B62041">
        <w:t xml:space="preserve">Рисковете, предизвикани от климатичните промени, могат да имат бъдещи неблагоприятни последици за бизнес дейностите на Дружеството. Тези рискове включват рискове, свързани с прехода (напр. регулаторни промени и рискове, свързани с репутацията), и физически рискове (дори ако рискът от физически щети е нисък поради дейността на дружеството и географското му местоположение). Начинът, по който Дружеството осъществява своята дейност, може да бъде засегнат от нови регулаторни ограничения върху емисиите на CO2, които тя генерира чрез центровете за данни. Потреблението на енергия от центровете за данни е високо и понастоящем Дружеството внедрява нови технологични решения за намаляване на нивото на необходимата енергия, особено в областта на поддържането на максималната възможна защита на критичната ИТ инфраструктура (чрез използване на високоефективни решения за изпарително </w:t>
      </w:r>
      <w:r w:rsidRPr="00B62041">
        <w:lastRenderedPageBreak/>
        <w:t xml:space="preserve">охлаждане). </w:t>
      </w:r>
    </w:p>
    <w:p w14:paraId="4A446061" w14:textId="77777777" w:rsidR="00FC10DF" w:rsidRPr="005A0D4C" w:rsidRDefault="00FC10DF" w:rsidP="00FC10DF">
      <w:pPr>
        <w:pStyle w:val="BodyText"/>
        <w:spacing w:before="121"/>
        <w:ind w:left="1139" w:right="942"/>
        <w:jc w:val="both"/>
      </w:pPr>
      <w:r w:rsidRPr="005A0D4C">
        <w:t xml:space="preserve">Дружеството също така се ангажира да намали въглеродния отпечатък на своите служители, като актуализира политиките си за командировки и сведе до минимум използването на въздушни превози. Ръководството отбелязва, че разходите за придобиване на компютърен и телекомуникационен хардуер биха могли да нараснат значително в бъдеще поради повишаването на цените на стоките, което от своя страна би могло да се отрази на оперативните резултати на Дружеството. </w:t>
      </w:r>
    </w:p>
    <w:p w14:paraId="70553BA6" w14:textId="29EFEC54" w:rsidR="00FC10DF" w:rsidRPr="005B76D2" w:rsidRDefault="00FC10DF" w:rsidP="00FC10DF">
      <w:pPr>
        <w:pStyle w:val="BodyText"/>
        <w:spacing w:before="121"/>
        <w:ind w:left="1139" w:right="942"/>
        <w:jc w:val="both"/>
      </w:pPr>
      <w:r w:rsidRPr="005B76D2">
        <w:t xml:space="preserve">В съответствие с предходната година, към </w:t>
      </w:r>
      <w:r w:rsidR="00567F43" w:rsidRPr="00567F43">
        <w:t xml:space="preserve">30 </w:t>
      </w:r>
      <w:r w:rsidR="0072361D" w:rsidRPr="0072361D">
        <w:t>септември</w:t>
      </w:r>
      <w:r w:rsidR="00567F43" w:rsidRPr="00567F43">
        <w:t xml:space="preserve"> </w:t>
      </w:r>
      <w:r>
        <w:t>202</w:t>
      </w:r>
      <w:r w:rsidR="005C7857">
        <w:t>4</w:t>
      </w:r>
      <w:r w:rsidRPr="005B76D2">
        <w:t xml:space="preserve"> г. Дружеството не е идентифицирало значителни рискове, предизвикани от климатичните промени, които биха могли да окажат негативно и съществено влияние върху финансовите отчети на Дружеството. Ръководството непрекъснато оценява въздействието на свързаните с климата въпроси.</w:t>
      </w:r>
    </w:p>
    <w:p w14:paraId="10DE4731" w14:textId="77777777" w:rsidR="00FC10DF" w:rsidRPr="00915F53" w:rsidRDefault="00FC10DF" w:rsidP="00FC10DF">
      <w:pPr>
        <w:pStyle w:val="BodyText"/>
        <w:spacing w:before="121"/>
        <w:ind w:left="1139" w:right="942"/>
        <w:jc w:val="both"/>
      </w:pPr>
      <w:r w:rsidRPr="00915F53">
        <w:t>Финансовите отчети на Дружеството интегрират свързаните с климата въпроси в различни статии. По-специално ангажиментите на Дружеството за намаляване на въглеродните емисии са взети предвид при извършване на тестове за обезценка и оценка на полезния живот на нетекущите активи .</w:t>
      </w:r>
    </w:p>
    <w:p w14:paraId="3A5DEE41" w14:textId="77777777" w:rsidR="00FC10DF" w:rsidRPr="00915F53" w:rsidRDefault="00FC10DF" w:rsidP="00FC10DF">
      <w:pPr>
        <w:pStyle w:val="BodyText"/>
        <w:spacing w:before="121"/>
        <w:ind w:left="1139" w:right="942"/>
        <w:jc w:val="both"/>
      </w:pPr>
      <w:r w:rsidRPr="00915F53">
        <w:t>Предположенията биха могли да се променят в бъдеще в отговор на предстоящи екологични разпоредби, поети нови ангажименти и променящо се потребителско търсене. Тези промени, ако не бъдат предвидени, биха могли да окажат влияние върху бъдещите парични потоци, финансовите резултати и финансовото състояние на Дружеството.</w:t>
      </w:r>
    </w:p>
    <w:p w14:paraId="408A0A15" w14:textId="0E2B26E8" w:rsidR="00FC10DF" w:rsidRPr="006B5CBB" w:rsidRDefault="00FC10DF" w:rsidP="00FC10DF">
      <w:pPr>
        <w:pStyle w:val="BodyText"/>
        <w:spacing w:before="121" w:line="252" w:lineRule="exact"/>
        <w:ind w:left="1139"/>
        <w:jc w:val="both"/>
      </w:pPr>
      <w:r w:rsidRPr="006B5CBB">
        <w:t>През</w:t>
      </w:r>
      <w:r w:rsidRPr="006B5CBB">
        <w:rPr>
          <w:spacing w:val="55"/>
          <w:w w:val="150"/>
        </w:rPr>
        <w:t xml:space="preserve"> </w:t>
      </w:r>
      <w:r w:rsidRPr="006B5CBB">
        <w:t>текущия</w:t>
      </w:r>
      <w:r w:rsidRPr="006B5CBB">
        <w:rPr>
          <w:spacing w:val="57"/>
          <w:w w:val="150"/>
        </w:rPr>
        <w:t xml:space="preserve"> </w:t>
      </w:r>
      <w:r w:rsidRPr="006B5CBB">
        <w:t>период</w:t>
      </w:r>
      <w:r w:rsidRPr="006B5CBB">
        <w:rPr>
          <w:spacing w:val="55"/>
          <w:w w:val="150"/>
        </w:rPr>
        <w:t xml:space="preserve"> </w:t>
      </w:r>
      <w:r w:rsidR="00DA05E5">
        <w:t>собственият</w:t>
      </w:r>
      <w:r w:rsidRPr="006B5CBB">
        <w:rPr>
          <w:spacing w:val="55"/>
          <w:w w:val="150"/>
        </w:rPr>
        <w:t xml:space="preserve"> </w:t>
      </w:r>
      <w:r w:rsidRPr="006B5CBB">
        <w:t>капитал</w:t>
      </w:r>
      <w:r w:rsidRPr="006B5CBB">
        <w:rPr>
          <w:spacing w:val="58"/>
          <w:w w:val="150"/>
        </w:rPr>
        <w:t xml:space="preserve"> </w:t>
      </w:r>
      <w:r w:rsidRPr="006B5CBB">
        <w:t>на</w:t>
      </w:r>
      <w:r w:rsidRPr="006B5CBB">
        <w:rPr>
          <w:spacing w:val="55"/>
          <w:w w:val="150"/>
        </w:rPr>
        <w:t xml:space="preserve"> </w:t>
      </w:r>
      <w:r w:rsidRPr="006B5CBB">
        <w:t>Дружеството</w:t>
      </w:r>
      <w:r w:rsidRPr="006B5CBB">
        <w:rPr>
          <w:spacing w:val="54"/>
          <w:w w:val="150"/>
        </w:rPr>
        <w:t xml:space="preserve"> </w:t>
      </w:r>
      <w:r w:rsidRPr="006B5CBB">
        <w:t>е</w:t>
      </w:r>
      <w:r w:rsidRPr="006B5CBB">
        <w:rPr>
          <w:spacing w:val="51"/>
          <w:w w:val="150"/>
        </w:rPr>
        <w:t xml:space="preserve"> </w:t>
      </w:r>
      <w:r w:rsidRPr="006B5CBB">
        <w:t>в</w:t>
      </w:r>
      <w:r w:rsidRPr="006B5CBB">
        <w:rPr>
          <w:spacing w:val="57"/>
          <w:w w:val="150"/>
        </w:rPr>
        <w:t xml:space="preserve"> </w:t>
      </w:r>
      <w:r w:rsidRPr="006B5CBB">
        <w:t>размер</w:t>
      </w:r>
      <w:r w:rsidRPr="006B5CBB">
        <w:rPr>
          <w:spacing w:val="54"/>
          <w:w w:val="150"/>
        </w:rPr>
        <w:t xml:space="preserve"> </w:t>
      </w:r>
      <w:r w:rsidRPr="006B5CBB">
        <w:rPr>
          <w:spacing w:val="-5"/>
        </w:rPr>
        <w:t>на</w:t>
      </w:r>
    </w:p>
    <w:p w14:paraId="0AB192A3" w14:textId="4012B2EF" w:rsidR="00FC10DF" w:rsidRDefault="00FB5946" w:rsidP="00FC10DF">
      <w:pPr>
        <w:pStyle w:val="BodyText"/>
        <w:spacing w:line="252" w:lineRule="exact"/>
        <w:ind w:left="1139"/>
        <w:jc w:val="both"/>
        <w:rPr>
          <w:spacing w:val="10"/>
        </w:rPr>
      </w:pPr>
      <w:r>
        <w:t xml:space="preserve">20 </w:t>
      </w:r>
      <w:r w:rsidR="007611DA">
        <w:t>675</w:t>
      </w:r>
      <w:r w:rsidR="00FC10DF" w:rsidRPr="006B5CBB">
        <w:rPr>
          <w:spacing w:val="-2"/>
        </w:rPr>
        <w:t xml:space="preserve"> </w:t>
      </w:r>
      <w:r w:rsidR="00FC10DF" w:rsidRPr="006B5CBB">
        <w:t>хил.</w:t>
      </w:r>
      <w:r w:rsidR="00FC10DF" w:rsidRPr="006B5CBB">
        <w:rPr>
          <w:spacing w:val="8"/>
        </w:rPr>
        <w:t xml:space="preserve"> </w:t>
      </w:r>
      <w:r w:rsidR="00FC10DF" w:rsidRPr="006B5CBB">
        <w:t>лв.</w:t>
      </w:r>
      <w:r w:rsidR="00FC10DF" w:rsidRPr="006B5CBB">
        <w:rPr>
          <w:spacing w:val="11"/>
        </w:rPr>
        <w:t xml:space="preserve"> </w:t>
      </w:r>
      <w:r w:rsidR="00FC10DF" w:rsidRPr="006B5CBB">
        <w:t>Дружеството</w:t>
      </w:r>
      <w:r w:rsidR="00FC10DF" w:rsidRPr="006B5CBB">
        <w:rPr>
          <w:spacing w:val="50"/>
          <w:w w:val="150"/>
        </w:rPr>
        <w:t xml:space="preserve"> </w:t>
      </w:r>
      <w:r w:rsidR="00FC10DF" w:rsidRPr="006B5CBB">
        <w:t>отчита</w:t>
      </w:r>
      <w:r w:rsidR="00FC10DF" w:rsidRPr="006B5CBB">
        <w:rPr>
          <w:spacing w:val="10"/>
        </w:rPr>
        <w:t xml:space="preserve"> </w:t>
      </w:r>
      <w:r w:rsidR="004A0684">
        <w:t>печалба</w:t>
      </w:r>
      <w:r w:rsidR="00FC10DF" w:rsidRPr="006B5CBB">
        <w:rPr>
          <w:spacing w:val="10"/>
        </w:rPr>
        <w:t xml:space="preserve"> </w:t>
      </w:r>
      <w:r w:rsidR="00FC10DF" w:rsidRPr="006B5CBB">
        <w:t>към</w:t>
      </w:r>
      <w:r w:rsidR="00FC10DF" w:rsidRPr="006B5CBB">
        <w:rPr>
          <w:spacing w:val="9"/>
        </w:rPr>
        <w:t xml:space="preserve"> </w:t>
      </w:r>
      <w:r w:rsidR="00567F43" w:rsidRPr="00567F43">
        <w:t xml:space="preserve">30 </w:t>
      </w:r>
      <w:r w:rsidRPr="00FB5946">
        <w:t>септември</w:t>
      </w:r>
      <w:r w:rsidR="00567F43" w:rsidRPr="00567F43">
        <w:t xml:space="preserve"> </w:t>
      </w:r>
      <w:r w:rsidR="005C7857">
        <w:t>2024</w:t>
      </w:r>
      <w:r w:rsidR="00FC10DF" w:rsidRPr="006B5CBB">
        <w:rPr>
          <w:spacing w:val="10"/>
        </w:rPr>
        <w:t xml:space="preserve"> </w:t>
      </w:r>
      <w:r w:rsidR="00FC10DF" w:rsidRPr="006B5CBB">
        <w:t>г.</w:t>
      </w:r>
      <w:r w:rsidR="00FC10DF" w:rsidRPr="006B5CBB">
        <w:rPr>
          <w:spacing w:val="8"/>
        </w:rPr>
        <w:t xml:space="preserve"> </w:t>
      </w:r>
      <w:r w:rsidR="00FC10DF" w:rsidRPr="006B5CBB">
        <w:t>в</w:t>
      </w:r>
      <w:r w:rsidR="00FC10DF" w:rsidRPr="006B5CBB">
        <w:rPr>
          <w:spacing w:val="10"/>
        </w:rPr>
        <w:t xml:space="preserve"> </w:t>
      </w:r>
      <w:r w:rsidR="00FC10DF" w:rsidRPr="006B5CBB">
        <w:t>размер</w:t>
      </w:r>
      <w:r w:rsidR="00FC10DF" w:rsidRPr="006B5CBB">
        <w:rPr>
          <w:spacing w:val="9"/>
        </w:rPr>
        <w:t xml:space="preserve"> </w:t>
      </w:r>
      <w:r w:rsidR="00FC10DF" w:rsidRPr="006B5CBB">
        <w:t>на</w:t>
      </w:r>
      <w:r w:rsidR="00FC10DF" w:rsidRPr="006B5CBB">
        <w:rPr>
          <w:spacing w:val="10"/>
        </w:rPr>
        <w:t xml:space="preserve"> </w:t>
      </w:r>
    </w:p>
    <w:p w14:paraId="595323DF" w14:textId="71635E86" w:rsidR="00FC10DF" w:rsidRDefault="00FB5946" w:rsidP="00FC10DF">
      <w:pPr>
        <w:pStyle w:val="BodyText"/>
        <w:spacing w:line="252" w:lineRule="exact"/>
        <w:ind w:left="1139"/>
        <w:jc w:val="both"/>
      </w:pPr>
      <w:r>
        <w:t>8</w:t>
      </w:r>
      <w:r w:rsidR="007611DA">
        <w:t>24</w:t>
      </w:r>
      <w:r w:rsidR="00FC10DF" w:rsidRPr="006B5CBB">
        <w:t xml:space="preserve"> хил. лв. (</w:t>
      </w:r>
      <w:r w:rsidR="00567F43" w:rsidRPr="00567F43">
        <w:t xml:space="preserve">30 </w:t>
      </w:r>
      <w:r w:rsidRPr="00FB5946">
        <w:t>септември</w:t>
      </w:r>
      <w:r w:rsidR="00567F43" w:rsidRPr="00567F43">
        <w:t xml:space="preserve"> </w:t>
      </w:r>
      <w:r w:rsidR="005C7857">
        <w:t>202</w:t>
      </w:r>
      <w:r w:rsidR="00567F43">
        <w:t>3</w:t>
      </w:r>
      <w:r w:rsidR="00FC10DF" w:rsidRPr="006B5CBB">
        <w:t xml:space="preserve"> г.: </w:t>
      </w:r>
      <w:r w:rsidR="004A0684">
        <w:t>печалба</w:t>
      </w:r>
      <w:r w:rsidR="00FC10DF">
        <w:t xml:space="preserve"> </w:t>
      </w:r>
      <w:r>
        <w:t>371</w:t>
      </w:r>
      <w:r w:rsidR="00FC10DF" w:rsidRPr="006B5CBB">
        <w:t xml:space="preserve"> хил. лв.). </w:t>
      </w:r>
    </w:p>
    <w:p w14:paraId="659405BD" w14:textId="7915BCED" w:rsidR="00FC10DF" w:rsidRDefault="004A0684" w:rsidP="00FC10DF">
      <w:pPr>
        <w:pStyle w:val="BodyText"/>
        <w:spacing w:line="252" w:lineRule="exact"/>
        <w:ind w:left="1139"/>
        <w:jc w:val="both"/>
        <w:rPr>
          <w:spacing w:val="-2"/>
        </w:rPr>
      </w:pPr>
      <w:r>
        <w:t>Печалбата</w:t>
      </w:r>
      <w:r w:rsidR="00FC10DF" w:rsidRPr="006B5CBB">
        <w:t xml:space="preserve"> от текущия резултат е основно поради </w:t>
      </w:r>
      <w:r>
        <w:t>увеличение</w:t>
      </w:r>
      <w:r w:rsidR="00FC10DF" w:rsidRPr="006B5CBB">
        <w:t xml:space="preserve"> на справедливата</w:t>
      </w:r>
      <w:r w:rsidR="00FC10DF" w:rsidRPr="006B5CBB">
        <w:rPr>
          <w:spacing w:val="-2"/>
        </w:rPr>
        <w:t xml:space="preserve"> </w:t>
      </w:r>
    </w:p>
    <w:p w14:paraId="7AAD1ACB" w14:textId="22E8C725" w:rsidR="00FC10DF" w:rsidRDefault="00FC10DF" w:rsidP="00FC10DF">
      <w:pPr>
        <w:pStyle w:val="BodyText"/>
        <w:spacing w:line="252" w:lineRule="exact"/>
        <w:ind w:left="1139"/>
        <w:jc w:val="both"/>
      </w:pPr>
      <w:r w:rsidRPr="006B5CBB">
        <w:t>стойност на</w:t>
      </w:r>
      <w:r w:rsidRPr="006B5CBB">
        <w:rPr>
          <w:spacing w:val="-2"/>
        </w:rPr>
        <w:t xml:space="preserve"> </w:t>
      </w:r>
      <w:r w:rsidRPr="006B5CBB">
        <w:t xml:space="preserve">финансовите инструменти, като в резултат на </w:t>
      </w:r>
      <w:r w:rsidR="004A0684">
        <w:t>печалбата</w:t>
      </w:r>
      <w:r w:rsidRPr="006B5CBB">
        <w:t xml:space="preserve"> от текущия </w:t>
      </w:r>
    </w:p>
    <w:p w14:paraId="5DE9D69B" w14:textId="757A6A92" w:rsidR="00FC10DF" w:rsidRDefault="00FC10DF" w:rsidP="00FC10DF">
      <w:pPr>
        <w:pStyle w:val="BodyText"/>
        <w:spacing w:line="252" w:lineRule="exact"/>
        <w:ind w:left="1139"/>
        <w:jc w:val="both"/>
      </w:pPr>
      <w:r w:rsidRPr="006B5CBB">
        <w:t>период, собствения капитал на Дружеството става по-</w:t>
      </w:r>
      <w:r w:rsidR="004A0684">
        <w:t>голяма</w:t>
      </w:r>
      <w:r w:rsidRPr="006B5CBB">
        <w:t xml:space="preserve"> величина от </w:t>
      </w:r>
    </w:p>
    <w:p w14:paraId="6EDAD1B2" w14:textId="54A74237" w:rsidR="00FC10DF" w:rsidRDefault="00FC10DF" w:rsidP="00FC10DF">
      <w:pPr>
        <w:pStyle w:val="BodyText"/>
        <w:spacing w:line="252" w:lineRule="exact"/>
        <w:ind w:left="1139"/>
        <w:jc w:val="both"/>
      </w:pPr>
      <w:r w:rsidRPr="006B5CBB">
        <w:t>регистрирания акционерен капитал с</w:t>
      </w:r>
      <w:r>
        <w:t>ъс</w:t>
      </w:r>
      <w:r w:rsidRPr="006B5CBB">
        <w:t xml:space="preserve"> </w:t>
      </w:r>
      <w:r w:rsidR="007611DA">
        <w:t>940</w:t>
      </w:r>
      <w:r w:rsidRPr="006B5CBB">
        <w:t xml:space="preserve"> хил.лв.</w:t>
      </w:r>
    </w:p>
    <w:p w14:paraId="5BAB8E40" w14:textId="77777777" w:rsidR="00FC10DF" w:rsidRDefault="00FC10DF" w:rsidP="00FC10DF">
      <w:pPr>
        <w:pStyle w:val="BodyText"/>
        <w:spacing w:before="120"/>
        <w:ind w:left="1139" w:right="941"/>
        <w:jc w:val="both"/>
      </w:pPr>
      <w:r>
        <w:t>Ръководството на Дружеството е уверено, че ще поддържа нормална дейност и в бъдеще</w:t>
      </w:r>
      <w:r>
        <w:rPr>
          <w:spacing w:val="-2"/>
        </w:rPr>
        <w:t xml:space="preserve"> </w:t>
      </w:r>
      <w:r>
        <w:t>чрез самофинансиране и повишаване ефективността</w:t>
      </w:r>
      <w:r>
        <w:rPr>
          <w:spacing w:val="-2"/>
        </w:rPr>
        <w:t xml:space="preserve"> </w:t>
      </w:r>
      <w:r>
        <w:t>на дейността, без</w:t>
      </w:r>
      <w:r>
        <w:rPr>
          <w:spacing w:val="-2"/>
        </w:rPr>
        <w:t xml:space="preserve"> </w:t>
      </w:r>
      <w:r>
        <w:t>да се продават активи и без да се предприемат съществени промени в неговата дейност, Дружеството ще успее да генерира допълнителни приходи и печалби.</w:t>
      </w:r>
    </w:p>
    <w:p w14:paraId="5F7D1F5D" w14:textId="77777777" w:rsidR="00FC10DF" w:rsidRDefault="00FC10DF" w:rsidP="00FC10DF">
      <w:pPr>
        <w:pStyle w:val="BodyText"/>
        <w:spacing w:before="120"/>
        <w:ind w:left="1139" w:right="942"/>
        <w:jc w:val="both"/>
      </w:pPr>
      <w:r>
        <w:t>Към датата на изготвяне на настоящия финансов отчет ръководството на Дружество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w:t>
      </w:r>
      <w:r>
        <w:rPr>
          <w:spacing w:val="29"/>
        </w:rPr>
        <w:t xml:space="preserve"> </w:t>
      </w:r>
      <w:r>
        <w:t>бъдеще.</w:t>
      </w:r>
      <w:r>
        <w:rPr>
          <w:spacing w:val="35"/>
        </w:rPr>
        <w:t xml:space="preserve"> </w:t>
      </w:r>
      <w:r>
        <w:t>След</w:t>
      </w:r>
      <w:r>
        <w:rPr>
          <w:spacing w:val="34"/>
        </w:rPr>
        <w:t xml:space="preserve"> </w:t>
      </w:r>
      <w:r>
        <w:t>извършения</w:t>
      </w:r>
      <w:r>
        <w:rPr>
          <w:spacing w:val="32"/>
        </w:rPr>
        <w:t xml:space="preserve"> </w:t>
      </w:r>
      <w:r>
        <w:t>преглед</w:t>
      </w:r>
      <w:r>
        <w:rPr>
          <w:spacing w:val="33"/>
        </w:rPr>
        <w:t xml:space="preserve"> </w:t>
      </w:r>
      <w:r>
        <w:t>на</w:t>
      </w:r>
      <w:r>
        <w:rPr>
          <w:spacing w:val="32"/>
        </w:rPr>
        <w:t xml:space="preserve"> </w:t>
      </w:r>
      <w:r>
        <w:t>дейността</w:t>
      </w:r>
      <w:r>
        <w:rPr>
          <w:spacing w:val="31"/>
        </w:rPr>
        <w:t xml:space="preserve"> </w:t>
      </w:r>
      <w:r>
        <w:t>на</w:t>
      </w:r>
      <w:r>
        <w:rPr>
          <w:spacing w:val="32"/>
        </w:rPr>
        <w:t xml:space="preserve"> </w:t>
      </w:r>
      <w:r>
        <w:rPr>
          <w:spacing w:val="-2"/>
        </w:rPr>
        <w:t>Дружеството</w:t>
      </w:r>
    </w:p>
    <w:p w14:paraId="5E292520" w14:textId="77777777" w:rsidR="00FC10DF" w:rsidRDefault="00FC10DF" w:rsidP="00FC10DF">
      <w:pPr>
        <w:jc w:val="both"/>
        <w:sectPr w:rsidR="00FC10DF" w:rsidSect="004D1DC1">
          <w:headerReference w:type="default" r:id="rId15"/>
          <w:footerReference w:type="default" r:id="rId16"/>
          <w:pgSz w:w="11910" w:h="16840"/>
          <w:pgMar w:top="1460" w:right="520" w:bottom="280" w:left="660" w:header="715" w:footer="0" w:gutter="0"/>
          <w:cols w:space="708"/>
        </w:sectPr>
      </w:pPr>
    </w:p>
    <w:p w14:paraId="6B821D81" w14:textId="77777777" w:rsidR="00FC10DF" w:rsidRDefault="00FC10DF" w:rsidP="00FC10DF">
      <w:pPr>
        <w:pStyle w:val="BodyText"/>
        <w:spacing w:before="9"/>
        <w:rPr>
          <w:sz w:val="11"/>
        </w:rPr>
      </w:pPr>
    </w:p>
    <w:p w14:paraId="79B2D8BE" w14:textId="77777777" w:rsidR="00FC10DF" w:rsidRDefault="00FC10DF" w:rsidP="00FC10DF">
      <w:pPr>
        <w:pStyle w:val="BodyText"/>
        <w:spacing w:before="94"/>
        <w:ind w:left="1140" w:right="942"/>
        <w:jc w:val="both"/>
      </w:pPr>
      <w:r>
        <w:t>ръководството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p>
    <w:p w14:paraId="5D31ED07" w14:textId="77777777" w:rsidR="00FC10DF" w:rsidRDefault="00FC10DF" w:rsidP="00FC10DF">
      <w:pPr>
        <w:pStyle w:val="BodyText"/>
        <w:spacing w:before="2"/>
        <w:rPr>
          <w:sz w:val="31"/>
        </w:rPr>
      </w:pPr>
    </w:p>
    <w:p w14:paraId="5F5F170F" w14:textId="77777777" w:rsidR="00FC10DF" w:rsidRPr="00F7187B" w:rsidRDefault="00FC10DF" w:rsidP="00FC10DF">
      <w:pPr>
        <w:pStyle w:val="Heading4"/>
        <w:numPr>
          <w:ilvl w:val="0"/>
          <w:numId w:val="1"/>
        </w:numPr>
        <w:tabs>
          <w:tab w:val="left" w:pos="1385"/>
        </w:tabs>
        <w:spacing w:before="1" w:line="252" w:lineRule="exact"/>
        <w:ind w:hanging="246"/>
      </w:pPr>
      <w:r w:rsidRPr="00F7187B">
        <w:t>Промени</w:t>
      </w:r>
      <w:r w:rsidRPr="00F7187B">
        <w:rPr>
          <w:spacing w:val="-8"/>
        </w:rPr>
        <w:t xml:space="preserve"> </w:t>
      </w:r>
      <w:r w:rsidRPr="00F7187B">
        <w:t>в</w:t>
      </w:r>
      <w:r w:rsidRPr="00F7187B">
        <w:rPr>
          <w:spacing w:val="-5"/>
        </w:rPr>
        <w:t xml:space="preserve"> </w:t>
      </w:r>
      <w:r w:rsidRPr="00F7187B">
        <w:t>счетоводната</w:t>
      </w:r>
      <w:r w:rsidRPr="00F7187B">
        <w:rPr>
          <w:spacing w:val="-6"/>
        </w:rPr>
        <w:t xml:space="preserve"> </w:t>
      </w:r>
      <w:r w:rsidRPr="00F7187B">
        <w:rPr>
          <w:spacing w:val="-2"/>
        </w:rPr>
        <w:t>политика</w:t>
      </w:r>
    </w:p>
    <w:p w14:paraId="5E047B68" w14:textId="77777777" w:rsidR="00FC10DF" w:rsidRPr="00F7187B" w:rsidRDefault="00FC10DF" w:rsidP="00FC10DF">
      <w:pPr>
        <w:pStyle w:val="ListParagraph"/>
        <w:numPr>
          <w:ilvl w:val="1"/>
          <w:numId w:val="1"/>
        </w:numPr>
        <w:tabs>
          <w:tab w:val="left" w:pos="2136"/>
        </w:tabs>
        <w:spacing w:line="252" w:lineRule="exact"/>
        <w:ind w:left="2135"/>
        <w:rPr>
          <w:b/>
        </w:rPr>
      </w:pPr>
      <w:r w:rsidRPr="00F7187B">
        <w:rPr>
          <w:b/>
        </w:rPr>
        <w:t>Нови</w:t>
      </w:r>
      <w:r w:rsidRPr="00F7187B">
        <w:rPr>
          <w:b/>
          <w:spacing w:val="-4"/>
        </w:rPr>
        <w:t xml:space="preserve"> </w:t>
      </w:r>
      <w:r w:rsidRPr="00F7187B">
        <w:rPr>
          <w:b/>
        </w:rPr>
        <w:t>стандарти,</w:t>
      </w:r>
      <w:r w:rsidRPr="00F7187B">
        <w:rPr>
          <w:b/>
          <w:spacing w:val="-6"/>
        </w:rPr>
        <w:t xml:space="preserve"> </w:t>
      </w:r>
      <w:r w:rsidRPr="00F7187B">
        <w:rPr>
          <w:b/>
        </w:rPr>
        <w:t>влезли</w:t>
      </w:r>
      <w:r w:rsidRPr="00F7187B">
        <w:rPr>
          <w:b/>
          <w:spacing w:val="-4"/>
        </w:rPr>
        <w:t xml:space="preserve"> </w:t>
      </w:r>
      <w:r w:rsidRPr="00F7187B">
        <w:rPr>
          <w:b/>
        </w:rPr>
        <w:t>в</w:t>
      </w:r>
      <w:r w:rsidRPr="00F7187B">
        <w:rPr>
          <w:b/>
          <w:spacing w:val="-2"/>
        </w:rPr>
        <w:t xml:space="preserve"> </w:t>
      </w:r>
      <w:r w:rsidRPr="00F7187B">
        <w:rPr>
          <w:b/>
        </w:rPr>
        <w:t>сила</w:t>
      </w:r>
      <w:r w:rsidRPr="00F7187B">
        <w:rPr>
          <w:b/>
          <w:spacing w:val="-3"/>
        </w:rPr>
        <w:t xml:space="preserve"> </w:t>
      </w:r>
      <w:r w:rsidRPr="00F7187B">
        <w:rPr>
          <w:b/>
        </w:rPr>
        <w:t>от</w:t>
      </w:r>
      <w:r w:rsidRPr="00F7187B">
        <w:rPr>
          <w:b/>
          <w:spacing w:val="-5"/>
        </w:rPr>
        <w:t xml:space="preserve"> </w:t>
      </w:r>
      <w:r w:rsidRPr="00F7187B">
        <w:rPr>
          <w:b/>
        </w:rPr>
        <w:t>1</w:t>
      </w:r>
      <w:r w:rsidRPr="00F7187B">
        <w:rPr>
          <w:b/>
          <w:spacing w:val="-5"/>
        </w:rPr>
        <w:t xml:space="preserve"> </w:t>
      </w:r>
      <w:r w:rsidRPr="00F7187B">
        <w:rPr>
          <w:b/>
        </w:rPr>
        <w:t>януари</w:t>
      </w:r>
      <w:r w:rsidRPr="00F7187B">
        <w:rPr>
          <w:b/>
          <w:spacing w:val="-5"/>
        </w:rPr>
        <w:t xml:space="preserve"> </w:t>
      </w:r>
      <w:r>
        <w:rPr>
          <w:b/>
        </w:rPr>
        <w:t>2023</w:t>
      </w:r>
      <w:r w:rsidRPr="00F7187B">
        <w:rPr>
          <w:b/>
          <w:spacing w:val="-3"/>
        </w:rPr>
        <w:t xml:space="preserve"> </w:t>
      </w:r>
      <w:r w:rsidRPr="00F7187B">
        <w:rPr>
          <w:b/>
          <w:spacing w:val="-5"/>
        </w:rPr>
        <w:t>г.</w:t>
      </w:r>
    </w:p>
    <w:p w14:paraId="6CFF2044" w14:textId="77777777" w:rsidR="00FC10DF" w:rsidRDefault="00FC10DF" w:rsidP="00FC10DF">
      <w:pPr>
        <w:pStyle w:val="BodyText"/>
        <w:spacing w:before="121"/>
        <w:ind w:left="1139" w:right="938"/>
      </w:pPr>
      <w: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2023 г.:</w:t>
      </w:r>
    </w:p>
    <w:p w14:paraId="1285C897" w14:textId="77777777" w:rsidR="00FC10DF" w:rsidRDefault="00FC10DF" w:rsidP="00FC10DF">
      <w:pPr>
        <w:pStyle w:val="BodyText"/>
        <w:spacing w:before="121"/>
        <w:ind w:left="1139" w:right="938"/>
      </w:pPr>
    </w:p>
    <w:p w14:paraId="316D144F" w14:textId="77777777" w:rsidR="00FC10DF" w:rsidRDefault="00FC10DF" w:rsidP="00FC10DF">
      <w:pPr>
        <w:pStyle w:val="BodyText"/>
        <w:spacing w:before="121"/>
        <w:ind w:left="1139" w:right="938"/>
      </w:pPr>
      <w:r>
        <w:t>МСФО 17 Застрахователни договори в сила от 1 януари 2023 г., приет от ЕС</w:t>
      </w:r>
    </w:p>
    <w:p w14:paraId="40B0F12B" w14:textId="77777777" w:rsidR="00FC10DF" w:rsidRDefault="00FC10DF" w:rsidP="00FC10DF">
      <w:pPr>
        <w:pStyle w:val="BodyText"/>
        <w:spacing w:before="121"/>
        <w:ind w:left="1139" w:right="938"/>
      </w:pPr>
      <w:r>
        <w:t>МСФО 17 замества МСФО 4 Застрахователни договори. Той изисква прилагането на модел за текущо оценяване, съгласно който преценките се преразглеждат през всеки отчетен период. Договорите са оценяват, като се използват:</w:t>
      </w:r>
    </w:p>
    <w:p w14:paraId="5F20C99F" w14:textId="77777777" w:rsidR="00FC10DF" w:rsidRDefault="00FC10DF" w:rsidP="00FC10DF">
      <w:pPr>
        <w:pStyle w:val="BodyText"/>
        <w:spacing w:before="121"/>
        <w:ind w:left="1139" w:right="938"/>
      </w:pPr>
      <w:r>
        <w:t>-</w:t>
      </w:r>
      <w:r>
        <w:tab/>
        <w:t>дисконтирани парични потоци с претеглени вероятности;</w:t>
      </w:r>
    </w:p>
    <w:p w14:paraId="07E3D226" w14:textId="77777777" w:rsidR="00FC10DF" w:rsidRDefault="00FC10DF" w:rsidP="00FC10DF">
      <w:pPr>
        <w:pStyle w:val="BodyText"/>
        <w:spacing w:before="121"/>
        <w:ind w:left="1139" w:right="938"/>
      </w:pPr>
      <w:r>
        <w:t>-</w:t>
      </w:r>
      <w:r>
        <w:tab/>
        <w:t>изрична корекция за риск, и</w:t>
      </w:r>
    </w:p>
    <w:p w14:paraId="4A01B92C" w14:textId="77777777" w:rsidR="00FC10DF" w:rsidRDefault="00FC10DF" w:rsidP="00FC10DF">
      <w:pPr>
        <w:pStyle w:val="BodyText"/>
        <w:spacing w:before="121"/>
        <w:ind w:left="1139" w:right="938"/>
      </w:pPr>
      <w:r>
        <w:t>-</w:t>
      </w:r>
      <w:r>
        <w:tab/>
        <w:t>надбавка за договорени услуги, представляваща нереализираната печалба по договора, която се признава като приход през периода на покритие.</w:t>
      </w:r>
    </w:p>
    <w:p w14:paraId="3F299DC2" w14:textId="77777777" w:rsidR="00FC10DF" w:rsidRDefault="00FC10DF" w:rsidP="00FC10DF">
      <w:pPr>
        <w:pStyle w:val="BodyText"/>
        <w:spacing w:before="121"/>
        <w:ind w:left="1139" w:right="938"/>
      </w:pPr>
      <w:r>
        <w:t>Стандартът позволява избор при признаването на промени в нормата на дисконтиране или в печалбата или загубата, или в другия всеобхватен доход. Новите правила ще се отразят на финансовите отчети и на основните показатели на всички дружества, които издават застрахователни договори.</w:t>
      </w:r>
    </w:p>
    <w:p w14:paraId="3A95EDF9" w14:textId="77777777" w:rsidR="00FC10DF" w:rsidRDefault="00FC10DF" w:rsidP="00FC10DF">
      <w:pPr>
        <w:pStyle w:val="BodyText"/>
        <w:spacing w:before="121"/>
        <w:ind w:left="1139" w:right="938"/>
      </w:pPr>
    </w:p>
    <w:p w14:paraId="24D742C6" w14:textId="77777777" w:rsidR="00FC10DF" w:rsidRDefault="00FC10DF" w:rsidP="00FC10DF">
      <w:pPr>
        <w:pStyle w:val="BodyText"/>
        <w:spacing w:before="121"/>
        <w:ind w:left="1139" w:right="938"/>
      </w:pPr>
      <w:r>
        <w:t>Изменения в МСФО 17 Застрахователни договори: Първоначално прилагане на МСФО 17 и МСФО 9 – Сравнителна информация в сила от 1 януари 2023 г., приети от ЕС</w:t>
      </w:r>
    </w:p>
    <w:p w14:paraId="71296D2F" w14:textId="77777777" w:rsidR="00FC10DF" w:rsidRDefault="00FC10DF" w:rsidP="00FC10DF">
      <w:pPr>
        <w:pStyle w:val="BodyText"/>
        <w:spacing w:before="121"/>
        <w:ind w:left="1139" w:right="938"/>
      </w:pPr>
      <w:r>
        <w:t xml:space="preserve">Измененията касаят оповестяването на сравнителната информация относно финансовите активи, представена при първоначалното прилагане на МСФО 17. Измененията имат за цел да помогнат на дружествата да избегнат временни счетоводни несъответствия между финансовите активи и задълженията по застрахователни договори и следователно да подобрят полезността на сравнителната информация за потребителите на финансовите отчети. </w:t>
      </w:r>
    </w:p>
    <w:p w14:paraId="5D4E9A4F" w14:textId="77777777" w:rsidR="00FC10DF" w:rsidRDefault="00FC10DF" w:rsidP="00FC10DF">
      <w:pPr>
        <w:pStyle w:val="BodyText"/>
        <w:spacing w:before="121"/>
        <w:ind w:left="1139" w:right="938"/>
      </w:pPr>
      <w:r>
        <w:t xml:space="preserve">МСФО 17 Застрахователни договори и МСФО 9 Финансови инструменти имат различни изисквания за преход. За някои застрахователи тези разлики могат да доведат до временни счетоводни несъответствия между финансовите активи и задълженията по застрахователни договори в сравнителната информация, която те представят във финансовите си отчети, когато прилагат МСФО 17 и МСФО 9 за първи път. </w:t>
      </w:r>
    </w:p>
    <w:p w14:paraId="2B82BAD1" w14:textId="77777777" w:rsidR="00FC10DF" w:rsidRDefault="00FC10DF" w:rsidP="00FC10DF">
      <w:pPr>
        <w:pStyle w:val="BodyText"/>
        <w:spacing w:before="121"/>
        <w:ind w:left="1139" w:right="938"/>
      </w:pPr>
      <w:r>
        <w:t xml:space="preserve">Измененията ще помогнат на застрахователите да избегнат тези временни счетоводни несъответствия и следователно ще подобрят полезността на сравнителната информация за инвеститорите чрез възможността да представят сравнителна информация за финансовите активи. </w:t>
      </w:r>
    </w:p>
    <w:p w14:paraId="5145AFE7" w14:textId="77777777" w:rsidR="00FC10DF" w:rsidRDefault="00FC10DF" w:rsidP="00FC10DF">
      <w:pPr>
        <w:pStyle w:val="BodyText"/>
        <w:spacing w:before="121"/>
        <w:ind w:left="1139" w:right="938"/>
      </w:pPr>
    </w:p>
    <w:p w14:paraId="797A11CC" w14:textId="77777777" w:rsidR="00FC10DF" w:rsidRDefault="00FC10DF" w:rsidP="00FC10DF">
      <w:pPr>
        <w:pStyle w:val="BodyText"/>
        <w:spacing w:before="121"/>
        <w:ind w:left="1139" w:right="938"/>
      </w:pPr>
      <w:r>
        <w:t>Изменения в МСС 1 Представяне на финансовите отчети и МСФО Изявления за приложение 2: Оповестяване на счетоводните политики в сила от 1 януари 2023 г., приети от ЕС</w:t>
      </w:r>
    </w:p>
    <w:p w14:paraId="5B09B9FE" w14:textId="77777777" w:rsidR="00FC10DF" w:rsidRDefault="00FC10DF" w:rsidP="00FC10DF">
      <w:pPr>
        <w:pStyle w:val="BodyText"/>
        <w:spacing w:before="121"/>
        <w:ind w:left="1139" w:right="938"/>
      </w:pPr>
      <w:r>
        <w:t xml:space="preserve">Дружеството оповестява съществената информация свързана със счетоводната политика, вместо основните счетоводни политики. Измененията поясняват, че информацията за счетоводната политика е съществена, ако потребителите на </w:t>
      </w:r>
      <w:r>
        <w:lastRenderedPageBreak/>
        <w:t>финансовите отчети на предприятието се нуждаят от нея, за да разберат друга съществена информация във финансовите отчети и ако предприятието разкрива несъществена информация за счетоводната политика, тази информация не трябва да преобладава над съществената информация за счетоводната политика.</w:t>
      </w:r>
    </w:p>
    <w:p w14:paraId="1F311AEB" w14:textId="77777777" w:rsidR="00FC10DF" w:rsidRDefault="00FC10DF" w:rsidP="00FC10DF">
      <w:pPr>
        <w:pStyle w:val="BodyText"/>
        <w:spacing w:before="121"/>
        <w:ind w:left="1139" w:right="938"/>
      </w:pPr>
    </w:p>
    <w:p w14:paraId="39E27473" w14:textId="77777777" w:rsidR="00FC10DF" w:rsidRDefault="00FC10DF" w:rsidP="00FC10DF">
      <w:pPr>
        <w:pStyle w:val="BodyText"/>
        <w:spacing w:before="121"/>
        <w:ind w:left="1139" w:right="938"/>
      </w:pPr>
      <w:r>
        <w:t>Изменения в МСС 8 Счетоводна политика, промени в счетоводните приблизителни оценки и грешки, в сила от 1 януари 2023 г., приети от ЕС</w:t>
      </w:r>
    </w:p>
    <w:p w14:paraId="3F9A39C4" w14:textId="77777777" w:rsidR="00FC10DF" w:rsidRDefault="00FC10DF" w:rsidP="00FC10DF">
      <w:pPr>
        <w:pStyle w:val="BodyText"/>
        <w:spacing w:before="121"/>
        <w:ind w:left="1139" w:right="938"/>
      </w:pPr>
      <w:r>
        <w:t>Измененията въвеждат определението за счетоводни приблизителни оценки и включват други изменения към МСС 8, които помагат на дружествата да разграничават промените в счетоводните приблизителни оценки от промените в счетоводните политики. Измененията ще помогнат на дружествата да подобрят качеството на оповестяванията на счетоводната политика, така че информацията да бъде по-полезна за инвеститорите и другите основни потребители на финансовите отчети.</w:t>
      </w:r>
    </w:p>
    <w:p w14:paraId="1AA6F3D0" w14:textId="77777777" w:rsidR="00FC10DF" w:rsidRDefault="00FC10DF" w:rsidP="00FC10DF">
      <w:pPr>
        <w:pStyle w:val="BodyText"/>
        <w:spacing w:before="121"/>
        <w:ind w:left="1139" w:right="938"/>
      </w:pPr>
    </w:p>
    <w:p w14:paraId="11E443B7" w14:textId="77777777" w:rsidR="00FC10DF" w:rsidRDefault="00FC10DF" w:rsidP="00FC10DF">
      <w:pPr>
        <w:pStyle w:val="BodyText"/>
        <w:spacing w:before="121"/>
        <w:ind w:left="1139" w:right="938"/>
      </w:pPr>
      <w:r>
        <w:t>Изменения в МСС 12 Данъци върху дохода: Отсрочените данъци свързани с активи и пасиви, произтичащи от единични транзакции в сила от 1 януари 2023 г., приети от ЕС</w:t>
      </w:r>
    </w:p>
    <w:p w14:paraId="7D066C17" w14:textId="77777777" w:rsidR="00FC10DF" w:rsidRDefault="00FC10DF" w:rsidP="00FC10DF">
      <w:pPr>
        <w:pStyle w:val="BodyText"/>
        <w:spacing w:before="121"/>
        <w:ind w:left="1139" w:right="938"/>
      </w:pPr>
      <w:r>
        <w:t>Предприятието трябва да прилага измененията в стандарта за транзакциите, които възникват на или след началото на най-скорошния представен сравнителен период. Също така Дружеството следва да признae в началото на сравнителния период отсрочени данъци за всички временни разлики, свързани с лизингови договори и задължения за извеждане от експлоатация и да признае кумулативния ефект от първоначалното прилагане на измененията като корекция на началното салдо на неразпределената печалба (или друг компонент на собствения капитал, ако е приложимо) на съответната дата.</w:t>
      </w:r>
    </w:p>
    <w:p w14:paraId="7A6D996D" w14:textId="77777777" w:rsidR="00FC10DF" w:rsidRDefault="00FC10DF" w:rsidP="00FC10DF">
      <w:pPr>
        <w:pStyle w:val="BodyText"/>
        <w:spacing w:before="121"/>
        <w:ind w:left="1139" w:right="938"/>
      </w:pPr>
    </w:p>
    <w:p w14:paraId="59A3DA2A" w14:textId="77777777" w:rsidR="00FC10DF" w:rsidRDefault="00FC10DF" w:rsidP="00FC10DF">
      <w:pPr>
        <w:pStyle w:val="BodyText"/>
        <w:spacing w:before="121"/>
        <w:ind w:left="1139" w:right="938"/>
      </w:pPr>
      <w:r>
        <w:t>Изменения в МСС 12 Данъци върху дохода: Международна данъчна реформа - примерни правила от втори стълб, в сила от 1 януари 2023 г., приети от ЕС</w:t>
      </w:r>
    </w:p>
    <w:p w14:paraId="7DF568ED" w14:textId="77777777" w:rsidR="00FC10DF" w:rsidRDefault="00FC10DF" w:rsidP="00FC10DF">
      <w:pPr>
        <w:pStyle w:val="BodyText"/>
        <w:spacing w:before="121"/>
        <w:ind w:left="1139" w:right="938"/>
      </w:pPr>
      <w:r>
        <w:t>През декември 2021 г. Организацията за икономическо сътрудничество и развитие (ОИСР) публикува правила с цел извършването на реформа в международното данъчно облагане. Втори стълб има за цел да обложи с минимална ефективна корпоративна данъчна ставка 15% големите компании, които реализират годишен оборот над 750 млн. евро. Измененията във връзка с „Международната данъчна реформа - примерни правила от втори стълб“ са:</w:t>
      </w:r>
    </w:p>
    <w:p w14:paraId="4AC74CF9" w14:textId="77777777" w:rsidR="00FC10DF" w:rsidRDefault="00FC10DF" w:rsidP="00FC10DF">
      <w:pPr>
        <w:pStyle w:val="BodyText"/>
        <w:spacing w:before="121"/>
        <w:ind w:left="1139" w:right="938"/>
      </w:pPr>
      <w:r>
        <w:t>•</w:t>
      </w:r>
      <w:r>
        <w:tab/>
        <w:t xml:space="preserve">въвежда се изключение от изискванията на МСС 12 предприятието да признава и  оповестява информация за отсрочените данъчни активи и пасиви, свързани с данъците върху дохода от втори стълб на ОИСР. Предприятието трябва да оповести, че е приложило изключението. </w:t>
      </w:r>
    </w:p>
    <w:p w14:paraId="5AE0D67B" w14:textId="77777777" w:rsidR="00FC10DF" w:rsidRDefault="00FC10DF" w:rsidP="00FC10DF">
      <w:pPr>
        <w:pStyle w:val="BodyText"/>
        <w:spacing w:before="121"/>
        <w:ind w:left="1139" w:right="938"/>
      </w:pPr>
      <w:r>
        <w:t>•</w:t>
      </w:r>
      <w:r>
        <w:tab/>
        <w:t xml:space="preserve">изискване предприятието да оповестява отделно своите текущи данъчни разходи (приходи), свързани с данъците върху дохода от втори стълб. </w:t>
      </w:r>
    </w:p>
    <w:p w14:paraId="7E910758" w14:textId="77777777" w:rsidR="00FC10DF" w:rsidRDefault="00FC10DF" w:rsidP="00FC10DF">
      <w:pPr>
        <w:pStyle w:val="BodyText"/>
        <w:spacing w:before="121"/>
        <w:ind w:left="1139" w:right="938"/>
      </w:pPr>
      <w:r>
        <w:t>•</w:t>
      </w:r>
      <w:r>
        <w:tab/>
        <w:t xml:space="preserve">изискване в периодите, в които законодателните актове от втори стълб са приети или по същество приети, но все още не са влезли в сила, предприятието да оповести известната му или подлежащата на приблизително оценяване при разумни усилия информация, която помага на потребителите на финансовите отчети да разберат ефекта върху предприятието от данъците върху дохода от втори стълб, произтичащи от това законодателство. </w:t>
      </w:r>
    </w:p>
    <w:p w14:paraId="1CD3B2EE" w14:textId="77777777" w:rsidR="00FC10DF" w:rsidRDefault="00FC10DF" w:rsidP="00FC10DF">
      <w:pPr>
        <w:pStyle w:val="BodyText"/>
        <w:spacing w:before="121"/>
        <w:ind w:left="1139" w:right="938"/>
      </w:pPr>
      <w:r>
        <w:t>•</w:t>
      </w:r>
      <w:r>
        <w:tab/>
        <w:t>изключението се прилага задължително и незабавно след публикуването на измененията в МСС 12 и със задна дата в съответствие с МСС 8.</w:t>
      </w:r>
    </w:p>
    <w:p w14:paraId="008426F6" w14:textId="77777777" w:rsidR="00FC10DF" w:rsidRDefault="00FC10DF" w:rsidP="00FC10DF">
      <w:pPr>
        <w:pStyle w:val="BodyText"/>
        <w:spacing w:before="121"/>
        <w:ind w:left="1139" w:right="938"/>
      </w:pPr>
    </w:p>
    <w:p w14:paraId="68D75E51" w14:textId="77777777" w:rsidR="00FC10DF" w:rsidRDefault="00FC10DF" w:rsidP="00FC10DF">
      <w:pPr>
        <w:pStyle w:val="BodyText"/>
        <w:spacing w:before="121"/>
        <w:ind w:left="1139" w:right="938"/>
      </w:pPr>
      <w:r>
        <w:t xml:space="preserve">Към датата на одобрение на този финансов отчет са публикувани нови стандарти, изменения и разяснения към съществуващи вече стандарти, но не са влезли в </w:t>
      </w:r>
      <w:r>
        <w:lastRenderedPageBreak/>
        <w:t>сила или не са приети от ЕС за финансовата година, започваща на 1 януари 2023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Информация за тези стандарти и изменения е представена по-долу.</w:t>
      </w:r>
    </w:p>
    <w:p w14:paraId="294A370C" w14:textId="77777777" w:rsidR="00FC10DF" w:rsidRDefault="00FC10DF" w:rsidP="00FC10DF">
      <w:pPr>
        <w:pStyle w:val="BodyText"/>
        <w:spacing w:before="121"/>
        <w:ind w:left="1139" w:right="938"/>
      </w:pPr>
    </w:p>
    <w:p w14:paraId="1F2EA2B3" w14:textId="77777777" w:rsidR="00FC10DF" w:rsidRDefault="00FC10DF" w:rsidP="00FC10DF">
      <w:pPr>
        <w:pStyle w:val="BodyText"/>
        <w:spacing w:before="121"/>
        <w:ind w:left="1139" w:right="938"/>
      </w:pPr>
      <w:r>
        <w:t>Изменения в МСС 1 Представяне на финансовите отчети: Класификация на пасивите като текущи и нетекущи, в сила от 1 януари 2024 г., все още не са приети от ЕС</w:t>
      </w:r>
    </w:p>
    <w:p w14:paraId="5B24709D" w14:textId="77777777" w:rsidR="00FC10DF" w:rsidRDefault="00FC10DF" w:rsidP="00FC10DF">
      <w:pPr>
        <w:pStyle w:val="BodyText"/>
        <w:spacing w:before="121"/>
        <w:ind w:left="1139" w:right="938"/>
      </w:pPr>
      <w:r>
        <w:t>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Измененията имат за цел да изяснят следното:</w:t>
      </w:r>
    </w:p>
    <w:p w14:paraId="20010ABB" w14:textId="77777777" w:rsidR="00FC10DF" w:rsidRDefault="00FC10DF" w:rsidP="00FC10DF">
      <w:pPr>
        <w:pStyle w:val="BodyText"/>
        <w:spacing w:before="121"/>
        <w:ind w:left="1139" w:right="938"/>
      </w:pPr>
      <w:r>
        <w:t>•</w:t>
      </w:r>
      <w:r>
        <w:tab/>
        <w:t>класификацията на пасивите като текущи или нетекущи трябва да се основава на съществуващи права в края на отчетния период, 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14:paraId="63057DA6" w14:textId="77777777" w:rsidR="00FC10DF" w:rsidRDefault="00FC10DF" w:rsidP="00FC10DF">
      <w:pPr>
        <w:pStyle w:val="BodyText"/>
        <w:spacing w:before="121"/>
        <w:ind w:left="1139" w:right="938"/>
      </w:pPr>
      <w:r>
        <w:t>•</w:t>
      </w:r>
      <w:r>
        <w:tab/>
        <w:t>класификацията не се влияе от очакванията на Дружеството дали ще упражни правото си да отсрочи уреждането на пасива; и</w:t>
      </w:r>
    </w:p>
    <w:p w14:paraId="64B241B6" w14:textId="77777777" w:rsidR="00FC10DF" w:rsidRDefault="00FC10DF" w:rsidP="00FC10DF">
      <w:pPr>
        <w:pStyle w:val="BodyText"/>
        <w:spacing w:before="121"/>
        <w:ind w:left="1139" w:right="938"/>
      </w:pPr>
      <w:r>
        <w:t>•</w:t>
      </w:r>
      <w:r>
        <w:tab/>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14:paraId="258FDF5A" w14:textId="77777777" w:rsidR="00FC10DF" w:rsidRDefault="00FC10DF" w:rsidP="00FC10DF">
      <w:pPr>
        <w:pStyle w:val="BodyText"/>
        <w:spacing w:before="121"/>
        <w:ind w:left="1139" w:right="938"/>
      </w:pPr>
    </w:p>
    <w:p w14:paraId="1B783951" w14:textId="77777777" w:rsidR="00FC10DF" w:rsidRDefault="00FC10DF" w:rsidP="00FC10DF">
      <w:pPr>
        <w:pStyle w:val="BodyText"/>
        <w:spacing w:before="121"/>
        <w:ind w:left="1139" w:right="938"/>
      </w:pPr>
      <w:r>
        <w:t xml:space="preserve">Изменения в МСС 1 Представяне на финансови отчети: Нетекущи пасиви, обвързани с финансови показатели, в сила от 1 януари 2024 г., все още не са приети от ЕС </w:t>
      </w:r>
    </w:p>
    <w:p w14:paraId="6E3BA60D" w14:textId="77777777" w:rsidR="00FC10DF" w:rsidRDefault="00FC10DF" w:rsidP="00FC10DF">
      <w:pPr>
        <w:pStyle w:val="BodyText"/>
        <w:spacing w:before="121"/>
        <w:ind w:left="1139" w:right="938"/>
      </w:pPr>
      <w:r>
        <w:t>МСС 1 се изменя, както следва:</w:t>
      </w:r>
    </w:p>
    <w:p w14:paraId="015E2176" w14:textId="77777777" w:rsidR="00FC10DF" w:rsidRDefault="00FC10DF" w:rsidP="00FC10DF">
      <w:pPr>
        <w:pStyle w:val="BodyText"/>
        <w:spacing w:before="121"/>
        <w:ind w:left="1139" w:right="938"/>
      </w:pPr>
      <w:r>
        <w:t>•</w:t>
      </w:r>
      <w:r>
        <w:tab/>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14:paraId="13364C2A" w14:textId="77777777" w:rsidR="00FC10DF" w:rsidRDefault="00FC10DF" w:rsidP="00FC10DF">
      <w:pPr>
        <w:pStyle w:val="BodyText"/>
        <w:spacing w:before="121"/>
        <w:ind w:left="1139" w:right="938"/>
      </w:pPr>
      <w:r>
        <w:t>•</w:t>
      </w:r>
      <w:r>
        <w:tab/>
        <w:t>за нетекущите пасиви, предмет на условия, от предприятието се изисква да оповестява информация за:</w:t>
      </w:r>
    </w:p>
    <w:p w14:paraId="2514A5C0" w14:textId="77777777" w:rsidR="00FC10DF" w:rsidRDefault="00FC10DF" w:rsidP="00FC10DF">
      <w:pPr>
        <w:pStyle w:val="BodyText"/>
        <w:spacing w:before="121"/>
        <w:ind w:left="1139" w:right="938"/>
      </w:pPr>
      <w:r>
        <w:t>o</w:t>
      </w:r>
      <w:r>
        <w:tab/>
        <w:t xml:space="preserve">условията (например естеството и датата, до която предприятието трябва да изпълни условието); </w:t>
      </w:r>
    </w:p>
    <w:p w14:paraId="24278876" w14:textId="77777777" w:rsidR="00FC10DF" w:rsidRDefault="00FC10DF" w:rsidP="00FC10DF">
      <w:pPr>
        <w:pStyle w:val="BodyText"/>
        <w:spacing w:before="121"/>
        <w:ind w:left="1139" w:right="938"/>
      </w:pPr>
      <w:r>
        <w:t>o</w:t>
      </w:r>
      <w:r>
        <w:tab/>
        <w:t xml:space="preserve">дали предприятието би спазило условията въз основа на обстоятелствата към отчетната дата; и </w:t>
      </w:r>
    </w:p>
    <w:p w14:paraId="1BAAE090" w14:textId="77777777" w:rsidR="00FC10DF" w:rsidRDefault="00FC10DF" w:rsidP="00FC10DF">
      <w:pPr>
        <w:pStyle w:val="BodyText"/>
        <w:spacing w:before="121"/>
        <w:ind w:left="1139" w:right="938"/>
      </w:pPr>
      <w:r>
        <w:t>o</w:t>
      </w:r>
      <w:r>
        <w:tab/>
        <w:t>дали и как предприятието очаква да изпълни условията до датата, на която финансовите показатели трябва да бъдат изчислени съгласно договора.</w:t>
      </w:r>
    </w:p>
    <w:p w14:paraId="0575AD4D" w14:textId="77777777" w:rsidR="00FC10DF" w:rsidRDefault="00FC10DF" w:rsidP="00FC10DF">
      <w:pPr>
        <w:pStyle w:val="BodyText"/>
        <w:spacing w:before="121"/>
        <w:ind w:left="1139" w:right="938"/>
      </w:pPr>
    </w:p>
    <w:p w14:paraId="0E86088D" w14:textId="77777777" w:rsidR="00FC10DF" w:rsidRDefault="00FC10DF" w:rsidP="00FC10DF">
      <w:pPr>
        <w:pStyle w:val="BodyText"/>
        <w:spacing w:before="121"/>
        <w:ind w:left="1139" w:right="938"/>
      </w:pPr>
    </w:p>
    <w:p w14:paraId="4702D370" w14:textId="77777777" w:rsidR="00FC10DF" w:rsidRDefault="00FC10DF" w:rsidP="00FC10DF">
      <w:pPr>
        <w:pStyle w:val="BodyText"/>
        <w:spacing w:before="121"/>
        <w:ind w:left="1139" w:right="938"/>
      </w:pPr>
      <w:r>
        <w:t xml:space="preserve">Изменения в МСФО 16 Лизинг: Задължение по лизинг при продажба и обратен лизинг, в сила от 1 януари 2024 г., приети от ЕС </w:t>
      </w:r>
    </w:p>
    <w:p w14:paraId="52765973" w14:textId="77777777" w:rsidR="00FC10DF" w:rsidRDefault="00FC10DF" w:rsidP="00FC10DF">
      <w:pPr>
        <w:pStyle w:val="BodyText"/>
        <w:spacing w:before="121"/>
        <w:ind w:left="1139" w:right="938"/>
      </w:pPr>
      <w:r>
        <w:t xml:space="preserve">Измененията в МСФО 16 изискват от Дружеството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w:t>
      </w:r>
      <w:r>
        <w:lastRenderedPageBreak/>
        <w:t>загубата, свързана с частичното 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14:paraId="21526633" w14:textId="77777777" w:rsidR="00FC10DF" w:rsidRDefault="00FC10DF" w:rsidP="00FC10DF">
      <w:pPr>
        <w:pStyle w:val="BodyText"/>
        <w:spacing w:before="121"/>
        <w:ind w:left="1139" w:right="938"/>
      </w:pPr>
    </w:p>
    <w:p w14:paraId="712768B3" w14:textId="77777777" w:rsidR="00FC10DF" w:rsidRDefault="00FC10DF" w:rsidP="00FC10DF">
      <w:pPr>
        <w:pStyle w:val="BodyText"/>
        <w:spacing w:before="121"/>
        <w:ind w:left="1139" w:right="938"/>
      </w:pPr>
      <w:r>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все още не са приети от ЕС</w:t>
      </w:r>
    </w:p>
    <w:p w14:paraId="0FE88162" w14:textId="77777777" w:rsidR="00FC10DF" w:rsidRDefault="00FC10DF" w:rsidP="00FC10DF">
      <w:pPr>
        <w:pStyle w:val="BodyText"/>
        <w:spacing w:before="121"/>
        <w:ind w:left="1139" w:right="938"/>
      </w:pPr>
      <w:r>
        <w:t>Измененията в МСС 7 и МСФО 7 ще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изложеността на предприятието на ликвиден риск и как предприятието може да бъде засегнато, ако споразуменията вече не са достъпни за него.</w:t>
      </w:r>
    </w:p>
    <w:p w14:paraId="65B844DF" w14:textId="77777777" w:rsidR="00FC10DF" w:rsidRDefault="00FC10DF" w:rsidP="00FC10DF">
      <w:pPr>
        <w:pStyle w:val="BodyText"/>
        <w:spacing w:before="121"/>
        <w:ind w:left="1139" w:right="938"/>
      </w:pPr>
    </w:p>
    <w:p w14:paraId="693708A9" w14:textId="77777777" w:rsidR="00FC10DF" w:rsidRDefault="00FC10DF" w:rsidP="00FC10DF">
      <w:pPr>
        <w:pStyle w:val="BodyText"/>
        <w:spacing w:before="121"/>
        <w:ind w:left="1139" w:right="938"/>
      </w:pPr>
      <w:r>
        <w:t>Изменения в МСС 21 Ефекти от промените в обменните курсове: Липса на конвертируемост, в сила от 1 януари 2025 г., все още не са приети от ЕС</w:t>
      </w:r>
    </w:p>
    <w:p w14:paraId="7F541993" w14:textId="77777777" w:rsidR="00FC10DF" w:rsidRDefault="00FC10DF" w:rsidP="00FC10DF">
      <w:pPr>
        <w:pStyle w:val="BodyText"/>
        <w:spacing w:before="121"/>
        <w:ind w:left="1139" w:right="938"/>
      </w:pPr>
      <w:r>
        <w:t>Измененията в МСС 21 включват:</w:t>
      </w:r>
    </w:p>
    <w:p w14:paraId="586628F7" w14:textId="77777777" w:rsidR="00FC10DF" w:rsidRDefault="00FC10DF" w:rsidP="00FC10DF">
      <w:pPr>
        <w:pStyle w:val="BodyText"/>
        <w:spacing w:before="121"/>
        <w:ind w:left="1139" w:right="938"/>
      </w:pPr>
      <w:r>
        <w:t>-</w:t>
      </w:r>
      <w:r>
        <w:tab/>
        <w:t xml:space="preserve">уточняване кога една валута може да бъде обменена в друга валута и кога не - една валута може да бъде обменена, когато предприятието е в състояние да обмени тази валута за другата валута чрез пазари или механизми за обмен, които създават изпълними права и задължения без неоправдано забавяне към датата на оценяване и за определена цел; една валута не може да бъде обменена в друга валута, ако предприятието може да получи само незначителна сума от другата валута; </w:t>
      </w:r>
    </w:p>
    <w:p w14:paraId="623E82A4" w14:textId="77777777" w:rsidR="00FC10DF" w:rsidRDefault="00FC10DF" w:rsidP="00FC10DF">
      <w:pPr>
        <w:pStyle w:val="BodyText"/>
        <w:spacing w:before="121"/>
        <w:ind w:left="1139" w:right="938"/>
      </w:pPr>
      <w:r>
        <w:t>-</w:t>
      </w:r>
      <w:r>
        <w:tab/>
        <w:t xml:space="preserve">изискване как предприятието да определи обменния курс, който се прилага, когато дадена валута не може да бъде обменена - когато дадена валута не може да бъде обменена към датата на оценяване, предприятието оценява спот обменния курс като курс, който би се приложил при редовна сделка между пазарни участници към датата на оценяване и който би отразил вярно преобладаващите икономически условия. </w:t>
      </w:r>
    </w:p>
    <w:p w14:paraId="1326B189" w14:textId="77777777" w:rsidR="00FC10DF" w:rsidRPr="00B514BC" w:rsidRDefault="00FC10DF" w:rsidP="00FC10DF">
      <w:pPr>
        <w:pStyle w:val="BodyText"/>
        <w:spacing w:before="121"/>
        <w:ind w:left="1139" w:right="938"/>
        <w:rPr>
          <w:highlight w:val="yellow"/>
        </w:rPr>
      </w:pPr>
      <w:r>
        <w:t>-</w:t>
      </w:r>
      <w:r>
        <w:tab/>
        <w:t>изискване за оповестяване на допълнителна информация, когато валутата не е конвертируема - когато валутата не е конвертируема, предприятието оповестява информация, която би позволила на потребителите на неговите финансови отчети да преценят как липсата на конвертируемост на валутата влияе или се очаква да повлияе на неговите финансови резултати, финансово състояние и парични потоци.</w:t>
      </w:r>
    </w:p>
    <w:p w14:paraId="4E759415" w14:textId="77777777" w:rsidR="00FC10DF" w:rsidRDefault="00FC10DF" w:rsidP="00FC10DF">
      <w:pPr>
        <w:pStyle w:val="BodyText"/>
        <w:spacing w:before="9"/>
        <w:rPr>
          <w:sz w:val="11"/>
        </w:rPr>
      </w:pPr>
    </w:p>
    <w:p w14:paraId="0FBED621" w14:textId="77777777" w:rsidR="00FC10DF" w:rsidRDefault="00FC10DF" w:rsidP="00FC10DF">
      <w:pPr>
        <w:pStyle w:val="Heading4"/>
        <w:numPr>
          <w:ilvl w:val="0"/>
          <w:numId w:val="1"/>
        </w:numPr>
        <w:tabs>
          <w:tab w:val="left" w:pos="1385"/>
        </w:tabs>
        <w:spacing w:before="94" w:line="252" w:lineRule="exact"/>
      </w:pPr>
      <w:r>
        <w:t>Счетоводна</w:t>
      </w:r>
      <w:r>
        <w:rPr>
          <w:spacing w:val="-8"/>
        </w:rPr>
        <w:t xml:space="preserve"> </w:t>
      </w:r>
      <w:r>
        <w:rPr>
          <w:spacing w:val="-2"/>
        </w:rPr>
        <w:t>политика</w:t>
      </w:r>
    </w:p>
    <w:p w14:paraId="27296411" w14:textId="77777777" w:rsidR="00FC10DF" w:rsidRDefault="00FC10DF" w:rsidP="00FC10DF">
      <w:pPr>
        <w:pStyle w:val="ListParagraph"/>
        <w:numPr>
          <w:ilvl w:val="1"/>
          <w:numId w:val="1"/>
        </w:numPr>
        <w:tabs>
          <w:tab w:val="left" w:pos="1568"/>
        </w:tabs>
        <w:spacing w:line="252" w:lineRule="exact"/>
        <w:rPr>
          <w:b/>
        </w:rPr>
      </w:pPr>
      <w:r>
        <w:rPr>
          <w:b/>
        </w:rPr>
        <w:t>Общи</w:t>
      </w:r>
      <w:r>
        <w:rPr>
          <w:b/>
          <w:spacing w:val="-4"/>
        </w:rPr>
        <w:t xml:space="preserve"> </w:t>
      </w:r>
      <w:r>
        <w:rPr>
          <w:b/>
          <w:spacing w:val="-2"/>
        </w:rPr>
        <w:t>положения</w:t>
      </w:r>
    </w:p>
    <w:p w14:paraId="79F09CDD" w14:textId="77777777" w:rsidR="00FC10DF" w:rsidRDefault="00FC10DF" w:rsidP="00FC10DF">
      <w:pPr>
        <w:pStyle w:val="BodyText"/>
        <w:rPr>
          <w:b/>
        </w:rPr>
      </w:pPr>
    </w:p>
    <w:p w14:paraId="1EBECF6F" w14:textId="77777777" w:rsidR="00FC10DF" w:rsidRDefault="00FC10DF" w:rsidP="00FC10DF">
      <w:pPr>
        <w:pStyle w:val="BodyText"/>
        <w:ind w:left="1139" w:right="943"/>
        <w:jc w:val="both"/>
      </w:pPr>
      <w:r>
        <w:t>Най-значимите счетоводни политики, прилагани при изготвянето на финансовия отчет, са представени по долу.</w:t>
      </w:r>
    </w:p>
    <w:p w14:paraId="1928A6A0" w14:textId="77777777" w:rsidR="00FC10DF" w:rsidRDefault="00FC10DF" w:rsidP="00FC10DF">
      <w:pPr>
        <w:pStyle w:val="BodyText"/>
        <w:spacing w:before="11"/>
        <w:rPr>
          <w:sz w:val="21"/>
        </w:rPr>
      </w:pPr>
    </w:p>
    <w:p w14:paraId="478CFEAC" w14:textId="77777777" w:rsidR="00FC10DF" w:rsidRDefault="00FC10DF" w:rsidP="00FC10DF">
      <w:pPr>
        <w:pStyle w:val="BodyText"/>
        <w:ind w:left="1139" w:right="942"/>
        <w:jc w:val="both"/>
      </w:pPr>
      <w:r>
        <w:t>Финансовият отчет е съставен при спазване на принципите за оценка за всеки вид активи, пасиви, приходи и разходи съгласно МСФО. Базите за оценка са оповестени подробно по-нататък в счетоводната политика към финансовите отчети. Финансовите</w:t>
      </w:r>
      <w:r>
        <w:rPr>
          <w:spacing w:val="-4"/>
        </w:rPr>
        <w:t xml:space="preserve"> </w:t>
      </w:r>
      <w:r>
        <w:t>отчети</w:t>
      </w:r>
      <w:r>
        <w:rPr>
          <w:spacing w:val="-2"/>
        </w:rPr>
        <w:t xml:space="preserve"> </w:t>
      </w:r>
      <w:r>
        <w:t>са</w:t>
      </w:r>
      <w:r>
        <w:rPr>
          <w:spacing w:val="-2"/>
        </w:rPr>
        <w:t xml:space="preserve"> </w:t>
      </w:r>
      <w:r>
        <w:t>съставени</w:t>
      </w:r>
      <w:r>
        <w:rPr>
          <w:spacing w:val="-5"/>
        </w:rPr>
        <w:t xml:space="preserve"> </w:t>
      </w:r>
      <w:r>
        <w:t>при</w:t>
      </w:r>
      <w:r>
        <w:rPr>
          <w:spacing w:val="-5"/>
        </w:rPr>
        <w:t xml:space="preserve"> </w:t>
      </w:r>
      <w:r>
        <w:t>спазване</w:t>
      </w:r>
      <w:r>
        <w:rPr>
          <w:spacing w:val="-4"/>
        </w:rPr>
        <w:t xml:space="preserve"> </w:t>
      </w:r>
      <w:r>
        <w:t>на</w:t>
      </w:r>
      <w:r>
        <w:rPr>
          <w:spacing w:val="-4"/>
        </w:rPr>
        <w:t xml:space="preserve"> </w:t>
      </w:r>
      <w:r>
        <w:t>принципа</w:t>
      </w:r>
      <w:r>
        <w:rPr>
          <w:spacing w:val="40"/>
        </w:rPr>
        <w:t xml:space="preserve"> </w:t>
      </w:r>
      <w:r>
        <w:t>на</w:t>
      </w:r>
      <w:r>
        <w:rPr>
          <w:spacing w:val="-2"/>
        </w:rPr>
        <w:t xml:space="preserve"> </w:t>
      </w:r>
      <w:r>
        <w:t xml:space="preserve">действащо </w:t>
      </w:r>
      <w:r>
        <w:rPr>
          <w:spacing w:val="-2"/>
        </w:rPr>
        <w:t>предприятие.</w:t>
      </w:r>
    </w:p>
    <w:p w14:paraId="0712EF52" w14:textId="77777777" w:rsidR="00FC10DF" w:rsidRDefault="00FC10DF" w:rsidP="00FC10DF">
      <w:pPr>
        <w:pStyle w:val="BodyText"/>
        <w:spacing w:before="1"/>
      </w:pPr>
    </w:p>
    <w:p w14:paraId="7C73C04D" w14:textId="77777777" w:rsidR="00FC10DF" w:rsidRDefault="00FC10DF" w:rsidP="00FC10DF">
      <w:pPr>
        <w:pStyle w:val="BodyText"/>
        <w:ind w:left="1139" w:right="941"/>
        <w:jc w:val="both"/>
      </w:pPr>
      <w:r>
        <w:lastRenderedPageBreak/>
        <w:t>Следва да се отбележи, че при съставянето на представените финансови отчети са използвани счетоводни оценки и допускания. Въпреки че те са базирани на информация, предоставена на ръководството към датата на съставяне на финансовите отчети, реалните резултати могат да се различават от направените оценки и допускания.</w:t>
      </w:r>
    </w:p>
    <w:p w14:paraId="7FA54DEB" w14:textId="77777777" w:rsidR="00FC10DF" w:rsidRDefault="00FC10DF" w:rsidP="00FC10DF">
      <w:pPr>
        <w:pStyle w:val="BodyText"/>
        <w:spacing w:before="10"/>
        <w:rPr>
          <w:sz w:val="21"/>
        </w:rPr>
      </w:pPr>
    </w:p>
    <w:p w14:paraId="03AB2BA2" w14:textId="77777777" w:rsidR="00FC10DF" w:rsidRDefault="00FC10DF" w:rsidP="00FC10DF">
      <w:pPr>
        <w:pStyle w:val="Heading4"/>
        <w:numPr>
          <w:ilvl w:val="1"/>
          <w:numId w:val="1"/>
        </w:numPr>
        <w:tabs>
          <w:tab w:val="left" w:pos="1568"/>
        </w:tabs>
        <w:ind w:hanging="429"/>
        <w:jc w:val="both"/>
      </w:pPr>
      <w:r>
        <w:t>Отчитане</w:t>
      </w:r>
      <w:r>
        <w:rPr>
          <w:spacing w:val="-3"/>
        </w:rPr>
        <w:t xml:space="preserve"> </w:t>
      </w:r>
      <w:r>
        <w:t>по</w:t>
      </w:r>
      <w:r>
        <w:rPr>
          <w:spacing w:val="-3"/>
        </w:rPr>
        <w:t xml:space="preserve"> </w:t>
      </w:r>
      <w:r>
        <w:rPr>
          <w:spacing w:val="-2"/>
        </w:rPr>
        <w:t>сегменти</w:t>
      </w:r>
    </w:p>
    <w:p w14:paraId="58B591AF" w14:textId="77777777" w:rsidR="00FC10DF" w:rsidRDefault="00FC10DF" w:rsidP="00FC10DF">
      <w:pPr>
        <w:pStyle w:val="BodyText"/>
        <w:spacing w:before="121"/>
        <w:ind w:left="1139" w:right="943"/>
        <w:jc w:val="both"/>
      </w:pPr>
      <w:r>
        <w:t>Ръководството определя оперативните сегменти на базата на основните приходи, които Дружеството реализира.</w:t>
      </w:r>
    </w:p>
    <w:p w14:paraId="48A2CA61" w14:textId="77777777" w:rsidR="00FC10DF" w:rsidRDefault="00FC10DF" w:rsidP="00FC10DF">
      <w:pPr>
        <w:pStyle w:val="BodyText"/>
        <w:spacing w:before="118"/>
        <w:ind w:left="1140" w:right="943"/>
        <w:jc w:val="both"/>
      </w:pPr>
      <w:r>
        <w:t xml:space="preserve">Всеки от тези оперативни сегменти се управлява отделно. Всички сделки между сегментите се осъществяват по цени на съответстващи сделки между независими </w:t>
      </w:r>
      <w:r>
        <w:rPr>
          <w:spacing w:val="-2"/>
        </w:rPr>
        <w:t>страни.</w:t>
      </w:r>
    </w:p>
    <w:p w14:paraId="283AC2FB" w14:textId="77777777" w:rsidR="00FC10DF" w:rsidRDefault="00FC10DF" w:rsidP="00FC10DF">
      <w:pPr>
        <w:pStyle w:val="BodyText"/>
        <w:spacing w:before="122"/>
        <w:ind w:left="1140" w:right="942"/>
        <w:jc w:val="both"/>
      </w:pPr>
      <w:r>
        <w:t>При отчитането по сегменти според МСФО 8 „Оперативни сегменти” Дружеството прилага политика на оценяване, съответстваща на политиката на оценяване, използвана във финансовия отчет.</w:t>
      </w:r>
    </w:p>
    <w:p w14:paraId="7156E58E" w14:textId="77777777" w:rsidR="00FC10DF" w:rsidRDefault="00FC10DF" w:rsidP="00FC10DF">
      <w:pPr>
        <w:pStyle w:val="BodyText"/>
        <w:spacing w:before="120"/>
        <w:ind w:left="1140" w:right="944"/>
        <w:jc w:val="both"/>
      </w:pPr>
      <w:r>
        <w:t>Освен това, активите на Дружеството, които не се отнасят директно към дейността на някой от сегментите, не се разпределят по сегменти.</w:t>
      </w:r>
    </w:p>
    <w:p w14:paraId="2DB178A4" w14:textId="77777777" w:rsidR="00FC10DF" w:rsidRDefault="00FC10DF" w:rsidP="00FC10DF">
      <w:pPr>
        <w:pStyle w:val="BodyText"/>
        <w:spacing w:before="120"/>
        <w:ind w:left="1139" w:right="941"/>
        <w:jc w:val="both"/>
      </w:pPr>
      <w:r>
        <w:t>Финансовите приходи и разходи не се включват в резултатите на оперативните сегменти, които редовно се преглеждат от лицата, отговорни за вземане на оперативни решения.</w:t>
      </w:r>
    </w:p>
    <w:p w14:paraId="0C6DEF64" w14:textId="77777777" w:rsidR="00FC10DF" w:rsidRDefault="00FC10DF" w:rsidP="00FC10DF">
      <w:pPr>
        <w:pStyle w:val="BodyText"/>
        <w:spacing w:before="119"/>
        <w:ind w:left="1139" w:right="940"/>
        <w:jc w:val="both"/>
      </w:pPr>
      <w:r>
        <w:t>Не са настъпили промени в методите за оценка, използвани за определяне на печалбата или загубата на сегментите в предходни отчетни периоди. Не се</w:t>
      </w:r>
      <w:r>
        <w:rPr>
          <w:spacing w:val="40"/>
        </w:rPr>
        <w:t xml:space="preserve"> </w:t>
      </w:r>
      <w:r>
        <w:t>прилага асиметрично разпределение между сегментите.</w:t>
      </w:r>
    </w:p>
    <w:p w14:paraId="70859190" w14:textId="77777777" w:rsidR="00FC10DF" w:rsidRDefault="00FC10DF" w:rsidP="00FC10DF">
      <w:pPr>
        <w:pStyle w:val="BodyText"/>
        <w:spacing w:before="6"/>
        <w:rPr>
          <w:sz w:val="32"/>
        </w:rPr>
      </w:pPr>
    </w:p>
    <w:p w14:paraId="4F2E3108" w14:textId="77777777" w:rsidR="00FC10DF" w:rsidRDefault="00FC10DF" w:rsidP="00FC10DF">
      <w:pPr>
        <w:pStyle w:val="Heading4"/>
        <w:numPr>
          <w:ilvl w:val="1"/>
          <w:numId w:val="1"/>
        </w:numPr>
        <w:tabs>
          <w:tab w:val="left" w:pos="1568"/>
        </w:tabs>
        <w:ind w:hanging="429"/>
        <w:jc w:val="both"/>
      </w:pPr>
      <w:r>
        <w:t>Представяне</w:t>
      </w:r>
      <w:r>
        <w:rPr>
          <w:spacing w:val="-7"/>
        </w:rPr>
        <w:t xml:space="preserve"> </w:t>
      </w:r>
      <w:r>
        <w:t>на</w:t>
      </w:r>
      <w:r>
        <w:rPr>
          <w:spacing w:val="-7"/>
        </w:rPr>
        <w:t xml:space="preserve"> </w:t>
      </w:r>
      <w:r>
        <w:t>финансовия</w:t>
      </w:r>
      <w:r>
        <w:rPr>
          <w:spacing w:val="-5"/>
        </w:rPr>
        <w:t xml:space="preserve"> </w:t>
      </w:r>
      <w:r>
        <w:rPr>
          <w:spacing w:val="-4"/>
        </w:rPr>
        <w:t>отчет</w:t>
      </w:r>
    </w:p>
    <w:p w14:paraId="3A1BD327" w14:textId="77777777" w:rsidR="00FC10DF" w:rsidRDefault="00FC10DF" w:rsidP="00FC10DF">
      <w:pPr>
        <w:pStyle w:val="BodyText"/>
        <w:spacing w:before="9"/>
        <w:rPr>
          <w:b/>
          <w:sz w:val="21"/>
        </w:rPr>
      </w:pPr>
    </w:p>
    <w:p w14:paraId="58805170" w14:textId="77777777" w:rsidR="00FC10DF" w:rsidRDefault="00FC10DF" w:rsidP="00FC10DF">
      <w:pPr>
        <w:pStyle w:val="BodyText"/>
        <w:spacing w:before="1"/>
        <w:ind w:left="1139" w:right="940"/>
        <w:jc w:val="both"/>
      </w:pPr>
      <w:r>
        <w:t>Финанcовият отчет е предcтавен в cъответcтвие c МCC 1 „Предcтавяне на финанcови отчети”. Дружеството прие да предcтавя отчета за вcеобхватния доход в единен отчет.</w:t>
      </w:r>
    </w:p>
    <w:p w14:paraId="4DC12076" w14:textId="77777777" w:rsidR="00FC10DF" w:rsidRDefault="00FC10DF" w:rsidP="00FC10DF">
      <w:pPr>
        <w:pStyle w:val="BodyText"/>
      </w:pPr>
    </w:p>
    <w:p w14:paraId="0507227E" w14:textId="77777777" w:rsidR="00FC10DF" w:rsidRDefault="00FC10DF" w:rsidP="00FC10DF">
      <w:pPr>
        <w:pStyle w:val="BodyText"/>
        <w:ind w:left="1139" w:right="938"/>
      </w:pPr>
      <w:r>
        <w:t>В</w:t>
      </w:r>
      <w:r>
        <w:rPr>
          <w:spacing w:val="40"/>
        </w:rPr>
        <w:t xml:space="preserve"> </w:t>
      </w:r>
      <w:r>
        <w:t>отчета</w:t>
      </w:r>
      <w:r>
        <w:rPr>
          <w:spacing w:val="40"/>
        </w:rPr>
        <w:t xml:space="preserve"> </w:t>
      </w:r>
      <w:r>
        <w:t>за</w:t>
      </w:r>
      <w:r>
        <w:rPr>
          <w:spacing w:val="40"/>
        </w:rPr>
        <w:t xml:space="preserve"> </w:t>
      </w:r>
      <w:r>
        <w:t>финанcовото</w:t>
      </w:r>
      <w:r>
        <w:rPr>
          <w:spacing w:val="40"/>
        </w:rPr>
        <w:t xml:space="preserve"> </w:t>
      </w:r>
      <w:r>
        <w:t>cъcтояние</w:t>
      </w:r>
      <w:r>
        <w:rPr>
          <w:spacing w:val="40"/>
        </w:rPr>
        <w:t xml:space="preserve"> </w:t>
      </w:r>
      <w:r>
        <w:t>cе</w:t>
      </w:r>
      <w:r>
        <w:rPr>
          <w:spacing w:val="40"/>
        </w:rPr>
        <w:t xml:space="preserve"> </w:t>
      </w:r>
      <w:r>
        <w:t>предcтавят</w:t>
      </w:r>
      <w:r>
        <w:rPr>
          <w:spacing w:val="40"/>
        </w:rPr>
        <w:t xml:space="preserve"> </w:t>
      </w:r>
      <w:r>
        <w:t>два</w:t>
      </w:r>
      <w:r>
        <w:rPr>
          <w:spacing w:val="40"/>
        </w:rPr>
        <w:t xml:space="preserve"> </w:t>
      </w:r>
      <w:r>
        <w:t>cравнителни</w:t>
      </w:r>
      <w:r>
        <w:rPr>
          <w:spacing w:val="40"/>
        </w:rPr>
        <w:t xml:space="preserve"> </w:t>
      </w:r>
      <w:r>
        <w:t>периода,</w:t>
      </w:r>
      <w:r>
        <w:rPr>
          <w:spacing w:val="40"/>
        </w:rPr>
        <w:t xml:space="preserve"> </w:t>
      </w:r>
      <w:r>
        <w:t>когато Дружеството:</w:t>
      </w:r>
    </w:p>
    <w:p w14:paraId="7DC2E428" w14:textId="77777777" w:rsidR="00FC10DF" w:rsidRDefault="00FC10DF" w:rsidP="00FC10DF">
      <w:pPr>
        <w:pStyle w:val="ListParagraph"/>
        <w:numPr>
          <w:ilvl w:val="0"/>
          <w:numId w:val="28"/>
        </w:numPr>
        <w:tabs>
          <w:tab w:val="left" w:pos="1859"/>
          <w:tab w:val="left" w:pos="1860"/>
        </w:tabs>
        <w:spacing w:before="120" w:line="269" w:lineRule="exact"/>
        <w:jc w:val="left"/>
      </w:pPr>
      <w:r>
        <w:t>прилага</w:t>
      </w:r>
      <w:r>
        <w:rPr>
          <w:spacing w:val="-7"/>
        </w:rPr>
        <w:t xml:space="preserve"> </w:t>
      </w:r>
      <w:r>
        <w:t>cчетоводна</w:t>
      </w:r>
      <w:r>
        <w:rPr>
          <w:spacing w:val="-8"/>
        </w:rPr>
        <w:t xml:space="preserve"> </w:t>
      </w:r>
      <w:r>
        <w:t>политика</w:t>
      </w:r>
      <w:r>
        <w:rPr>
          <w:spacing w:val="-6"/>
        </w:rPr>
        <w:t xml:space="preserve"> </w:t>
      </w:r>
      <w:r>
        <w:rPr>
          <w:spacing w:val="-2"/>
        </w:rPr>
        <w:t>ретроcпективно;</w:t>
      </w:r>
    </w:p>
    <w:p w14:paraId="38B7CF10" w14:textId="77777777" w:rsidR="00FC10DF" w:rsidRDefault="00FC10DF" w:rsidP="00FC10DF">
      <w:pPr>
        <w:pStyle w:val="ListParagraph"/>
        <w:numPr>
          <w:ilvl w:val="0"/>
          <w:numId w:val="28"/>
        </w:numPr>
        <w:tabs>
          <w:tab w:val="left" w:pos="1860"/>
          <w:tab w:val="left" w:pos="1861"/>
        </w:tabs>
        <w:spacing w:line="269" w:lineRule="exact"/>
        <w:ind w:left="1860"/>
        <w:jc w:val="left"/>
      </w:pPr>
      <w:r>
        <w:t>преизчиcлява</w:t>
      </w:r>
      <w:r>
        <w:rPr>
          <w:spacing w:val="-9"/>
        </w:rPr>
        <w:t xml:space="preserve"> </w:t>
      </w:r>
      <w:r>
        <w:t>ретроcпективно</w:t>
      </w:r>
      <w:r>
        <w:rPr>
          <w:spacing w:val="-7"/>
        </w:rPr>
        <w:t xml:space="preserve"> </w:t>
      </w:r>
      <w:r>
        <w:t>позиции</w:t>
      </w:r>
      <w:r>
        <w:rPr>
          <w:spacing w:val="-8"/>
        </w:rPr>
        <w:t xml:space="preserve"> </w:t>
      </w:r>
      <w:r>
        <w:t>във</w:t>
      </w:r>
      <w:r>
        <w:rPr>
          <w:spacing w:val="-8"/>
        </w:rPr>
        <w:t xml:space="preserve"> </w:t>
      </w:r>
      <w:r>
        <w:t>финанcовия</w:t>
      </w:r>
      <w:r>
        <w:rPr>
          <w:spacing w:val="-8"/>
        </w:rPr>
        <w:t xml:space="preserve"> </w:t>
      </w:r>
      <w:r>
        <w:t>отчет;</w:t>
      </w:r>
      <w:r>
        <w:rPr>
          <w:spacing w:val="-5"/>
        </w:rPr>
        <w:t xml:space="preserve"> или</w:t>
      </w:r>
    </w:p>
    <w:p w14:paraId="7E8F6E74" w14:textId="77777777" w:rsidR="00FC10DF" w:rsidRDefault="00FC10DF" w:rsidP="00FC10DF">
      <w:pPr>
        <w:pStyle w:val="ListParagraph"/>
        <w:numPr>
          <w:ilvl w:val="0"/>
          <w:numId w:val="28"/>
        </w:numPr>
        <w:tabs>
          <w:tab w:val="left" w:pos="1860"/>
          <w:tab w:val="left" w:pos="1861"/>
        </w:tabs>
        <w:spacing w:line="269" w:lineRule="exact"/>
        <w:ind w:left="1860"/>
        <w:jc w:val="left"/>
      </w:pPr>
      <w:r>
        <w:t>преклаcифицира</w:t>
      </w:r>
      <w:r>
        <w:rPr>
          <w:spacing w:val="-7"/>
        </w:rPr>
        <w:t xml:space="preserve"> </w:t>
      </w:r>
      <w:r>
        <w:t>позиции</w:t>
      </w:r>
      <w:r>
        <w:rPr>
          <w:spacing w:val="-6"/>
        </w:rPr>
        <w:t xml:space="preserve"> </w:t>
      </w:r>
      <w:r>
        <w:t>във</w:t>
      </w:r>
      <w:r>
        <w:rPr>
          <w:spacing w:val="-10"/>
        </w:rPr>
        <w:t xml:space="preserve"> </w:t>
      </w:r>
      <w:r>
        <w:t>финанcовия</w:t>
      </w:r>
      <w:r>
        <w:rPr>
          <w:spacing w:val="-5"/>
        </w:rPr>
        <w:t xml:space="preserve"> </w:t>
      </w:r>
      <w:r>
        <w:rPr>
          <w:spacing w:val="-2"/>
        </w:rPr>
        <w:t>отчет.</w:t>
      </w:r>
    </w:p>
    <w:p w14:paraId="5F8D4995" w14:textId="77777777" w:rsidR="00FC10DF" w:rsidRDefault="00FC10DF" w:rsidP="00FC10DF">
      <w:pPr>
        <w:pStyle w:val="BodyText"/>
        <w:spacing w:before="8"/>
        <w:rPr>
          <w:sz w:val="21"/>
        </w:rPr>
      </w:pPr>
    </w:p>
    <w:p w14:paraId="4A4CB344" w14:textId="481A07AD" w:rsidR="00FC10DF" w:rsidRDefault="00FC10DF" w:rsidP="00FC10DF">
      <w:pPr>
        <w:pStyle w:val="BodyText"/>
        <w:ind w:left="1140"/>
      </w:pPr>
      <w:r>
        <w:t>Към</w:t>
      </w:r>
      <w:r>
        <w:rPr>
          <w:spacing w:val="-9"/>
        </w:rPr>
        <w:t xml:space="preserve"> </w:t>
      </w:r>
      <w:r>
        <w:t>3</w:t>
      </w:r>
      <w:r w:rsidR="00C819F3">
        <w:t>0</w:t>
      </w:r>
      <w:r>
        <w:t>.</w:t>
      </w:r>
      <w:r w:rsidR="00C819F3">
        <w:t>0</w:t>
      </w:r>
      <w:r w:rsidR="00513A64">
        <w:t>9</w:t>
      </w:r>
      <w:r>
        <w:t>.202</w:t>
      </w:r>
      <w:r w:rsidR="00F47121">
        <w:t>4</w:t>
      </w:r>
      <w:r>
        <w:rPr>
          <w:spacing w:val="-5"/>
        </w:rPr>
        <w:t xml:space="preserve"> </w:t>
      </w:r>
      <w:r>
        <w:t>г.</w:t>
      </w:r>
      <w:r>
        <w:rPr>
          <w:spacing w:val="-3"/>
        </w:rPr>
        <w:t xml:space="preserve"> </w:t>
      </w:r>
      <w:r>
        <w:t>е</w:t>
      </w:r>
      <w:r>
        <w:rPr>
          <w:spacing w:val="-6"/>
        </w:rPr>
        <w:t xml:space="preserve"> </w:t>
      </w:r>
      <w:r>
        <w:t>представен</w:t>
      </w:r>
      <w:r>
        <w:rPr>
          <w:spacing w:val="-6"/>
        </w:rPr>
        <w:t xml:space="preserve"> </w:t>
      </w:r>
      <w:r>
        <w:t>един</w:t>
      </w:r>
      <w:r>
        <w:rPr>
          <w:spacing w:val="-3"/>
        </w:rPr>
        <w:t xml:space="preserve"> </w:t>
      </w:r>
      <w:r>
        <w:t>сравнителен</w:t>
      </w:r>
      <w:r>
        <w:rPr>
          <w:spacing w:val="-5"/>
        </w:rPr>
        <w:t xml:space="preserve"> </w:t>
      </w:r>
      <w:r>
        <w:rPr>
          <w:spacing w:val="-2"/>
        </w:rPr>
        <w:t>период.</w:t>
      </w:r>
    </w:p>
    <w:p w14:paraId="7B86253F" w14:textId="77777777" w:rsidR="00FC10DF" w:rsidRDefault="00FC10DF" w:rsidP="00FC10DF">
      <w:pPr>
        <w:pStyle w:val="BodyText"/>
        <w:spacing w:before="9"/>
        <w:rPr>
          <w:sz w:val="11"/>
        </w:rPr>
      </w:pPr>
    </w:p>
    <w:p w14:paraId="644FD127" w14:textId="77777777" w:rsidR="00FC10DF" w:rsidRDefault="00FC10DF" w:rsidP="00FC10DF">
      <w:pPr>
        <w:pStyle w:val="Heading4"/>
        <w:numPr>
          <w:ilvl w:val="1"/>
          <w:numId w:val="1"/>
        </w:numPr>
        <w:tabs>
          <w:tab w:val="left" w:pos="1568"/>
        </w:tabs>
        <w:spacing w:before="94"/>
        <w:jc w:val="both"/>
      </w:pPr>
      <w:r>
        <w:t>Инвестиции</w:t>
      </w:r>
      <w:r>
        <w:rPr>
          <w:spacing w:val="-6"/>
        </w:rPr>
        <w:t xml:space="preserve"> </w:t>
      </w:r>
      <w:r>
        <w:t>в</w:t>
      </w:r>
      <w:r>
        <w:rPr>
          <w:spacing w:val="-6"/>
        </w:rPr>
        <w:t xml:space="preserve"> </w:t>
      </w:r>
      <w:r>
        <w:t>асоциирани</w:t>
      </w:r>
      <w:r>
        <w:rPr>
          <w:spacing w:val="-6"/>
        </w:rPr>
        <w:t xml:space="preserve"> </w:t>
      </w:r>
      <w:r>
        <w:rPr>
          <w:spacing w:val="-2"/>
        </w:rPr>
        <w:t>предприятия</w:t>
      </w:r>
    </w:p>
    <w:p w14:paraId="6517BB54" w14:textId="77777777" w:rsidR="00FC10DF" w:rsidRDefault="00FC10DF" w:rsidP="00FC10DF">
      <w:pPr>
        <w:pStyle w:val="BodyText"/>
        <w:spacing w:before="119"/>
        <w:ind w:left="1140" w:right="941"/>
        <w:jc w:val="both"/>
      </w:pPr>
      <w:r>
        <w:t>Асоциирани са тези предприятия, върху които Дружеството е в състояние да оказва значително влияние, но които не са нито дъщерни предприятия, нито съвместно контролирани предприятия. Инвестициите в асоциирани предприятия</w:t>
      </w:r>
      <w:r>
        <w:rPr>
          <w:spacing w:val="40"/>
        </w:rPr>
        <w:t xml:space="preserve"> </w:t>
      </w:r>
      <w:r>
        <w:t>се отчитат по метода на собствения капитал.</w:t>
      </w:r>
    </w:p>
    <w:p w14:paraId="5A7A7083" w14:textId="77777777" w:rsidR="00FC10DF" w:rsidRDefault="00FC10DF" w:rsidP="00FC10DF">
      <w:pPr>
        <w:pStyle w:val="BodyText"/>
        <w:spacing w:before="120"/>
        <w:ind w:left="1140" w:right="940"/>
        <w:jc w:val="both"/>
      </w:pPr>
      <w:r>
        <w:t>Дружеството признава дивидент от асоциирано предприятие в печалбата или загубата в своите индивидуални финансови отчети, когато бъде установено правото му да получи дивидента.</w:t>
      </w:r>
    </w:p>
    <w:p w14:paraId="263B3A1E" w14:textId="77777777" w:rsidR="00FC10DF" w:rsidRDefault="00FC10DF" w:rsidP="00FC10DF">
      <w:pPr>
        <w:pStyle w:val="BodyText"/>
        <w:spacing w:before="120"/>
        <w:ind w:left="1140" w:right="938" w:hanging="1"/>
        <w:jc w:val="both"/>
      </w:pPr>
      <w:r>
        <w:t>Всички последващи промени в размера на участието на Дружеството в собствения капитал на асоциираното предприятие се признават в балансовата стойност на инвестицията. Промени, дължащи се на печалбата или загубата, реализирана от асоциираното предприятие, се отразяват във финансовия отчет за печалбата или загубата и другия всеобхватен доход на ред “Печалба/(Загуба) от инвестиции, отчитани по метода на собствения капитал”.</w:t>
      </w:r>
    </w:p>
    <w:p w14:paraId="49315349" w14:textId="77777777" w:rsidR="00FC10DF" w:rsidRDefault="00FC10DF" w:rsidP="00FC10DF">
      <w:pPr>
        <w:pStyle w:val="BodyText"/>
        <w:spacing w:before="121"/>
        <w:ind w:left="1140" w:right="940" w:hanging="1"/>
        <w:jc w:val="both"/>
      </w:pPr>
      <w:r>
        <w:t xml:space="preserve">В случаите, в които делът на Дружеството в реализираните загуби на асоциираното </w:t>
      </w:r>
      <w:r>
        <w:lastRenderedPageBreak/>
        <w:t>предприятие надвиши размера на участието й в асоциираното предприятие, включително и необезпечените вземания, Дружеството не признава своя дял в по-нататъшните загуби на асоциираното предприятие, освен ако Дружеството няма поети договорни или фактически задължения или е извършила плащания от името на асоциираното предприятие. Ако впоследствие</w:t>
      </w:r>
      <w:r>
        <w:rPr>
          <w:spacing w:val="40"/>
        </w:rPr>
        <w:t xml:space="preserve"> </w:t>
      </w:r>
      <w:r>
        <w:t>асоциираното предприятие реализира печалби, Дружеството признава своя дял дотолкова, доколкото делът на печалбата надвиши натрупания дял на загубите, които не са били признати по-рано.</w:t>
      </w:r>
    </w:p>
    <w:p w14:paraId="0454EED1" w14:textId="77777777" w:rsidR="00FC10DF" w:rsidRDefault="00FC10DF" w:rsidP="00FC10DF">
      <w:pPr>
        <w:pStyle w:val="Heading4"/>
        <w:numPr>
          <w:ilvl w:val="1"/>
          <w:numId w:val="1"/>
        </w:numPr>
        <w:tabs>
          <w:tab w:val="left" w:pos="1569"/>
        </w:tabs>
        <w:spacing w:before="118"/>
        <w:ind w:left="1568"/>
        <w:jc w:val="both"/>
      </w:pPr>
      <w:r>
        <w:rPr>
          <w:spacing w:val="-2"/>
        </w:rPr>
        <w:t>Лизинг</w:t>
      </w:r>
    </w:p>
    <w:p w14:paraId="495A6C7E" w14:textId="77777777" w:rsidR="00FC10DF" w:rsidRDefault="00FC10DF" w:rsidP="00FC10DF">
      <w:pPr>
        <w:pStyle w:val="ListParagraph"/>
        <w:numPr>
          <w:ilvl w:val="2"/>
          <w:numId w:val="1"/>
        </w:numPr>
        <w:tabs>
          <w:tab w:val="left" w:pos="1850"/>
        </w:tabs>
        <w:spacing w:before="1"/>
        <w:rPr>
          <w:b/>
        </w:rPr>
      </w:pPr>
      <w:r>
        <w:rPr>
          <w:b/>
        </w:rPr>
        <w:t>Дружеството</w:t>
      </w:r>
      <w:r>
        <w:rPr>
          <w:b/>
          <w:spacing w:val="-5"/>
        </w:rPr>
        <w:t xml:space="preserve"> </w:t>
      </w:r>
      <w:r>
        <w:rPr>
          <w:b/>
        </w:rPr>
        <w:t>като</w:t>
      </w:r>
      <w:r>
        <w:rPr>
          <w:b/>
          <w:spacing w:val="-7"/>
        </w:rPr>
        <w:t xml:space="preserve"> </w:t>
      </w:r>
      <w:r>
        <w:rPr>
          <w:b/>
          <w:spacing w:val="-2"/>
        </w:rPr>
        <w:t>лизингополучател</w:t>
      </w:r>
    </w:p>
    <w:p w14:paraId="2D00E9D4" w14:textId="77777777" w:rsidR="00FC10DF" w:rsidRDefault="00FC10DF" w:rsidP="00FC10DF">
      <w:pPr>
        <w:pStyle w:val="BodyText"/>
        <w:spacing w:before="119"/>
        <w:ind w:left="1140" w:right="940"/>
        <w:jc w:val="both"/>
      </w:pPr>
      <w:r>
        <w:t>За новите договори, Дружеството преценява дали даден договор е или съдържа лизинг. Лизингът се определя като „договор или част от договор, който предоставя правото да се използва актив (базовият актив) за определен период от време в замяна на възнаграждение.“. За да приложи това определение, Дружеството извършва три основни преценки:</w:t>
      </w:r>
    </w:p>
    <w:p w14:paraId="17172B81" w14:textId="77777777" w:rsidR="00FC10DF" w:rsidRDefault="00FC10DF" w:rsidP="00FC10DF">
      <w:pPr>
        <w:pStyle w:val="ListParagraph"/>
        <w:numPr>
          <w:ilvl w:val="3"/>
          <w:numId w:val="1"/>
        </w:numPr>
        <w:tabs>
          <w:tab w:val="left" w:pos="1566"/>
        </w:tabs>
        <w:spacing w:before="124" w:line="237" w:lineRule="auto"/>
        <w:ind w:right="941"/>
      </w:pPr>
      <w:r>
        <w:t>дали</w:t>
      </w:r>
      <w:r>
        <w:rPr>
          <w:spacing w:val="-1"/>
        </w:rPr>
        <w:t xml:space="preserve"> </w:t>
      </w:r>
      <w:r>
        <w:t>договорът съдържа идентифициран актив, който или е изрично посочен в договора, или е посочен по подразбиране в момента, когато активът бъде предоставен за ползване</w:t>
      </w:r>
    </w:p>
    <w:p w14:paraId="6EECC442" w14:textId="77777777" w:rsidR="00FC10DF" w:rsidRDefault="00FC10DF" w:rsidP="00FC10DF">
      <w:pPr>
        <w:pStyle w:val="ListParagraph"/>
        <w:numPr>
          <w:ilvl w:val="3"/>
          <w:numId w:val="1"/>
        </w:numPr>
        <w:tabs>
          <w:tab w:val="left" w:pos="1566"/>
        </w:tabs>
        <w:spacing w:before="5" w:line="237" w:lineRule="auto"/>
        <w:ind w:right="940"/>
      </w:pPr>
      <w:r>
        <w:t>Дружеството има правото да получава по същество всички икономически</w:t>
      </w:r>
      <w:r>
        <w:rPr>
          <w:spacing w:val="40"/>
        </w:rPr>
        <w:t xml:space="preserve"> </w:t>
      </w:r>
      <w:r>
        <w:t>ползи от използването на актива през целия период на ползване, в рамките на определения обхват на правото му да използва актива съгласно договора</w:t>
      </w:r>
    </w:p>
    <w:p w14:paraId="0C32145C" w14:textId="77777777" w:rsidR="00FC10DF" w:rsidRDefault="00FC10DF" w:rsidP="00FC10DF">
      <w:pPr>
        <w:pStyle w:val="ListParagraph"/>
        <w:numPr>
          <w:ilvl w:val="3"/>
          <w:numId w:val="1"/>
        </w:numPr>
        <w:tabs>
          <w:tab w:val="left" w:pos="1569"/>
        </w:tabs>
        <w:spacing w:before="5" w:line="237" w:lineRule="auto"/>
        <w:ind w:left="1568" w:right="943" w:hanging="428"/>
      </w:pPr>
      <w:r>
        <w:t>Дружеството има право да ръководи използването на идентифицирания актив през целия период на ползване.</w:t>
      </w:r>
    </w:p>
    <w:p w14:paraId="7843D4FA" w14:textId="77777777" w:rsidR="00FC10DF" w:rsidRDefault="00FC10DF" w:rsidP="00FC10DF">
      <w:pPr>
        <w:pStyle w:val="BodyText"/>
        <w:spacing w:before="122"/>
        <w:ind w:left="1141" w:right="938"/>
        <w:jc w:val="both"/>
      </w:pPr>
      <w:r>
        <w:t>Дружеството оценява дали има правото да ръководи „как и с каква цел“ ще се използва активът през целия период на ползване.</w:t>
      </w:r>
    </w:p>
    <w:p w14:paraId="5D4E6691" w14:textId="77777777" w:rsidR="00FC10DF" w:rsidRDefault="00FC10DF" w:rsidP="00FC10DF">
      <w:pPr>
        <w:pStyle w:val="Heading4"/>
        <w:spacing w:before="120"/>
        <w:ind w:left="1141"/>
        <w:jc w:val="both"/>
      </w:pPr>
      <w:r>
        <w:t>Оценяване</w:t>
      </w:r>
      <w:r>
        <w:rPr>
          <w:spacing w:val="-7"/>
        </w:rPr>
        <w:t xml:space="preserve"> </w:t>
      </w:r>
      <w:r>
        <w:t>и</w:t>
      </w:r>
      <w:r>
        <w:rPr>
          <w:spacing w:val="-3"/>
        </w:rPr>
        <w:t xml:space="preserve"> </w:t>
      </w:r>
      <w:r>
        <w:t>признаване</w:t>
      </w:r>
      <w:r>
        <w:rPr>
          <w:spacing w:val="-5"/>
        </w:rPr>
        <w:t xml:space="preserve"> </w:t>
      </w:r>
      <w:r>
        <w:t>на</w:t>
      </w:r>
      <w:r>
        <w:rPr>
          <w:spacing w:val="-2"/>
        </w:rPr>
        <w:t xml:space="preserve"> </w:t>
      </w:r>
      <w:r>
        <w:t>лизинг</w:t>
      </w:r>
      <w:r>
        <w:rPr>
          <w:spacing w:val="-5"/>
        </w:rPr>
        <w:t xml:space="preserve"> </w:t>
      </w:r>
      <w:r>
        <w:t>от</w:t>
      </w:r>
      <w:r>
        <w:rPr>
          <w:spacing w:val="-3"/>
        </w:rPr>
        <w:t xml:space="preserve"> </w:t>
      </w:r>
      <w:r>
        <w:t>дружеството</w:t>
      </w:r>
      <w:r>
        <w:rPr>
          <w:spacing w:val="-4"/>
        </w:rPr>
        <w:t xml:space="preserve"> </w:t>
      </w:r>
      <w:r>
        <w:t>като</w:t>
      </w:r>
      <w:r>
        <w:rPr>
          <w:spacing w:val="-3"/>
        </w:rPr>
        <w:t xml:space="preserve"> </w:t>
      </w:r>
      <w:r>
        <w:rPr>
          <w:spacing w:val="-2"/>
        </w:rPr>
        <w:t>лизингополучател</w:t>
      </w:r>
    </w:p>
    <w:p w14:paraId="23C1AA4F" w14:textId="77777777" w:rsidR="00FC10DF" w:rsidRDefault="00FC10DF" w:rsidP="00FC10DF">
      <w:pPr>
        <w:pStyle w:val="BodyText"/>
        <w:spacing w:before="119"/>
        <w:ind w:left="1141" w:right="939" w:hanging="1"/>
        <w:jc w:val="both"/>
        <w:rPr>
          <w:sz w:val="11"/>
        </w:rPr>
      </w:pPr>
      <w:r>
        <w:t>На</w:t>
      </w:r>
      <w:r>
        <w:rPr>
          <w:spacing w:val="-2"/>
        </w:rPr>
        <w:t xml:space="preserve"> </w:t>
      </w:r>
      <w:r>
        <w:t>началната</w:t>
      </w:r>
      <w:r>
        <w:rPr>
          <w:spacing w:val="-2"/>
        </w:rPr>
        <w:t xml:space="preserve"> </w:t>
      </w:r>
      <w:r>
        <w:t>дата</w:t>
      </w:r>
      <w:r>
        <w:rPr>
          <w:spacing w:val="-4"/>
        </w:rPr>
        <w:t xml:space="preserve"> </w:t>
      </w:r>
      <w:r>
        <w:t>на</w:t>
      </w:r>
      <w:r>
        <w:rPr>
          <w:spacing w:val="-4"/>
        </w:rPr>
        <w:t xml:space="preserve"> </w:t>
      </w:r>
      <w:r>
        <w:t>лизинговия</w:t>
      </w:r>
      <w:r>
        <w:rPr>
          <w:spacing w:val="-3"/>
        </w:rPr>
        <w:t xml:space="preserve"> </w:t>
      </w:r>
      <w:r>
        <w:t>договор</w:t>
      </w:r>
      <w:r>
        <w:rPr>
          <w:spacing w:val="-2"/>
        </w:rPr>
        <w:t xml:space="preserve"> </w:t>
      </w:r>
      <w:r>
        <w:t>Дружеството</w:t>
      </w:r>
      <w:r>
        <w:rPr>
          <w:spacing w:val="-4"/>
        </w:rPr>
        <w:t xml:space="preserve"> </w:t>
      </w:r>
      <w:r>
        <w:t>признава</w:t>
      </w:r>
      <w:r>
        <w:rPr>
          <w:spacing w:val="-2"/>
        </w:rPr>
        <w:t xml:space="preserve"> </w:t>
      </w:r>
      <w:r>
        <w:t>актива</w:t>
      </w:r>
      <w:r>
        <w:rPr>
          <w:spacing w:val="-2"/>
        </w:rPr>
        <w:t xml:space="preserve"> </w:t>
      </w:r>
      <w:r>
        <w:t>с</w:t>
      </w:r>
      <w:r>
        <w:rPr>
          <w:spacing w:val="-1"/>
        </w:rPr>
        <w:t xml:space="preserve"> </w:t>
      </w:r>
      <w:r>
        <w:t>право</w:t>
      </w:r>
      <w:r>
        <w:rPr>
          <w:spacing w:val="-4"/>
        </w:rPr>
        <w:t xml:space="preserve"> </w:t>
      </w:r>
      <w:r>
        <w:t>на ползване и</w:t>
      </w:r>
      <w:r>
        <w:rPr>
          <w:spacing w:val="-2"/>
        </w:rPr>
        <w:t xml:space="preserve"> </w:t>
      </w:r>
      <w:r>
        <w:t>пасива</w:t>
      </w:r>
      <w:r>
        <w:rPr>
          <w:spacing w:val="-2"/>
        </w:rPr>
        <w:t xml:space="preserve"> </w:t>
      </w:r>
      <w:r>
        <w:t>по</w:t>
      </w:r>
      <w:r>
        <w:rPr>
          <w:spacing w:val="-2"/>
        </w:rPr>
        <w:t xml:space="preserve"> </w:t>
      </w:r>
      <w:r>
        <w:t>лизинга в</w:t>
      </w:r>
      <w:r>
        <w:rPr>
          <w:spacing w:val="-1"/>
        </w:rPr>
        <w:t xml:space="preserve"> </w:t>
      </w:r>
      <w:r>
        <w:t>отчета</w:t>
      </w:r>
      <w:r>
        <w:rPr>
          <w:spacing w:val="-2"/>
        </w:rPr>
        <w:t xml:space="preserve"> </w:t>
      </w:r>
      <w:r>
        <w:t>за</w:t>
      </w:r>
      <w:r>
        <w:rPr>
          <w:spacing w:val="-2"/>
        </w:rPr>
        <w:t xml:space="preserve"> </w:t>
      </w:r>
      <w:r>
        <w:t>финансовото</w:t>
      </w:r>
      <w:r>
        <w:rPr>
          <w:spacing w:val="-2"/>
        </w:rPr>
        <w:t xml:space="preserve"> </w:t>
      </w:r>
      <w:r>
        <w:t>състояние. Активът</w:t>
      </w:r>
      <w:r>
        <w:rPr>
          <w:spacing w:val="-2"/>
        </w:rPr>
        <w:t xml:space="preserve"> </w:t>
      </w:r>
      <w:r>
        <w:t>с</w:t>
      </w:r>
      <w:r>
        <w:rPr>
          <w:spacing w:val="-1"/>
        </w:rPr>
        <w:t xml:space="preserve"> </w:t>
      </w:r>
      <w:r>
        <w:t>право на ползване се оценява по цена на придобиване, която се състои от размера на първоначалната оценка на пасива по лизинга, първоначалните преки разходи, извършени от Дружеството, оценка на разходите, които лизингополучателят ще направи за демонтаж и преместване на основния актив в края на лизинговия договор и всякакви лизингови плащания, направени преди датата на започване на лизинговия договор (минус получените стимули по лизинга).</w:t>
      </w:r>
    </w:p>
    <w:p w14:paraId="57AF662D" w14:textId="77777777" w:rsidR="00FC10DF" w:rsidRDefault="00FC10DF" w:rsidP="00FC10DF">
      <w:pPr>
        <w:pStyle w:val="BodyText"/>
        <w:spacing w:before="94"/>
        <w:ind w:left="1139" w:right="941"/>
        <w:jc w:val="both"/>
      </w:pPr>
      <w:r>
        <w:t>Дружеството амортизира актива с право на ползване по линейния метод от датата на започване на лизинга до по-ранната от двете дати: края на полезния живот на актива с право на ползване или изтичане на срока на лизинговия договор. Дружеството също така преглежда активите с право на ползване за обезценка, когато такива индикатори съществуват.</w:t>
      </w:r>
    </w:p>
    <w:p w14:paraId="7EEF9F24" w14:textId="77777777" w:rsidR="00FC10DF" w:rsidRDefault="00FC10DF" w:rsidP="00FC10DF">
      <w:pPr>
        <w:pStyle w:val="BodyText"/>
        <w:spacing w:before="119"/>
        <w:ind w:left="1140" w:right="942"/>
        <w:jc w:val="both"/>
      </w:pPr>
      <w:r>
        <w:t>На началната дата на</w:t>
      </w:r>
      <w:r>
        <w:rPr>
          <w:spacing w:val="-2"/>
        </w:rPr>
        <w:t xml:space="preserve"> </w:t>
      </w:r>
      <w:r>
        <w:t>лизинговия договор Дружеството оценява пасива по лизинга по настоящата стойност на лизинговите плащания, които не са изплатени към тази дата, дисконтирани с лихвения процент, заложен в лизинговия договор, ако този процент може да бъде непосредствено определен или диференциалния лихвен процент на Дружеството.</w:t>
      </w:r>
    </w:p>
    <w:p w14:paraId="49B91D44" w14:textId="77777777" w:rsidR="00FC10DF" w:rsidRDefault="00FC10DF" w:rsidP="00FC10DF">
      <w:pPr>
        <w:pStyle w:val="BodyText"/>
        <w:spacing w:before="120"/>
        <w:ind w:left="1140"/>
        <w:jc w:val="both"/>
      </w:pPr>
      <w:r>
        <w:t>За</w:t>
      </w:r>
      <w:r>
        <w:rPr>
          <w:spacing w:val="-9"/>
        </w:rPr>
        <w:t xml:space="preserve"> </w:t>
      </w:r>
      <w:r>
        <w:t>да</w:t>
      </w:r>
      <w:r>
        <w:rPr>
          <w:spacing w:val="-5"/>
        </w:rPr>
        <w:t xml:space="preserve"> </w:t>
      </w:r>
      <w:r>
        <w:t>определи</w:t>
      </w:r>
      <w:r>
        <w:rPr>
          <w:spacing w:val="-5"/>
        </w:rPr>
        <w:t xml:space="preserve"> </w:t>
      </w:r>
      <w:r>
        <w:t>диференциалния</w:t>
      </w:r>
      <w:r>
        <w:rPr>
          <w:spacing w:val="-6"/>
        </w:rPr>
        <w:t xml:space="preserve"> </w:t>
      </w:r>
      <w:r>
        <w:t>лихвен</w:t>
      </w:r>
      <w:r>
        <w:rPr>
          <w:spacing w:val="-6"/>
        </w:rPr>
        <w:t xml:space="preserve"> </w:t>
      </w:r>
      <w:r>
        <w:t>процент,</w:t>
      </w:r>
      <w:r>
        <w:rPr>
          <w:spacing w:val="-3"/>
        </w:rPr>
        <w:t xml:space="preserve"> </w:t>
      </w:r>
      <w:r>
        <w:rPr>
          <w:spacing w:val="-2"/>
        </w:rPr>
        <w:t>Дружеството:</w:t>
      </w:r>
    </w:p>
    <w:p w14:paraId="5DA496D6" w14:textId="77777777" w:rsidR="00FC10DF" w:rsidRDefault="00FC10DF" w:rsidP="00FC10DF">
      <w:pPr>
        <w:pStyle w:val="ListParagraph"/>
        <w:numPr>
          <w:ilvl w:val="3"/>
          <w:numId w:val="1"/>
        </w:numPr>
        <w:tabs>
          <w:tab w:val="left" w:pos="1860"/>
          <w:tab w:val="left" w:pos="1861"/>
        </w:tabs>
        <w:spacing w:before="121"/>
        <w:ind w:left="1140" w:right="938" w:firstLine="0"/>
      </w:pPr>
      <w:r>
        <w:t>използва лихвен процент състоящ се от безрисковия лихвен процент и надбавка отразяваща кредитния риск свързан с Дружеството и коригиран допълнително поради специфичните условия на лизинговия договор, в т.ч. срок, държава, валута и обезпечения.</w:t>
      </w:r>
    </w:p>
    <w:p w14:paraId="0E3B877B" w14:textId="77777777" w:rsidR="00FC10DF" w:rsidRDefault="00FC10DF" w:rsidP="00FC10DF">
      <w:pPr>
        <w:pStyle w:val="BodyText"/>
        <w:spacing w:before="117"/>
        <w:ind w:left="1140" w:right="938"/>
        <w:jc w:val="both"/>
      </w:pPr>
      <w:r>
        <w:t>Лизинговите плащания, включени в оценката на лизинговото задължение, се състоят от фиксирани плащания (включително по същество фиксирани), променливи</w:t>
      </w:r>
      <w:r>
        <w:rPr>
          <w:spacing w:val="-1"/>
        </w:rPr>
        <w:t xml:space="preserve"> </w:t>
      </w:r>
      <w:r>
        <w:t>плащания</w:t>
      </w:r>
      <w:r>
        <w:rPr>
          <w:spacing w:val="-2"/>
        </w:rPr>
        <w:t xml:space="preserve"> </w:t>
      </w:r>
      <w:r>
        <w:t>въз основа</w:t>
      </w:r>
      <w:r>
        <w:rPr>
          <w:spacing w:val="-1"/>
        </w:rPr>
        <w:t xml:space="preserve"> </w:t>
      </w:r>
      <w:r>
        <w:t>на индекс или процент, суми, които се очаква</w:t>
      </w:r>
      <w:r>
        <w:rPr>
          <w:spacing w:val="-1"/>
        </w:rPr>
        <w:t xml:space="preserve"> </w:t>
      </w:r>
      <w:r>
        <w:t>да бъдат дължими от лизингополучателя по гаранциите за остатъчна стойност и плащания, произтичащи от опции, ако е достатъчно сигурно, че Дружеството ще упражни тези опции.</w:t>
      </w:r>
    </w:p>
    <w:p w14:paraId="1CC93734" w14:textId="77777777" w:rsidR="00FC10DF" w:rsidRDefault="00FC10DF" w:rsidP="00FC10DF">
      <w:pPr>
        <w:pStyle w:val="BodyText"/>
        <w:spacing w:before="121"/>
        <w:ind w:left="1141" w:right="940"/>
        <w:jc w:val="both"/>
      </w:pPr>
      <w:r>
        <w:lastRenderedPageBreak/>
        <w:t>След началната дата пасивът по лизинга се намалява с размера на извършените плащания и се увеличава с размера на лихвата. Пасивът по лизинга се преоценява, за да отрази преоценките или измененията на лизинговия договор</w:t>
      </w:r>
      <w:r>
        <w:rPr>
          <w:spacing w:val="80"/>
        </w:rPr>
        <w:t xml:space="preserve"> </w:t>
      </w:r>
      <w:r>
        <w:t>или да отрази коригираните фиксирани по същество лизингови плащания.</w:t>
      </w:r>
    </w:p>
    <w:p w14:paraId="6E577E3C" w14:textId="77777777" w:rsidR="00FC10DF" w:rsidRDefault="00FC10DF" w:rsidP="00FC10DF">
      <w:pPr>
        <w:pStyle w:val="BodyText"/>
        <w:spacing w:before="118"/>
        <w:ind w:left="1141" w:right="942"/>
        <w:jc w:val="both"/>
      </w:pPr>
      <w:r>
        <w:t>Когато задължението за лизинг се преоценява, съответната корекция се отразява</w:t>
      </w:r>
      <w:r>
        <w:rPr>
          <w:spacing w:val="40"/>
        </w:rPr>
        <w:t xml:space="preserve"> </w:t>
      </w:r>
      <w:r>
        <w:t>в актива с право на ползване или се признава в печалбата или загубата, ако балансовата стойност на актива с право на ползване вече е намалена до нула.</w:t>
      </w:r>
    </w:p>
    <w:p w14:paraId="2D92B46A" w14:textId="77777777" w:rsidR="00FC10DF" w:rsidRDefault="00FC10DF" w:rsidP="00FC10DF">
      <w:pPr>
        <w:pStyle w:val="BodyText"/>
        <w:spacing w:before="120"/>
        <w:ind w:left="1141" w:right="938"/>
        <w:jc w:val="both"/>
      </w:pPr>
      <w:r>
        <w:t>Дружеството е избрало да отчита краткосрочните лизингови договори и лизинга на активи с ниска стойност, като използва практическите облекчения, предвидени в стандарта. Вместо признаване на активи с право на ползване и задължения по лизингови договори, плащанията във връзка с тях се признават като разход в печалбата или загубата по линейния метод за срока на лизинговия договор.</w:t>
      </w:r>
    </w:p>
    <w:p w14:paraId="702020A5" w14:textId="77777777" w:rsidR="00FC10DF" w:rsidRDefault="00FC10DF" w:rsidP="00FC10DF">
      <w:pPr>
        <w:pStyle w:val="BodyText"/>
        <w:spacing w:before="119"/>
        <w:ind w:left="1141" w:right="940"/>
        <w:jc w:val="both"/>
      </w:pPr>
      <w:r>
        <w:t>В отчета за финансовото състояние, активите с право на ползване са включени в имоти, машини и</w:t>
      </w:r>
      <w:r>
        <w:rPr>
          <w:spacing w:val="-1"/>
        </w:rPr>
        <w:t xml:space="preserve"> </w:t>
      </w:r>
      <w:r>
        <w:t>съоръжения, а задълженията по лизингови договори</w:t>
      </w:r>
      <w:r>
        <w:rPr>
          <w:spacing w:val="-1"/>
        </w:rPr>
        <w:t xml:space="preserve"> </w:t>
      </w:r>
      <w:r>
        <w:t>са включени в търговски и други задължения / представени на отделен ред.</w:t>
      </w:r>
    </w:p>
    <w:p w14:paraId="1B91477D" w14:textId="77777777" w:rsidR="00FC10DF" w:rsidRDefault="00FC10DF" w:rsidP="00FC10DF">
      <w:pPr>
        <w:pStyle w:val="BodyText"/>
        <w:spacing w:before="122"/>
        <w:ind w:left="1141" w:right="938"/>
        <w:jc w:val="both"/>
      </w:pPr>
      <w:r>
        <w:t>Опциите за удължаване и прекратяване са включени в редица наеми на имоти и оборудване в дружеството. Те се използват за увеличаване на оперативната гъвкавост</w:t>
      </w:r>
      <w:r>
        <w:rPr>
          <w:spacing w:val="-3"/>
        </w:rPr>
        <w:t xml:space="preserve"> </w:t>
      </w:r>
      <w:r>
        <w:t>по отношение на</w:t>
      </w:r>
      <w:r>
        <w:rPr>
          <w:spacing w:val="-2"/>
        </w:rPr>
        <w:t xml:space="preserve"> </w:t>
      </w:r>
      <w:r>
        <w:t>управлението</w:t>
      </w:r>
      <w:r>
        <w:rPr>
          <w:spacing w:val="-3"/>
        </w:rPr>
        <w:t xml:space="preserve"> </w:t>
      </w:r>
      <w:r>
        <w:t>на</w:t>
      </w:r>
      <w:r>
        <w:rPr>
          <w:spacing w:val="-3"/>
        </w:rPr>
        <w:t xml:space="preserve"> </w:t>
      </w:r>
      <w:r>
        <w:t>активите, използвани</w:t>
      </w:r>
      <w:r>
        <w:rPr>
          <w:spacing w:val="-3"/>
        </w:rPr>
        <w:t xml:space="preserve"> </w:t>
      </w:r>
      <w:r>
        <w:t>в операциите на дружеството. Повечето притежавани опции за удължаване и прекратяване се упражняват само от дружеството, а не от съответния лизингодател.</w:t>
      </w:r>
    </w:p>
    <w:p w14:paraId="2F704F77" w14:textId="77777777" w:rsidR="00FC10DF" w:rsidRDefault="00FC10DF" w:rsidP="00FC10DF">
      <w:pPr>
        <w:pStyle w:val="BodyText"/>
        <w:spacing w:before="120"/>
        <w:ind w:left="1141"/>
        <w:jc w:val="both"/>
      </w:pPr>
      <w:r>
        <w:t>Дружеството</w:t>
      </w:r>
      <w:r>
        <w:rPr>
          <w:spacing w:val="-9"/>
        </w:rPr>
        <w:t xml:space="preserve"> </w:t>
      </w:r>
      <w:r>
        <w:t>е</w:t>
      </w:r>
      <w:r>
        <w:rPr>
          <w:spacing w:val="-6"/>
        </w:rPr>
        <w:t xml:space="preserve"> </w:t>
      </w:r>
      <w:r>
        <w:t>лизингополучател</w:t>
      </w:r>
      <w:r>
        <w:rPr>
          <w:spacing w:val="-5"/>
        </w:rPr>
        <w:t xml:space="preserve"> </w:t>
      </w:r>
      <w:r>
        <w:t>по</w:t>
      </w:r>
      <w:r>
        <w:rPr>
          <w:spacing w:val="-7"/>
        </w:rPr>
        <w:t xml:space="preserve"> </w:t>
      </w:r>
      <w:r>
        <w:t>договори</w:t>
      </w:r>
      <w:r>
        <w:rPr>
          <w:spacing w:val="-7"/>
        </w:rPr>
        <w:t xml:space="preserve"> </w:t>
      </w:r>
      <w:r>
        <w:t>за</w:t>
      </w:r>
      <w:r>
        <w:rPr>
          <w:spacing w:val="-4"/>
        </w:rPr>
        <w:t xml:space="preserve"> </w:t>
      </w:r>
      <w:r>
        <w:rPr>
          <w:spacing w:val="-2"/>
        </w:rPr>
        <w:t>лизинг.</w:t>
      </w:r>
    </w:p>
    <w:p w14:paraId="02A565E5" w14:textId="77777777" w:rsidR="00FC10DF" w:rsidRDefault="00FC10DF" w:rsidP="00FC10DF">
      <w:pPr>
        <w:pStyle w:val="BodyText"/>
        <w:spacing w:before="119"/>
        <w:ind w:left="1141" w:right="940"/>
        <w:jc w:val="both"/>
      </w:pPr>
      <w:r>
        <w:t>В съответствие с изискванията на МСС 17 „Лизинг” правата за разпореждане с актива се прехвърлят от лизингодателя върху лизингополучателя в случаите, в които лизингополучателят понася съществените рискове и изгоди, произтичащи от собствеността върху наетия актив.</w:t>
      </w:r>
    </w:p>
    <w:p w14:paraId="1E42B79E" w14:textId="77777777" w:rsidR="00FC10DF" w:rsidRDefault="00FC10DF" w:rsidP="00FC10DF">
      <w:pPr>
        <w:pStyle w:val="BodyText"/>
        <w:spacing w:before="121"/>
        <w:ind w:left="1141" w:right="939"/>
        <w:jc w:val="both"/>
      </w:pPr>
      <w:r>
        <w:t>При сключване на договор за финансов лизинг активът се признава в отчета за финансовото</w:t>
      </w:r>
      <w:r>
        <w:rPr>
          <w:spacing w:val="6"/>
        </w:rPr>
        <w:t xml:space="preserve"> </w:t>
      </w:r>
      <w:r>
        <w:t>състояние</w:t>
      </w:r>
      <w:r>
        <w:rPr>
          <w:spacing w:val="6"/>
        </w:rPr>
        <w:t xml:space="preserve"> </w:t>
      </w:r>
      <w:r>
        <w:t>на</w:t>
      </w:r>
      <w:r>
        <w:rPr>
          <w:spacing w:val="5"/>
        </w:rPr>
        <w:t xml:space="preserve"> </w:t>
      </w:r>
      <w:r>
        <w:t>лизингополучателя</w:t>
      </w:r>
      <w:r>
        <w:rPr>
          <w:spacing w:val="8"/>
        </w:rPr>
        <w:t xml:space="preserve"> </w:t>
      </w:r>
      <w:r>
        <w:t>по</w:t>
      </w:r>
      <w:r>
        <w:rPr>
          <w:spacing w:val="4"/>
        </w:rPr>
        <w:t xml:space="preserve"> </w:t>
      </w:r>
      <w:r>
        <w:t>по-ниската</w:t>
      </w:r>
      <w:r>
        <w:rPr>
          <w:spacing w:val="5"/>
        </w:rPr>
        <w:t xml:space="preserve"> </w:t>
      </w:r>
      <w:r>
        <w:t>от</w:t>
      </w:r>
      <w:r>
        <w:rPr>
          <w:spacing w:val="4"/>
        </w:rPr>
        <w:t xml:space="preserve"> </w:t>
      </w:r>
      <w:r>
        <w:t>двете</w:t>
      </w:r>
      <w:r>
        <w:rPr>
          <w:spacing w:val="7"/>
        </w:rPr>
        <w:t xml:space="preserve"> </w:t>
      </w:r>
      <w:r>
        <w:t>стойности</w:t>
      </w:r>
      <w:r>
        <w:rPr>
          <w:spacing w:val="6"/>
        </w:rPr>
        <w:t xml:space="preserve"> </w:t>
      </w:r>
      <w:r>
        <w:rPr>
          <w:spacing w:val="-10"/>
        </w:rPr>
        <w:t>–</w:t>
      </w:r>
    </w:p>
    <w:p w14:paraId="008AEF70" w14:textId="77777777" w:rsidR="00FC10DF" w:rsidRDefault="00FC10DF" w:rsidP="00FC10DF">
      <w:pPr>
        <w:pStyle w:val="BodyText"/>
        <w:spacing w:before="94"/>
        <w:ind w:left="1139" w:right="941"/>
        <w:jc w:val="both"/>
      </w:pPr>
      <w:r>
        <w:t>справедливата стойност на наетия актив и настоящата стойност на минималните лизингови плащания плюс непредвидени плащания, ако има такива. В отчета за финансовото състояние</w:t>
      </w:r>
      <w:r>
        <w:rPr>
          <w:spacing w:val="40"/>
        </w:rPr>
        <w:t xml:space="preserve"> </w:t>
      </w:r>
      <w:r>
        <w:t>се отразява и съответното задължение по финансов лизинг, независимо от това дали част от лизинговите плащания се дължат авансово при сключване на договора за финансов лизинг.</w:t>
      </w:r>
    </w:p>
    <w:p w14:paraId="6D10474B" w14:textId="77777777" w:rsidR="00FC10DF" w:rsidRDefault="00FC10DF" w:rsidP="00FC10DF">
      <w:pPr>
        <w:pStyle w:val="BodyText"/>
        <w:spacing w:before="119"/>
        <w:ind w:left="1140" w:right="941" w:hanging="1"/>
        <w:jc w:val="both"/>
      </w:pPr>
      <w:r>
        <w:t>Впоследствие лизинговите плащания се разпределят между финансов разход и намаление на неплатеното задължение по финансов лизинг.</w:t>
      </w:r>
    </w:p>
    <w:p w14:paraId="248BFD83" w14:textId="77777777" w:rsidR="00FC10DF" w:rsidRDefault="00FC10DF" w:rsidP="00FC10DF">
      <w:pPr>
        <w:pStyle w:val="BodyText"/>
        <w:spacing w:before="121"/>
        <w:ind w:left="1140" w:right="941"/>
        <w:jc w:val="both"/>
      </w:pPr>
      <w:r>
        <w:t>Лизинг на земя и сгради се класифицира по отделно, като се разграничават компонентите земя и сгради пропорционално на съотношението на справедливите стойности на дяловете им в лизинговия договор към датата, на която активите са признати първоначално.</w:t>
      </w:r>
    </w:p>
    <w:p w14:paraId="298953F2" w14:textId="77777777" w:rsidR="00FC10DF" w:rsidRDefault="00FC10DF" w:rsidP="00FC10DF">
      <w:pPr>
        <w:pStyle w:val="BodyText"/>
        <w:spacing w:before="118"/>
        <w:ind w:left="1140" w:right="940"/>
        <w:jc w:val="both"/>
      </w:pPr>
      <w:r>
        <w:t>Активите, придобити при условията на финансов лизинг, се амортизират в съответствие с изискванията на МСС 16 „Имоти, машини и съоръжения” или МСС 38 „Нематериални активи”.</w:t>
      </w:r>
    </w:p>
    <w:p w14:paraId="14663E16" w14:textId="77777777" w:rsidR="00FC10DF" w:rsidRDefault="00FC10DF" w:rsidP="00FC10DF">
      <w:pPr>
        <w:pStyle w:val="BodyText"/>
        <w:spacing w:before="122"/>
        <w:ind w:left="1140" w:right="942"/>
        <w:jc w:val="both"/>
      </w:pPr>
      <w:r>
        <w:t>Лихвената част от лизинговата вноска представлява постоянен процент от непогасеното задължение и се признава в печалбата или загубата за периода на лизинговия договор.</w:t>
      </w:r>
    </w:p>
    <w:p w14:paraId="31689D4C" w14:textId="77777777" w:rsidR="00FC10DF" w:rsidRDefault="00FC10DF" w:rsidP="00FC10DF">
      <w:pPr>
        <w:pStyle w:val="BodyText"/>
        <w:spacing w:before="119"/>
        <w:ind w:left="1140" w:right="942"/>
        <w:jc w:val="both"/>
      </w:pPr>
      <w:r>
        <w:t>Всички останали лизингови договори се считат за оперативни лизингови договори. Плащанията по оперативен лизингов договор се признават като разходи по линейния метод за срока на споразумението. Разходите, свързани с оперативния лизинг, напр. разходи за поддръжка и застраховки, се признават в печалбата или загубата в момента на възникването им.</w:t>
      </w:r>
    </w:p>
    <w:p w14:paraId="15673525" w14:textId="77777777" w:rsidR="00FC10DF" w:rsidRDefault="00FC10DF" w:rsidP="00FC10DF">
      <w:pPr>
        <w:pStyle w:val="BodyText"/>
        <w:spacing w:before="119"/>
        <w:ind w:left="1140" w:right="942"/>
        <w:jc w:val="both"/>
      </w:pPr>
    </w:p>
    <w:p w14:paraId="336E7953" w14:textId="77777777" w:rsidR="00FC10DF" w:rsidRDefault="00FC10DF" w:rsidP="00FC10DF">
      <w:pPr>
        <w:pStyle w:val="BodyText"/>
        <w:spacing w:before="119"/>
        <w:ind w:left="1140" w:right="942"/>
        <w:jc w:val="both"/>
      </w:pPr>
    </w:p>
    <w:p w14:paraId="3031376D" w14:textId="77777777" w:rsidR="00FC10DF" w:rsidRDefault="00FC10DF" w:rsidP="00FC10DF">
      <w:pPr>
        <w:pStyle w:val="BodyText"/>
        <w:spacing w:before="10"/>
        <w:rPr>
          <w:sz w:val="21"/>
        </w:rPr>
      </w:pPr>
    </w:p>
    <w:p w14:paraId="6B281501" w14:textId="77777777" w:rsidR="00FC10DF" w:rsidRDefault="00FC10DF" w:rsidP="00FC10DF">
      <w:pPr>
        <w:pStyle w:val="Heading4"/>
        <w:numPr>
          <w:ilvl w:val="1"/>
          <w:numId w:val="1"/>
        </w:numPr>
        <w:tabs>
          <w:tab w:val="left" w:pos="1569"/>
        </w:tabs>
        <w:ind w:left="1568" w:hanging="429"/>
      </w:pPr>
      <w:r>
        <w:rPr>
          <w:spacing w:val="-2"/>
        </w:rPr>
        <w:lastRenderedPageBreak/>
        <w:t>Приходи</w:t>
      </w:r>
    </w:p>
    <w:p w14:paraId="7BBAC158" w14:textId="77777777" w:rsidR="00FC10DF" w:rsidRDefault="00FC10DF" w:rsidP="00FC10DF">
      <w:pPr>
        <w:pStyle w:val="BodyText"/>
        <w:spacing w:before="122"/>
        <w:ind w:left="1140" w:right="938"/>
      </w:pPr>
      <w:r>
        <w:t xml:space="preserve">За да определи дали и как да признае приходи, Дружеството използва следните 5 </w:t>
      </w:r>
      <w:r>
        <w:rPr>
          <w:spacing w:val="-2"/>
        </w:rPr>
        <w:t>стъпки:</w:t>
      </w:r>
    </w:p>
    <w:p w14:paraId="46984215" w14:textId="77777777" w:rsidR="00FC10DF" w:rsidRDefault="00FC10DF" w:rsidP="00FC10DF">
      <w:pPr>
        <w:pStyle w:val="ListParagraph"/>
        <w:numPr>
          <w:ilvl w:val="0"/>
          <w:numId w:val="26"/>
        </w:numPr>
        <w:tabs>
          <w:tab w:val="left" w:pos="1860"/>
          <w:tab w:val="left" w:pos="1861"/>
        </w:tabs>
        <w:spacing w:before="120" w:line="269" w:lineRule="exact"/>
        <w:ind w:left="1860"/>
        <w:jc w:val="left"/>
      </w:pPr>
      <w:r>
        <w:t>Идентифициране</w:t>
      </w:r>
      <w:r>
        <w:rPr>
          <w:spacing w:val="-6"/>
        </w:rPr>
        <w:t xml:space="preserve"> </w:t>
      </w:r>
      <w:r>
        <w:t>на</w:t>
      </w:r>
      <w:r>
        <w:rPr>
          <w:spacing w:val="-6"/>
        </w:rPr>
        <w:t xml:space="preserve"> </w:t>
      </w:r>
      <w:r>
        <w:t>договора</w:t>
      </w:r>
      <w:r>
        <w:rPr>
          <w:spacing w:val="-6"/>
        </w:rPr>
        <w:t xml:space="preserve"> </w:t>
      </w:r>
      <w:r>
        <w:t>с</w:t>
      </w:r>
      <w:r>
        <w:rPr>
          <w:spacing w:val="-3"/>
        </w:rPr>
        <w:t xml:space="preserve"> </w:t>
      </w:r>
      <w:r>
        <w:rPr>
          <w:spacing w:val="-2"/>
        </w:rPr>
        <w:t>клиент</w:t>
      </w:r>
    </w:p>
    <w:p w14:paraId="5A2BF5DF" w14:textId="77777777" w:rsidR="00FC10DF" w:rsidRDefault="00FC10DF" w:rsidP="00FC10DF">
      <w:pPr>
        <w:pStyle w:val="ListParagraph"/>
        <w:numPr>
          <w:ilvl w:val="0"/>
          <w:numId w:val="26"/>
        </w:numPr>
        <w:tabs>
          <w:tab w:val="left" w:pos="1860"/>
          <w:tab w:val="left" w:pos="1861"/>
        </w:tabs>
        <w:spacing w:line="268" w:lineRule="exact"/>
        <w:ind w:left="1860"/>
        <w:jc w:val="left"/>
      </w:pPr>
      <w:r>
        <w:t>Идентифициране</w:t>
      </w:r>
      <w:r>
        <w:rPr>
          <w:spacing w:val="-8"/>
        </w:rPr>
        <w:t xml:space="preserve"> </w:t>
      </w:r>
      <w:r>
        <w:t>на</w:t>
      </w:r>
      <w:r>
        <w:rPr>
          <w:spacing w:val="-6"/>
        </w:rPr>
        <w:t xml:space="preserve"> </w:t>
      </w:r>
      <w:r>
        <w:t>задълженията</w:t>
      </w:r>
      <w:r>
        <w:rPr>
          <w:spacing w:val="-6"/>
        </w:rPr>
        <w:t xml:space="preserve"> </w:t>
      </w:r>
      <w:r>
        <w:t>за</w:t>
      </w:r>
      <w:r>
        <w:rPr>
          <w:spacing w:val="-7"/>
        </w:rPr>
        <w:t xml:space="preserve"> </w:t>
      </w:r>
      <w:r>
        <w:rPr>
          <w:spacing w:val="-2"/>
        </w:rPr>
        <w:t>изпълнение</w:t>
      </w:r>
    </w:p>
    <w:p w14:paraId="63844879" w14:textId="77777777" w:rsidR="00FC10DF" w:rsidRDefault="00FC10DF" w:rsidP="00FC10DF">
      <w:pPr>
        <w:pStyle w:val="ListParagraph"/>
        <w:numPr>
          <w:ilvl w:val="0"/>
          <w:numId w:val="26"/>
        </w:numPr>
        <w:tabs>
          <w:tab w:val="left" w:pos="1861"/>
          <w:tab w:val="left" w:pos="1862"/>
        </w:tabs>
        <w:spacing w:line="268" w:lineRule="exact"/>
        <w:jc w:val="left"/>
      </w:pPr>
      <w:r>
        <w:t>Определяне</w:t>
      </w:r>
      <w:r>
        <w:rPr>
          <w:spacing w:val="-5"/>
        </w:rPr>
        <w:t xml:space="preserve"> </w:t>
      </w:r>
      <w:r>
        <w:t>на</w:t>
      </w:r>
      <w:r>
        <w:rPr>
          <w:spacing w:val="-4"/>
        </w:rPr>
        <w:t xml:space="preserve"> </w:t>
      </w:r>
      <w:r>
        <w:t>цената</w:t>
      </w:r>
      <w:r>
        <w:rPr>
          <w:spacing w:val="-6"/>
        </w:rPr>
        <w:t xml:space="preserve"> </w:t>
      </w:r>
      <w:r>
        <w:t>на</w:t>
      </w:r>
      <w:r>
        <w:rPr>
          <w:spacing w:val="-2"/>
        </w:rPr>
        <w:t xml:space="preserve"> сделката</w:t>
      </w:r>
    </w:p>
    <w:p w14:paraId="64DD2957" w14:textId="77777777" w:rsidR="00FC10DF" w:rsidRDefault="00FC10DF" w:rsidP="00FC10DF">
      <w:pPr>
        <w:pStyle w:val="ListParagraph"/>
        <w:numPr>
          <w:ilvl w:val="0"/>
          <w:numId w:val="26"/>
        </w:numPr>
        <w:tabs>
          <w:tab w:val="left" w:pos="1861"/>
          <w:tab w:val="left" w:pos="1862"/>
        </w:tabs>
        <w:spacing w:line="268" w:lineRule="exact"/>
        <w:jc w:val="left"/>
      </w:pPr>
      <w:r>
        <w:t>Разпределение</w:t>
      </w:r>
      <w:r>
        <w:rPr>
          <w:spacing w:val="-7"/>
        </w:rPr>
        <w:t xml:space="preserve"> </w:t>
      </w:r>
      <w:r>
        <w:t>на</w:t>
      </w:r>
      <w:r>
        <w:rPr>
          <w:spacing w:val="-7"/>
        </w:rPr>
        <w:t xml:space="preserve"> </w:t>
      </w:r>
      <w:r>
        <w:t>цената</w:t>
      </w:r>
      <w:r>
        <w:rPr>
          <w:spacing w:val="-4"/>
        </w:rPr>
        <w:t xml:space="preserve"> </w:t>
      </w:r>
      <w:r>
        <w:t>на</w:t>
      </w:r>
      <w:r>
        <w:rPr>
          <w:spacing w:val="-7"/>
        </w:rPr>
        <w:t xml:space="preserve"> </w:t>
      </w:r>
      <w:r>
        <w:t>сделката</w:t>
      </w:r>
      <w:r>
        <w:rPr>
          <w:spacing w:val="-5"/>
        </w:rPr>
        <w:t xml:space="preserve"> </w:t>
      </w:r>
      <w:r>
        <w:t>към</w:t>
      </w:r>
      <w:r>
        <w:rPr>
          <w:spacing w:val="-4"/>
        </w:rPr>
        <w:t xml:space="preserve"> </w:t>
      </w:r>
      <w:r>
        <w:t>задълженията</w:t>
      </w:r>
      <w:r>
        <w:rPr>
          <w:spacing w:val="-5"/>
        </w:rPr>
        <w:t xml:space="preserve"> </w:t>
      </w:r>
      <w:r>
        <w:t>за</w:t>
      </w:r>
      <w:r>
        <w:rPr>
          <w:spacing w:val="-6"/>
        </w:rPr>
        <w:t xml:space="preserve"> </w:t>
      </w:r>
      <w:r>
        <w:rPr>
          <w:spacing w:val="-2"/>
        </w:rPr>
        <w:t>изпълнение</w:t>
      </w:r>
    </w:p>
    <w:p w14:paraId="1387D137" w14:textId="77777777" w:rsidR="00FC10DF" w:rsidRDefault="00FC10DF" w:rsidP="00FC10DF">
      <w:pPr>
        <w:pStyle w:val="ListParagraph"/>
        <w:numPr>
          <w:ilvl w:val="0"/>
          <w:numId w:val="26"/>
        </w:numPr>
        <w:tabs>
          <w:tab w:val="left" w:pos="1861"/>
          <w:tab w:val="left" w:pos="1862"/>
        </w:tabs>
        <w:spacing w:before="1" w:line="237" w:lineRule="auto"/>
        <w:ind w:right="938" w:hanging="360"/>
        <w:jc w:val="left"/>
      </w:pPr>
      <w:r>
        <w:t>Признаване</w:t>
      </w:r>
      <w:r>
        <w:rPr>
          <w:spacing w:val="80"/>
        </w:rPr>
        <w:t xml:space="preserve"> </w:t>
      </w:r>
      <w:r>
        <w:t>на</w:t>
      </w:r>
      <w:r>
        <w:rPr>
          <w:spacing w:val="80"/>
        </w:rPr>
        <w:t xml:space="preserve"> </w:t>
      </w:r>
      <w:r>
        <w:t>приходите,</w:t>
      </w:r>
      <w:r>
        <w:rPr>
          <w:spacing w:val="80"/>
        </w:rPr>
        <w:t xml:space="preserve"> </w:t>
      </w:r>
      <w:r>
        <w:t>когато</w:t>
      </w:r>
      <w:r>
        <w:rPr>
          <w:spacing w:val="80"/>
        </w:rPr>
        <w:t xml:space="preserve"> </w:t>
      </w:r>
      <w:r>
        <w:t>са</w:t>
      </w:r>
      <w:r>
        <w:rPr>
          <w:spacing w:val="80"/>
        </w:rPr>
        <w:t xml:space="preserve"> </w:t>
      </w:r>
      <w:r>
        <w:t>удовлетворени</w:t>
      </w:r>
      <w:r>
        <w:rPr>
          <w:spacing w:val="80"/>
        </w:rPr>
        <w:t xml:space="preserve"> </w:t>
      </w:r>
      <w:r>
        <w:t>задълженията</w:t>
      </w:r>
      <w:r>
        <w:rPr>
          <w:spacing w:val="80"/>
        </w:rPr>
        <w:t xml:space="preserve"> </w:t>
      </w:r>
      <w:r>
        <w:t xml:space="preserve">за </w:t>
      </w:r>
      <w:r>
        <w:rPr>
          <w:spacing w:val="-2"/>
        </w:rPr>
        <w:t>изпълнение.</w:t>
      </w:r>
    </w:p>
    <w:p w14:paraId="5C71DFF4" w14:textId="77777777" w:rsidR="00FC10DF" w:rsidRDefault="00FC10DF" w:rsidP="00FC10DF">
      <w:pPr>
        <w:pStyle w:val="BodyText"/>
        <w:spacing w:before="121"/>
        <w:ind w:left="1141" w:right="940"/>
        <w:jc w:val="both"/>
      </w:pPr>
      <w:r>
        <w:t>Приходите се признават или в даден момент или с течение на времето, когато или докато Дружеството удовлетвори задълженията за изпълнение, прехвърляйки обещаните стоки или услуги на своите клиенти.</w:t>
      </w:r>
    </w:p>
    <w:p w14:paraId="17A97D98" w14:textId="77777777" w:rsidR="00FC10DF" w:rsidRDefault="00FC10DF" w:rsidP="00FC10DF">
      <w:pPr>
        <w:pStyle w:val="BodyText"/>
        <w:spacing w:before="120"/>
        <w:ind w:left="1141" w:right="940"/>
        <w:jc w:val="both"/>
      </w:pPr>
      <w:r>
        <w:t>Дружеството признава като задължения по договор възнаграждение, получено по отношение на неудовлетворени задължения за изпълнение и ги представя като други задължения в отчета за финансовото състояние. По същия начин, ако Дружеството удовлетвори задължение за изпълнение, преди да получи възнаграждението, то признава в отчета за финансовото състояние или актив по договора, или вземане, в зависимост от това дали се изисква нещо друго освен определено време за получаване на възнаграждението.</w:t>
      </w:r>
    </w:p>
    <w:p w14:paraId="5C43DD8D" w14:textId="77777777" w:rsidR="00FC10DF" w:rsidRDefault="00FC10DF" w:rsidP="00FC10DF">
      <w:pPr>
        <w:pStyle w:val="Heading4"/>
        <w:spacing w:before="122"/>
        <w:ind w:left="1141"/>
        <w:jc w:val="both"/>
      </w:pPr>
      <w:r>
        <w:t>Приходи</w:t>
      </w:r>
      <w:r>
        <w:rPr>
          <w:spacing w:val="-4"/>
        </w:rPr>
        <w:t xml:space="preserve"> </w:t>
      </w:r>
      <w:r>
        <w:t>от</w:t>
      </w:r>
      <w:r>
        <w:rPr>
          <w:spacing w:val="-3"/>
        </w:rPr>
        <w:t xml:space="preserve"> </w:t>
      </w:r>
      <w:r>
        <w:t>лихви</w:t>
      </w:r>
      <w:r>
        <w:rPr>
          <w:spacing w:val="-3"/>
        </w:rPr>
        <w:t xml:space="preserve"> </w:t>
      </w:r>
      <w:r>
        <w:t>и</w:t>
      </w:r>
      <w:r>
        <w:rPr>
          <w:spacing w:val="-3"/>
        </w:rPr>
        <w:t xml:space="preserve"> </w:t>
      </w:r>
      <w:r>
        <w:rPr>
          <w:spacing w:val="-2"/>
        </w:rPr>
        <w:t>дивиденти</w:t>
      </w:r>
    </w:p>
    <w:p w14:paraId="32973FF1" w14:textId="77777777" w:rsidR="00FC10DF" w:rsidRDefault="00FC10DF" w:rsidP="00FC10DF">
      <w:pPr>
        <w:pStyle w:val="BodyText"/>
        <w:spacing w:before="139"/>
        <w:ind w:left="1141"/>
      </w:pPr>
      <w:r>
        <w:t>Приходите от лихви се отчитат текущо по метода на ефективната лихва, съгласно изискванията на МСФО 9 „Финансови инструменти”.</w:t>
      </w:r>
    </w:p>
    <w:p w14:paraId="6F7CD298" w14:textId="77777777" w:rsidR="00FC10DF" w:rsidRDefault="00FC10DF" w:rsidP="00FC10DF">
      <w:pPr>
        <w:pStyle w:val="BodyText"/>
        <w:spacing w:before="118"/>
        <w:ind w:left="1141" w:hanging="1"/>
      </w:pPr>
      <w:r>
        <w:t>Приходите</w:t>
      </w:r>
      <w:r>
        <w:rPr>
          <w:spacing w:val="40"/>
        </w:rPr>
        <w:t xml:space="preserve"> </w:t>
      </w:r>
      <w:r>
        <w:t>от</w:t>
      </w:r>
      <w:r>
        <w:rPr>
          <w:spacing w:val="40"/>
        </w:rPr>
        <w:t xml:space="preserve"> </w:t>
      </w:r>
      <w:r>
        <w:t>дивиденти</w:t>
      </w:r>
      <w:r>
        <w:rPr>
          <w:spacing w:val="40"/>
        </w:rPr>
        <w:t xml:space="preserve"> </w:t>
      </w:r>
      <w:r>
        <w:t>се</w:t>
      </w:r>
      <w:r>
        <w:rPr>
          <w:spacing w:val="40"/>
        </w:rPr>
        <w:t xml:space="preserve"> </w:t>
      </w:r>
      <w:r>
        <w:t>признават</w:t>
      </w:r>
      <w:r>
        <w:rPr>
          <w:spacing w:val="40"/>
        </w:rPr>
        <w:t xml:space="preserve"> </w:t>
      </w:r>
      <w:r>
        <w:t>в</w:t>
      </w:r>
      <w:r>
        <w:rPr>
          <w:spacing w:val="40"/>
        </w:rPr>
        <w:t xml:space="preserve"> </w:t>
      </w:r>
      <w:r>
        <w:t>момента</w:t>
      </w:r>
      <w:r>
        <w:rPr>
          <w:spacing w:val="40"/>
        </w:rPr>
        <w:t xml:space="preserve"> </w:t>
      </w:r>
      <w:r>
        <w:t>на</w:t>
      </w:r>
      <w:r>
        <w:rPr>
          <w:spacing w:val="40"/>
        </w:rPr>
        <w:t xml:space="preserve"> </w:t>
      </w:r>
      <w:r>
        <w:t>възникване</w:t>
      </w:r>
      <w:r>
        <w:rPr>
          <w:spacing w:val="40"/>
        </w:rPr>
        <w:t xml:space="preserve"> </w:t>
      </w:r>
      <w:r>
        <w:t>на</w:t>
      </w:r>
      <w:r>
        <w:rPr>
          <w:spacing w:val="40"/>
        </w:rPr>
        <w:t xml:space="preserve"> </w:t>
      </w:r>
      <w:r>
        <w:t>правото</w:t>
      </w:r>
      <w:r>
        <w:rPr>
          <w:spacing w:val="40"/>
        </w:rPr>
        <w:t xml:space="preserve"> </w:t>
      </w:r>
      <w:r>
        <w:t>за получаване на плащането.</w:t>
      </w:r>
    </w:p>
    <w:p w14:paraId="22A80D74" w14:textId="77777777" w:rsidR="00FC10DF" w:rsidRDefault="00FC10DF" w:rsidP="00FC10DF">
      <w:pPr>
        <w:sectPr w:rsidR="00FC10DF" w:rsidSect="004D1DC1">
          <w:headerReference w:type="default" r:id="rId17"/>
          <w:footerReference w:type="default" r:id="rId18"/>
          <w:pgSz w:w="11910" w:h="16840"/>
          <w:pgMar w:top="1460" w:right="520" w:bottom="280" w:left="660" w:header="715" w:footer="0" w:gutter="0"/>
          <w:cols w:space="708"/>
        </w:sectPr>
      </w:pPr>
    </w:p>
    <w:p w14:paraId="2418D4EA" w14:textId="77777777" w:rsidR="00FC10DF" w:rsidRDefault="00FC10DF" w:rsidP="00FC10DF">
      <w:pPr>
        <w:pStyle w:val="BodyText"/>
        <w:spacing w:before="9"/>
        <w:rPr>
          <w:sz w:val="11"/>
        </w:rPr>
      </w:pPr>
    </w:p>
    <w:p w14:paraId="67ACCA34" w14:textId="77777777" w:rsidR="00FC10DF" w:rsidRDefault="00FC10DF" w:rsidP="00FC10DF">
      <w:pPr>
        <w:pStyle w:val="Heading4"/>
        <w:numPr>
          <w:ilvl w:val="1"/>
          <w:numId w:val="1"/>
        </w:numPr>
        <w:tabs>
          <w:tab w:val="left" w:pos="1568"/>
        </w:tabs>
        <w:spacing w:before="94"/>
        <w:jc w:val="both"/>
      </w:pPr>
      <w:r>
        <w:t>Активи</w:t>
      </w:r>
      <w:r>
        <w:rPr>
          <w:spacing w:val="-4"/>
        </w:rPr>
        <w:t xml:space="preserve"> </w:t>
      </w:r>
      <w:r>
        <w:t>и</w:t>
      </w:r>
      <w:r>
        <w:rPr>
          <w:spacing w:val="-2"/>
        </w:rPr>
        <w:t xml:space="preserve"> </w:t>
      </w:r>
      <w:r>
        <w:t>пасиви</w:t>
      </w:r>
      <w:r>
        <w:rPr>
          <w:spacing w:val="-3"/>
        </w:rPr>
        <w:t xml:space="preserve"> </w:t>
      </w:r>
      <w:r>
        <w:t>по</w:t>
      </w:r>
      <w:r>
        <w:rPr>
          <w:spacing w:val="-4"/>
        </w:rPr>
        <w:t xml:space="preserve"> </w:t>
      </w:r>
      <w:r>
        <w:t>договори</w:t>
      </w:r>
      <w:r>
        <w:rPr>
          <w:spacing w:val="-3"/>
        </w:rPr>
        <w:t xml:space="preserve"> </w:t>
      </w:r>
      <w:r>
        <w:t>с</w:t>
      </w:r>
      <w:r>
        <w:rPr>
          <w:spacing w:val="-2"/>
        </w:rPr>
        <w:t xml:space="preserve"> клиенти</w:t>
      </w:r>
    </w:p>
    <w:p w14:paraId="6AD62BBE" w14:textId="77777777" w:rsidR="00FC10DF" w:rsidRDefault="00FC10DF" w:rsidP="00FC10DF">
      <w:pPr>
        <w:pStyle w:val="BodyText"/>
        <w:spacing w:before="119"/>
        <w:ind w:left="1139" w:right="940"/>
        <w:jc w:val="both"/>
      </w:pPr>
      <w:r>
        <w:t>Дружеството признава активи и/или пасиви по договор, когато една от страните по договора</w:t>
      </w:r>
      <w:r>
        <w:rPr>
          <w:spacing w:val="-4"/>
        </w:rPr>
        <w:t xml:space="preserve"> </w:t>
      </w:r>
      <w:r>
        <w:t>е</w:t>
      </w:r>
      <w:r>
        <w:rPr>
          <w:spacing w:val="-2"/>
        </w:rPr>
        <w:t xml:space="preserve"> </w:t>
      </w:r>
      <w:r>
        <w:t>изпълнила</w:t>
      </w:r>
      <w:r>
        <w:rPr>
          <w:spacing w:val="-2"/>
        </w:rPr>
        <w:t xml:space="preserve"> </w:t>
      </w:r>
      <w:r>
        <w:t>задълженията</w:t>
      </w:r>
      <w:r>
        <w:rPr>
          <w:spacing w:val="-2"/>
        </w:rPr>
        <w:t xml:space="preserve"> </w:t>
      </w:r>
      <w:r>
        <w:t>си</w:t>
      </w:r>
      <w:r>
        <w:rPr>
          <w:spacing w:val="-5"/>
        </w:rPr>
        <w:t xml:space="preserve"> </w:t>
      </w:r>
      <w:r>
        <w:t>в</w:t>
      </w:r>
      <w:r>
        <w:rPr>
          <w:spacing w:val="-1"/>
        </w:rPr>
        <w:t xml:space="preserve"> </w:t>
      </w:r>
      <w:r>
        <w:t>зависимост</w:t>
      </w:r>
      <w:r>
        <w:rPr>
          <w:spacing w:val="-2"/>
        </w:rPr>
        <w:t xml:space="preserve"> </w:t>
      </w:r>
      <w:r>
        <w:t>от</w:t>
      </w:r>
      <w:r>
        <w:rPr>
          <w:spacing w:val="-2"/>
        </w:rPr>
        <w:t xml:space="preserve"> </w:t>
      </w:r>
      <w:r>
        <w:t>връзката</w:t>
      </w:r>
      <w:r>
        <w:rPr>
          <w:spacing w:val="-4"/>
        </w:rPr>
        <w:t xml:space="preserve"> </w:t>
      </w:r>
      <w:r>
        <w:t>между</w:t>
      </w:r>
      <w:r>
        <w:rPr>
          <w:spacing w:val="-2"/>
        </w:rPr>
        <w:t xml:space="preserve"> </w:t>
      </w:r>
      <w:r>
        <w:t>дейността на предприятието и плащането от клиента. Дружеството представя отделно всяко безусловно право на възнаграждение като вземане. Вземане е безусловното</w:t>
      </w:r>
      <w:r>
        <w:rPr>
          <w:spacing w:val="80"/>
        </w:rPr>
        <w:t xml:space="preserve"> </w:t>
      </w:r>
      <w:r>
        <w:t>право на предприятието да получи възнаграждение.</w:t>
      </w:r>
    </w:p>
    <w:p w14:paraId="355905B8" w14:textId="77777777" w:rsidR="00FC10DF" w:rsidRDefault="00FC10DF" w:rsidP="00FC10DF">
      <w:pPr>
        <w:pStyle w:val="BodyText"/>
        <w:spacing w:before="119"/>
        <w:ind w:left="1139" w:right="940"/>
        <w:jc w:val="both"/>
      </w:pPr>
      <w:r>
        <w:t>Пасиви по договор се признават в отчета за финансовото състояние, ако клиент заплаща възнаграждение или дружеството има право на възнаграждение, което е безусловно, преди да е прехвърлен контрола върху стоката или услугата.</w:t>
      </w:r>
    </w:p>
    <w:p w14:paraId="333D3AB0" w14:textId="77777777" w:rsidR="00FC10DF" w:rsidRDefault="00FC10DF" w:rsidP="00FC10DF">
      <w:pPr>
        <w:pStyle w:val="BodyText"/>
        <w:spacing w:before="122"/>
        <w:ind w:left="1139" w:right="940"/>
        <w:jc w:val="both"/>
      </w:pPr>
      <w:r>
        <w:t>Дружеството признава активи по договор, когато задълженията за изпълнение са удовлетворени и плащането не е дължимо от страна на клиента. Актив по договор е правото на предприятието да получи възнаграждение в замяна на стоките или услугите, които предприятието е прехвърлило на клиент.</w:t>
      </w:r>
    </w:p>
    <w:p w14:paraId="4F01396B" w14:textId="77777777" w:rsidR="00FC10DF" w:rsidRDefault="00FC10DF" w:rsidP="00FC10DF">
      <w:pPr>
        <w:pStyle w:val="BodyText"/>
        <w:spacing w:before="119"/>
        <w:ind w:left="1139"/>
        <w:jc w:val="both"/>
      </w:pPr>
      <w:r>
        <w:t>Последващо</w:t>
      </w:r>
      <w:r>
        <w:rPr>
          <w:spacing w:val="32"/>
        </w:rPr>
        <w:t xml:space="preserve"> </w:t>
      </w:r>
      <w:r>
        <w:t>Дружеството</w:t>
      </w:r>
      <w:r>
        <w:rPr>
          <w:spacing w:val="34"/>
        </w:rPr>
        <w:t xml:space="preserve"> </w:t>
      </w:r>
      <w:r>
        <w:t>оценява</w:t>
      </w:r>
      <w:r>
        <w:rPr>
          <w:spacing w:val="34"/>
        </w:rPr>
        <w:t xml:space="preserve"> </w:t>
      </w:r>
      <w:r>
        <w:t>актив</w:t>
      </w:r>
      <w:r>
        <w:rPr>
          <w:spacing w:val="32"/>
        </w:rPr>
        <w:t xml:space="preserve"> </w:t>
      </w:r>
      <w:r>
        <w:t>по</w:t>
      </w:r>
      <w:r>
        <w:rPr>
          <w:spacing w:val="31"/>
        </w:rPr>
        <w:t xml:space="preserve"> </w:t>
      </w:r>
      <w:r>
        <w:t>договора</w:t>
      </w:r>
      <w:r>
        <w:rPr>
          <w:spacing w:val="31"/>
        </w:rPr>
        <w:t xml:space="preserve"> </w:t>
      </w:r>
      <w:r>
        <w:t>в</w:t>
      </w:r>
      <w:r>
        <w:rPr>
          <w:spacing w:val="36"/>
        </w:rPr>
        <w:t xml:space="preserve"> </w:t>
      </w:r>
      <w:r>
        <w:t>съответствие</w:t>
      </w:r>
      <w:r>
        <w:rPr>
          <w:spacing w:val="34"/>
        </w:rPr>
        <w:t xml:space="preserve"> </w:t>
      </w:r>
      <w:r>
        <w:t>с</w:t>
      </w:r>
      <w:r>
        <w:rPr>
          <w:spacing w:val="34"/>
        </w:rPr>
        <w:t xml:space="preserve"> </w:t>
      </w:r>
      <w:r>
        <w:t>МСФО</w:t>
      </w:r>
      <w:r>
        <w:rPr>
          <w:spacing w:val="36"/>
        </w:rPr>
        <w:t xml:space="preserve"> </w:t>
      </w:r>
      <w:r>
        <w:rPr>
          <w:spacing w:val="-10"/>
        </w:rPr>
        <w:t>9</w:t>
      </w:r>
    </w:p>
    <w:p w14:paraId="7D04A2A5" w14:textId="77777777" w:rsidR="00FC10DF" w:rsidRDefault="00FC10DF" w:rsidP="00FC10DF">
      <w:pPr>
        <w:pStyle w:val="BodyText"/>
        <w:spacing w:before="1"/>
        <w:ind w:left="1139"/>
        <w:jc w:val="both"/>
      </w:pPr>
      <w:r>
        <w:t>„Финансови</w:t>
      </w:r>
      <w:r>
        <w:rPr>
          <w:spacing w:val="-6"/>
        </w:rPr>
        <w:t xml:space="preserve"> </w:t>
      </w:r>
      <w:r>
        <w:rPr>
          <w:spacing w:val="-2"/>
        </w:rPr>
        <w:t>инструменти”.</w:t>
      </w:r>
    </w:p>
    <w:p w14:paraId="35E09FE9" w14:textId="77777777" w:rsidR="00FC10DF" w:rsidRDefault="00FC10DF" w:rsidP="00FC10DF">
      <w:pPr>
        <w:pStyle w:val="BodyText"/>
        <w:spacing w:before="9"/>
        <w:rPr>
          <w:sz w:val="21"/>
        </w:rPr>
      </w:pPr>
    </w:p>
    <w:p w14:paraId="05636CD0" w14:textId="77777777" w:rsidR="00FC10DF" w:rsidRDefault="00FC10DF" w:rsidP="00FC10DF">
      <w:pPr>
        <w:pStyle w:val="Heading4"/>
        <w:numPr>
          <w:ilvl w:val="1"/>
          <w:numId w:val="1"/>
        </w:numPr>
        <w:tabs>
          <w:tab w:val="left" w:pos="1568"/>
        </w:tabs>
        <w:ind w:hanging="429"/>
        <w:jc w:val="both"/>
      </w:pPr>
      <w:r>
        <w:t>Оперативни</w:t>
      </w:r>
      <w:r>
        <w:rPr>
          <w:spacing w:val="-8"/>
        </w:rPr>
        <w:t xml:space="preserve"> </w:t>
      </w:r>
      <w:r>
        <w:rPr>
          <w:spacing w:val="-2"/>
        </w:rPr>
        <w:t>разходи</w:t>
      </w:r>
    </w:p>
    <w:p w14:paraId="52521FC2" w14:textId="77777777" w:rsidR="00FC10DF" w:rsidRDefault="00FC10DF" w:rsidP="00FC10DF">
      <w:pPr>
        <w:pStyle w:val="BodyText"/>
        <w:spacing w:before="122"/>
        <w:ind w:left="1139" w:right="944"/>
        <w:jc w:val="both"/>
      </w:pPr>
      <w:r>
        <w:t>Оперативните разходи се признават в печалбата или загубата при ползването на услугите или на датата на възникването им.</w:t>
      </w:r>
    </w:p>
    <w:p w14:paraId="33993829" w14:textId="77777777" w:rsidR="00FC10DF" w:rsidRDefault="00FC10DF" w:rsidP="00FC10DF">
      <w:pPr>
        <w:pStyle w:val="BodyText"/>
        <w:spacing w:before="120"/>
        <w:ind w:left="1139" w:right="940"/>
        <w:jc w:val="both"/>
      </w:pPr>
      <w:r>
        <w:t>Дружеството отчита два вида разходи, свързани с изпълнението на договорите за доставка на услуги/стоки/с клиенти: разходи за сключване/постигане на договора и разходи за изпълнение на договора. Когато разходите не отговарят на условията</w:t>
      </w:r>
      <w:r>
        <w:rPr>
          <w:spacing w:val="40"/>
        </w:rPr>
        <w:t xml:space="preserve"> </w:t>
      </w:r>
      <w:r>
        <w:t>за разсрочване съгласно изискванията на МСФО 15, същите се признават като текущи в момента на възникването им като например не се очаква да бъдат възстановени или периодът на разсрочването им е до една година.</w:t>
      </w:r>
    </w:p>
    <w:p w14:paraId="180C38D7" w14:textId="77777777" w:rsidR="00FC10DF" w:rsidRDefault="00FC10DF" w:rsidP="00FC10DF">
      <w:pPr>
        <w:pStyle w:val="BodyText"/>
        <w:spacing w:before="119"/>
        <w:ind w:left="1139" w:right="944"/>
        <w:jc w:val="both"/>
      </w:pPr>
      <w:r>
        <w:t>Следните оперативни разходи винаги се отразяват като текущ разход в момента</w:t>
      </w:r>
      <w:r>
        <w:rPr>
          <w:spacing w:val="40"/>
        </w:rPr>
        <w:t xml:space="preserve"> </w:t>
      </w:r>
      <w:r>
        <w:t>на възникването им:</w:t>
      </w:r>
    </w:p>
    <w:p w14:paraId="27ED4F92" w14:textId="77777777" w:rsidR="00FC10DF" w:rsidRDefault="00FC10DF" w:rsidP="00FC10DF">
      <w:pPr>
        <w:pStyle w:val="ListParagraph"/>
        <w:numPr>
          <w:ilvl w:val="0"/>
          <w:numId w:val="25"/>
        </w:numPr>
        <w:tabs>
          <w:tab w:val="left" w:pos="1859"/>
          <w:tab w:val="left" w:pos="1860"/>
        </w:tabs>
        <w:spacing w:before="122"/>
        <w:ind w:left="1859"/>
        <w:jc w:val="left"/>
      </w:pPr>
      <w:r>
        <w:t>Общи</w:t>
      </w:r>
      <w:r>
        <w:rPr>
          <w:spacing w:val="-6"/>
        </w:rPr>
        <w:t xml:space="preserve"> </w:t>
      </w:r>
      <w:r>
        <w:t>и</w:t>
      </w:r>
      <w:r>
        <w:rPr>
          <w:spacing w:val="-3"/>
        </w:rPr>
        <w:t xml:space="preserve"> </w:t>
      </w:r>
      <w:r>
        <w:t>административни</w:t>
      </w:r>
      <w:r>
        <w:rPr>
          <w:spacing w:val="-3"/>
        </w:rPr>
        <w:t xml:space="preserve"> </w:t>
      </w:r>
      <w:r>
        <w:t>разходи</w:t>
      </w:r>
      <w:r>
        <w:rPr>
          <w:spacing w:val="-6"/>
        </w:rPr>
        <w:t xml:space="preserve"> </w:t>
      </w:r>
      <w:r>
        <w:t>(освен</w:t>
      </w:r>
      <w:r>
        <w:rPr>
          <w:spacing w:val="-4"/>
        </w:rPr>
        <w:t xml:space="preserve"> </w:t>
      </w:r>
      <w:r>
        <w:t>ако</w:t>
      </w:r>
      <w:r>
        <w:rPr>
          <w:spacing w:val="-3"/>
        </w:rPr>
        <w:t xml:space="preserve"> </w:t>
      </w:r>
      <w:r>
        <w:t>не</w:t>
      </w:r>
      <w:r>
        <w:rPr>
          <w:spacing w:val="-2"/>
        </w:rPr>
        <w:t xml:space="preserve"> </w:t>
      </w:r>
      <w:r>
        <w:t>са</w:t>
      </w:r>
      <w:r>
        <w:rPr>
          <w:spacing w:val="-3"/>
        </w:rPr>
        <w:t xml:space="preserve"> </w:t>
      </w:r>
      <w:r>
        <w:t>за</w:t>
      </w:r>
      <w:r>
        <w:rPr>
          <w:spacing w:val="-5"/>
        </w:rPr>
        <w:t xml:space="preserve"> </w:t>
      </w:r>
      <w:r>
        <w:t>сметка</w:t>
      </w:r>
      <w:r>
        <w:rPr>
          <w:spacing w:val="-5"/>
        </w:rPr>
        <w:t xml:space="preserve"> </w:t>
      </w:r>
      <w:r>
        <w:t>на</w:t>
      </w:r>
      <w:r>
        <w:rPr>
          <w:spacing w:val="-3"/>
        </w:rPr>
        <w:t xml:space="preserve"> </w:t>
      </w:r>
      <w:r>
        <w:rPr>
          <w:spacing w:val="-2"/>
        </w:rPr>
        <w:t>клиента);</w:t>
      </w:r>
    </w:p>
    <w:p w14:paraId="5612681C" w14:textId="77777777" w:rsidR="00FC10DF" w:rsidRDefault="00FC10DF" w:rsidP="00FC10DF">
      <w:pPr>
        <w:pStyle w:val="ListParagraph"/>
        <w:numPr>
          <w:ilvl w:val="0"/>
          <w:numId w:val="25"/>
        </w:numPr>
        <w:tabs>
          <w:tab w:val="left" w:pos="1859"/>
          <w:tab w:val="left" w:pos="1861"/>
        </w:tabs>
        <w:spacing w:before="19"/>
        <w:ind w:hanging="362"/>
        <w:jc w:val="left"/>
      </w:pPr>
      <w:r>
        <w:t>Разходи</w:t>
      </w:r>
      <w:r>
        <w:rPr>
          <w:spacing w:val="-4"/>
        </w:rPr>
        <w:t xml:space="preserve"> </w:t>
      </w:r>
      <w:r>
        <w:t>за</w:t>
      </w:r>
      <w:r>
        <w:rPr>
          <w:spacing w:val="-6"/>
        </w:rPr>
        <w:t xml:space="preserve"> </w:t>
      </w:r>
      <w:r>
        <w:t>брак</w:t>
      </w:r>
      <w:r>
        <w:rPr>
          <w:spacing w:val="-5"/>
        </w:rPr>
        <w:t xml:space="preserve"> </w:t>
      </w:r>
      <w:r>
        <w:t>на</w:t>
      </w:r>
      <w:r>
        <w:rPr>
          <w:spacing w:val="-4"/>
        </w:rPr>
        <w:t xml:space="preserve"> </w:t>
      </w:r>
      <w:r>
        <w:t>материални</w:t>
      </w:r>
      <w:r>
        <w:rPr>
          <w:spacing w:val="-3"/>
        </w:rPr>
        <w:t xml:space="preserve"> </w:t>
      </w:r>
      <w:r>
        <w:rPr>
          <w:spacing w:val="-2"/>
        </w:rPr>
        <w:t>запаси;</w:t>
      </w:r>
    </w:p>
    <w:p w14:paraId="1B30CC5F" w14:textId="77777777" w:rsidR="00FC10DF" w:rsidRDefault="00FC10DF" w:rsidP="00FC10DF">
      <w:pPr>
        <w:pStyle w:val="ListParagraph"/>
        <w:numPr>
          <w:ilvl w:val="0"/>
          <w:numId w:val="25"/>
        </w:numPr>
        <w:tabs>
          <w:tab w:val="left" w:pos="1859"/>
          <w:tab w:val="left" w:pos="1861"/>
        </w:tabs>
        <w:spacing w:before="18"/>
        <w:ind w:hanging="362"/>
        <w:jc w:val="left"/>
      </w:pPr>
      <w:r>
        <w:t>Разходи,</w:t>
      </w:r>
      <w:r>
        <w:rPr>
          <w:spacing w:val="-5"/>
        </w:rPr>
        <w:t xml:space="preserve"> </w:t>
      </w:r>
      <w:r>
        <w:t>свързани</w:t>
      </w:r>
      <w:r>
        <w:rPr>
          <w:spacing w:val="-4"/>
        </w:rPr>
        <w:t xml:space="preserve"> </w:t>
      </w:r>
      <w:r>
        <w:t>с</w:t>
      </w:r>
      <w:r>
        <w:rPr>
          <w:spacing w:val="-6"/>
        </w:rPr>
        <w:t xml:space="preserve"> </w:t>
      </w:r>
      <w:r>
        <w:t>изпълнение</w:t>
      </w:r>
      <w:r>
        <w:rPr>
          <w:spacing w:val="-6"/>
        </w:rPr>
        <w:t xml:space="preserve"> </w:t>
      </w:r>
      <w:r>
        <w:t>на</w:t>
      </w:r>
      <w:r>
        <w:rPr>
          <w:spacing w:val="-5"/>
        </w:rPr>
        <w:t xml:space="preserve"> </w:t>
      </w:r>
      <w:r>
        <w:rPr>
          <w:spacing w:val="-2"/>
        </w:rPr>
        <w:t>задължението;</w:t>
      </w:r>
    </w:p>
    <w:p w14:paraId="3A1D15F4" w14:textId="77777777" w:rsidR="00FC10DF" w:rsidRDefault="00FC10DF" w:rsidP="00FC10DF">
      <w:pPr>
        <w:pStyle w:val="ListParagraph"/>
        <w:numPr>
          <w:ilvl w:val="0"/>
          <w:numId w:val="25"/>
        </w:numPr>
        <w:tabs>
          <w:tab w:val="left" w:pos="1860"/>
          <w:tab w:val="left" w:pos="1861"/>
        </w:tabs>
        <w:spacing w:before="19" w:line="256" w:lineRule="auto"/>
        <w:ind w:right="943"/>
        <w:jc w:val="left"/>
      </w:pPr>
      <w:r>
        <w:t>Разходи, за които предприятието не може да определи, дали са свързани с удовлетворено или неудовлетворено задължение за изпълнение.</w:t>
      </w:r>
    </w:p>
    <w:p w14:paraId="08E00963" w14:textId="77777777" w:rsidR="00FC10DF" w:rsidRDefault="00FC10DF" w:rsidP="00FC10DF">
      <w:pPr>
        <w:pStyle w:val="BodyText"/>
        <w:spacing w:before="10"/>
        <w:rPr>
          <w:sz w:val="21"/>
        </w:rPr>
      </w:pPr>
    </w:p>
    <w:p w14:paraId="15D4C2FB" w14:textId="77777777" w:rsidR="00FC10DF" w:rsidRDefault="00FC10DF" w:rsidP="00FC10DF">
      <w:pPr>
        <w:pStyle w:val="BodyText"/>
        <w:spacing w:before="1"/>
        <w:ind w:left="1140" w:right="942"/>
        <w:jc w:val="both"/>
      </w:pPr>
      <w:r>
        <w:t>Разходите за гаранции се признават и се приспадат от свързаните с тях провизии при признаването на съответния приход.</w:t>
      </w:r>
    </w:p>
    <w:p w14:paraId="1E48CA83" w14:textId="77777777" w:rsidR="00FC10DF" w:rsidRDefault="00FC10DF" w:rsidP="00FC10DF">
      <w:pPr>
        <w:pStyle w:val="Heading4"/>
        <w:spacing w:before="127"/>
        <w:jc w:val="both"/>
      </w:pPr>
      <w:r>
        <w:t>Разходи</w:t>
      </w:r>
      <w:r>
        <w:rPr>
          <w:spacing w:val="-4"/>
        </w:rPr>
        <w:t xml:space="preserve"> </w:t>
      </w:r>
      <w:r>
        <w:t>за</w:t>
      </w:r>
      <w:r>
        <w:rPr>
          <w:spacing w:val="-3"/>
        </w:rPr>
        <w:t xml:space="preserve"> </w:t>
      </w:r>
      <w:r>
        <w:t>лихви</w:t>
      </w:r>
      <w:r>
        <w:rPr>
          <w:spacing w:val="-4"/>
        </w:rPr>
        <w:t xml:space="preserve"> </w:t>
      </w:r>
      <w:r>
        <w:t>и</w:t>
      </w:r>
      <w:r>
        <w:rPr>
          <w:spacing w:val="-4"/>
        </w:rPr>
        <w:t xml:space="preserve"> </w:t>
      </w:r>
      <w:r>
        <w:t>разходи</w:t>
      </w:r>
      <w:r>
        <w:rPr>
          <w:spacing w:val="-4"/>
        </w:rPr>
        <w:t xml:space="preserve"> </w:t>
      </w:r>
      <w:r>
        <w:t>по</w:t>
      </w:r>
      <w:r>
        <w:rPr>
          <w:spacing w:val="-5"/>
        </w:rPr>
        <w:t xml:space="preserve"> </w:t>
      </w:r>
      <w:r>
        <w:rPr>
          <w:spacing w:val="-4"/>
        </w:rPr>
        <w:t>заеми</w:t>
      </w:r>
    </w:p>
    <w:p w14:paraId="698DC753" w14:textId="77777777" w:rsidR="00FC10DF" w:rsidRDefault="00FC10DF" w:rsidP="00FC10DF">
      <w:pPr>
        <w:pStyle w:val="BodyText"/>
        <w:spacing w:before="119"/>
        <w:ind w:left="1140"/>
        <w:jc w:val="both"/>
      </w:pPr>
      <w:r>
        <w:t>Разходите</w:t>
      </w:r>
      <w:r>
        <w:rPr>
          <w:spacing w:val="-6"/>
        </w:rPr>
        <w:t xml:space="preserve"> </w:t>
      </w:r>
      <w:r>
        <w:t>за</w:t>
      </w:r>
      <w:r>
        <w:rPr>
          <w:spacing w:val="-5"/>
        </w:rPr>
        <w:t xml:space="preserve"> </w:t>
      </w:r>
      <w:r>
        <w:t>лихви</w:t>
      </w:r>
      <w:r>
        <w:rPr>
          <w:spacing w:val="-6"/>
        </w:rPr>
        <w:t xml:space="preserve"> </w:t>
      </w:r>
      <w:r>
        <w:t>се</w:t>
      </w:r>
      <w:r>
        <w:rPr>
          <w:spacing w:val="-6"/>
        </w:rPr>
        <w:t xml:space="preserve"> </w:t>
      </w:r>
      <w:r>
        <w:t>отчитат</w:t>
      </w:r>
      <w:r>
        <w:rPr>
          <w:spacing w:val="-3"/>
        </w:rPr>
        <w:t xml:space="preserve"> </w:t>
      </w:r>
      <w:r>
        <w:t>текущо</w:t>
      </w:r>
      <w:r>
        <w:rPr>
          <w:spacing w:val="-5"/>
        </w:rPr>
        <w:t xml:space="preserve"> </w:t>
      </w:r>
      <w:r>
        <w:t>по</w:t>
      </w:r>
      <w:r>
        <w:rPr>
          <w:spacing w:val="-5"/>
        </w:rPr>
        <w:t xml:space="preserve"> </w:t>
      </w:r>
      <w:r>
        <w:t>метода</w:t>
      </w:r>
      <w:r>
        <w:rPr>
          <w:spacing w:val="-4"/>
        </w:rPr>
        <w:t xml:space="preserve"> </w:t>
      </w:r>
      <w:r>
        <w:t>на</w:t>
      </w:r>
      <w:r>
        <w:rPr>
          <w:spacing w:val="-3"/>
        </w:rPr>
        <w:t xml:space="preserve"> </w:t>
      </w:r>
      <w:r>
        <w:t>ефективната</w:t>
      </w:r>
      <w:r>
        <w:rPr>
          <w:spacing w:val="-5"/>
        </w:rPr>
        <w:t xml:space="preserve"> </w:t>
      </w:r>
      <w:r>
        <w:rPr>
          <w:spacing w:val="-2"/>
        </w:rPr>
        <w:t>лихва.</w:t>
      </w:r>
    </w:p>
    <w:p w14:paraId="7F249CC8" w14:textId="77777777" w:rsidR="00FC10DF" w:rsidRDefault="00FC10DF" w:rsidP="00FC10DF">
      <w:pPr>
        <w:pStyle w:val="BodyText"/>
        <w:spacing w:before="119"/>
        <w:ind w:left="1140" w:right="941"/>
        <w:jc w:val="both"/>
      </w:pPr>
      <w:r>
        <w:t>Разходите по заеми основно представляват лихви по заемите на Дружеството. Всички разходи по заеми, които директно могат да бъдат отнесени към закупуването, строителството или производството на един отговарящ на</w:t>
      </w:r>
      <w:r>
        <w:rPr>
          <w:spacing w:val="80"/>
        </w:rPr>
        <w:t xml:space="preserve"> </w:t>
      </w:r>
      <w:r>
        <w:t>условията актив, се капитализират през периода, в който се очаква активът да бъде завършен и приведен в готовност за използване или продажба. Останалите разходи по заеми следва да се признават като разход за периода, в който са възникнали, в отчета за печалбата или загубата/отчета за печалбата или загубата и другия всеобхватен доход на ред „Финансови разходи”.</w:t>
      </w:r>
    </w:p>
    <w:p w14:paraId="3A9F987F" w14:textId="77777777" w:rsidR="00FC10DF" w:rsidRDefault="00FC10DF" w:rsidP="00FC10DF">
      <w:pPr>
        <w:pStyle w:val="BodyText"/>
        <w:spacing w:before="122"/>
        <w:ind w:left="1140" w:right="942"/>
        <w:jc w:val="both"/>
      </w:pPr>
      <w:r>
        <w:t>Когато са получени заеми без конкретно целево предназначение и те са използвани за</w:t>
      </w:r>
      <w:r>
        <w:rPr>
          <w:spacing w:val="4"/>
        </w:rPr>
        <w:t xml:space="preserve"> </w:t>
      </w:r>
      <w:r>
        <w:t>придобиването</w:t>
      </w:r>
      <w:r>
        <w:rPr>
          <w:spacing w:val="2"/>
        </w:rPr>
        <w:t xml:space="preserve"> </w:t>
      </w:r>
      <w:r>
        <w:t>на</w:t>
      </w:r>
      <w:r>
        <w:rPr>
          <w:spacing w:val="4"/>
        </w:rPr>
        <w:t xml:space="preserve"> </w:t>
      </w:r>
      <w:r>
        <w:t>един</w:t>
      </w:r>
      <w:r>
        <w:rPr>
          <w:spacing w:val="3"/>
        </w:rPr>
        <w:t xml:space="preserve"> </w:t>
      </w:r>
      <w:r>
        <w:t>отговарящ</w:t>
      </w:r>
      <w:r>
        <w:rPr>
          <w:spacing w:val="4"/>
        </w:rPr>
        <w:t xml:space="preserve"> </w:t>
      </w:r>
      <w:r>
        <w:t>на</w:t>
      </w:r>
      <w:r>
        <w:rPr>
          <w:spacing w:val="4"/>
        </w:rPr>
        <w:t xml:space="preserve"> </w:t>
      </w:r>
      <w:r>
        <w:t>условията</w:t>
      </w:r>
      <w:r>
        <w:rPr>
          <w:spacing w:val="3"/>
        </w:rPr>
        <w:t xml:space="preserve"> </w:t>
      </w:r>
      <w:r>
        <w:t>актив,</w:t>
      </w:r>
      <w:r>
        <w:rPr>
          <w:spacing w:val="5"/>
        </w:rPr>
        <w:t xml:space="preserve"> </w:t>
      </w:r>
      <w:r>
        <w:t>размерът</w:t>
      </w:r>
      <w:r>
        <w:rPr>
          <w:spacing w:val="1"/>
        </w:rPr>
        <w:t xml:space="preserve"> </w:t>
      </w:r>
      <w:r>
        <w:rPr>
          <w:spacing w:val="-5"/>
        </w:rPr>
        <w:t>на</w:t>
      </w:r>
    </w:p>
    <w:p w14:paraId="17AA1316" w14:textId="77777777" w:rsidR="00FC10DF" w:rsidRDefault="00FC10DF" w:rsidP="00FC10DF">
      <w:pPr>
        <w:jc w:val="both"/>
        <w:sectPr w:rsidR="00FC10DF" w:rsidSect="004D1DC1">
          <w:headerReference w:type="default" r:id="rId19"/>
          <w:footerReference w:type="default" r:id="rId20"/>
          <w:pgSz w:w="11910" w:h="16840"/>
          <w:pgMar w:top="1460" w:right="520" w:bottom="280" w:left="660" w:header="715" w:footer="0" w:gutter="0"/>
          <w:cols w:space="708"/>
        </w:sectPr>
      </w:pPr>
    </w:p>
    <w:p w14:paraId="72AAE963" w14:textId="77777777" w:rsidR="00FC10DF" w:rsidRDefault="00FC10DF" w:rsidP="00FC10DF">
      <w:pPr>
        <w:pStyle w:val="BodyText"/>
        <w:spacing w:before="9"/>
        <w:rPr>
          <w:sz w:val="11"/>
        </w:rPr>
      </w:pPr>
    </w:p>
    <w:p w14:paraId="21C87639" w14:textId="77777777" w:rsidR="00FC10DF" w:rsidRDefault="00FC10DF" w:rsidP="00FC10DF">
      <w:pPr>
        <w:pStyle w:val="BodyText"/>
        <w:spacing w:before="94"/>
        <w:ind w:left="1139" w:right="941"/>
        <w:jc w:val="both"/>
      </w:pPr>
      <w:r>
        <w:t>разходите по заеми, които могат да се капитализират, се определя чрез прилагане на процент на капитализация към разходите по този актив. Процентът на капитализация е средно претеглената величина на разходите по заеми, отнесени към заемите на Дружеството, които са непогасени през периода, като се изключат заемите, получени специално за целите на придобиване на един отговарящ на условията актив.</w:t>
      </w:r>
    </w:p>
    <w:p w14:paraId="226C3AE8" w14:textId="77777777" w:rsidR="00FC10DF" w:rsidRDefault="00FC10DF" w:rsidP="00FC10DF">
      <w:pPr>
        <w:pStyle w:val="BodyText"/>
        <w:spacing w:before="11"/>
        <w:rPr>
          <w:sz w:val="21"/>
        </w:rPr>
      </w:pPr>
    </w:p>
    <w:p w14:paraId="2D1C93B9" w14:textId="77777777" w:rsidR="00FC10DF" w:rsidRDefault="00FC10DF" w:rsidP="00FC10DF">
      <w:pPr>
        <w:pStyle w:val="Heading4"/>
        <w:numPr>
          <w:ilvl w:val="1"/>
          <w:numId w:val="1"/>
        </w:numPr>
        <w:tabs>
          <w:tab w:val="left" w:pos="1568"/>
        </w:tabs>
        <w:ind w:hanging="429"/>
        <w:jc w:val="both"/>
      </w:pPr>
      <w:r>
        <w:t>Машини</w:t>
      </w:r>
      <w:r>
        <w:rPr>
          <w:spacing w:val="-2"/>
        </w:rPr>
        <w:t xml:space="preserve"> </w:t>
      </w:r>
      <w:r>
        <w:t>и</w:t>
      </w:r>
      <w:r>
        <w:rPr>
          <w:spacing w:val="-2"/>
        </w:rPr>
        <w:t xml:space="preserve"> съоръжения</w:t>
      </w:r>
    </w:p>
    <w:p w14:paraId="3C5BF7F3" w14:textId="77777777" w:rsidR="00FC10DF" w:rsidRDefault="00FC10DF" w:rsidP="00FC10DF">
      <w:pPr>
        <w:pStyle w:val="BodyText"/>
        <w:spacing w:before="119"/>
        <w:ind w:left="1140" w:right="940"/>
        <w:jc w:val="both"/>
      </w:pPr>
      <w:r>
        <w:t>Машините и съоръженията се оценяват първоначално по себестойност,</w:t>
      </w:r>
      <w:r>
        <w:rPr>
          <w:spacing w:val="40"/>
        </w:rPr>
        <w:t xml:space="preserve"> </w:t>
      </w:r>
      <w:r>
        <w:t>включваща цената на придобиване, както и всички преки разходи за привеждането на актива в работно състояние.</w:t>
      </w:r>
    </w:p>
    <w:p w14:paraId="2F43F3A7" w14:textId="77777777" w:rsidR="00FC10DF" w:rsidRDefault="00FC10DF" w:rsidP="00FC10DF">
      <w:pPr>
        <w:pStyle w:val="BodyText"/>
        <w:spacing w:before="120"/>
        <w:ind w:left="1139" w:right="940"/>
        <w:jc w:val="both"/>
      </w:pPr>
      <w:r>
        <w:t>Последващото оценяване 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печалбата или загубата и другия всеобхватен доход за съответния период.</w:t>
      </w:r>
    </w:p>
    <w:p w14:paraId="5CE7275B" w14:textId="77777777" w:rsidR="00FC10DF" w:rsidRDefault="00FC10DF" w:rsidP="00FC10DF">
      <w:pPr>
        <w:pStyle w:val="BodyText"/>
        <w:spacing w:before="121"/>
        <w:ind w:left="1139" w:right="940"/>
        <w:jc w:val="both"/>
      </w:pPr>
      <w:r>
        <w:t>Последващите разходи, свързани с определен актив от машини и съоръжения, се прибавят към балансовата сума на актива, когато е вероятно Дружеството да има икономически ползи, надвишаващи първоначално оценената ефективност на съществуващия актив. Всички други последващи разходи се признават за разход за периода, в който са направени.</w:t>
      </w:r>
    </w:p>
    <w:p w14:paraId="2ADDB829" w14:textId="77777777" w:rsidR="00FC10DF" w:rsidRDefault="00FC10DF" w:rsidP="00FC10DF">
      <w:pPr>
        <w:pStyle w:val="BodyText"/>
        <w:spacing w:before="119"/>
        <w:ind w:left="1139" w:right="942"/>
        <w:jc w:val="both"/>
      </w:pPr>
      <w:r>
        <w:t>Остатъчната стойност и полезният живот на машини и съоръжения се преценяват от ръководството към всяка отчетна дата.</w:t>
      </w:r>
    </w:p>
    <w:p w14:paraId="16EEB82A" w14:textId="77777777" w:rsidR="00FC10DF" w:rsidRDefault="00FC10DF" w:rsidP="00FC10DF">
      <w:pPr>
        <w:pStyle w:val="BodyText"/>
        <w:spacing w:before="121"/>
        <w:ind w:left="1139" w:right="942"/>
        <w:jc w:val="both"/>
      </w:pPr>
      <w:r>
        <w:t>Машини и съоръжения, придобити при условията на лизингови договори, се амортизират на база на очаквания полезен срок на годност, определен посредством сравнение с подобни собствени активи на Дружеството, или на база на лизинговия договор, ако неговият срок е по-кратък.</w:t>
      </w:r>
    </w:p>
    <w:p w14:paraId="5F1BF0BB" w14:textId="77777777" w:rsidR="00FC10DF" w:rsidRDefault="00FC10DF" w:rsidP="00FC10DF">
      <w:pPr>
        <w:pStyle w:val="BodyText"/>
        <w:spacing w:before="118"/>
        <w:ind w:left="1139" w:right="940"/>
        <w:jc w:val="both"/>
      </w:pPr>
      <w:r>
        <w:t xml:space="preserve">Амортизацията на имоти, машини и съоръжения се изчислява, като се използва линейният метод върху оценения полезен живот на отделните групи активи, както </w:t>
      </w:r>
      <w:r>
        <w:rPr>
          <w:spacing w:val="-2"/>
        </w:rPr>
        <w:t>следва:</w:t>
      </w:r>
    </w:p>
    <w:p w14:paraId="4DEF2F18" w14:textId="77777777" w:rsidR="00FC10DF" w:rsidRDefault="00FC10DF" w:rsidP="00FC10DF">
      <w:pPr>
        <w:pStyle w:val="ListParagraph"/>
        <w:numPr>
          <w:ilvl w:val="0"/>
          <w:numId w:val="24"/>
        </w:numPr>
        <w:tabs>
          <w:tab w:val="left" w:pos="1564"/>
          <w:tab w:val="left" w:pos="1565"/>
          <w:tab w:val="left" w:pos="4739"/>
        </w:tabs>
        <w:spacing w:before="122" w:line="269" w:lineRule="exact"/>
        <w:ind w:hanging="426"/>
        <w:jc w:val="left"/>
      </w:pPr>
      <w:r>
        <w:rPr>
          <w:spacing w:val="-2"/>
        </w:rPr>
        <w:t>сгради</w:t>
      </w:r>
      <w:r>
        <w:tab/>
        <w:t>25</w:t>
      </w:r>
      <w:r>
        <w:rPr>
          <w:spacing w:val="-1"/>
        </w:rPr>
        <w:t xml:space="preserve"> </w:t>
      </w:r>
      <w:r>
        <w:rPr>
          <w:spacing w:val="-2"/>
        </w:rPr>
        <w:t>години</w:t>
      </w:r>
    </w:p>
    <w:p w14:paraId="6BEE7A8A" w14:textId="77777777" w:rsidR="00FC10DF" w:rsidRDefault="00FC10DF" w:rsidP="00FC10DF">
      <w:pPr>
        <w:pStyle w:val="ListParagraph"/>
        <w:numPr>
          <w:ilvl w:val="0"/>
          <w:numId w:val="24"/>
        </w:numPr>
        <w:tabs>
          <w:tab w:val="left" w:pos="1564"/>
          <w:tab w:val="left" w:pos="1565"/>
          <w:tab w:val="left" w:pos="4739"/>
        </w:tabs>
        <w:spacing w:line="268" w:lineRule="exact"/>
        <w:ind w:hanging="426"/>
        <w:jc w:val="left"/>
      </w:pPr>
      <w:r>
        <w:rPr>
          <w:spacing w:val="-2"/>
        </w:rPr>
        <w:t>машини</w:t>
      </w:r>
      <w:r>
        <w:tab/>
        <w:t>3.33</w:t>
      </w:r>
      <w:r>
        <w:rPr>
          <w:spacing w:val="-3"/>
        </w:rPr>
        <w:t xml:space="preserve"> </w:t>
      </w:r>
      <w:r>
        <w:rPr>
          <w:spacing w:val="-2"/>
        </w:rPr>
        <w:t>години</w:t>
      </w:r>
    </w:p>
    <w:p w14:paraId="36E003A2" w14:textId="77777777" w:rsidR="00FC10DF" w:rsidRDefault="00FC10DF" w:rsidP="00FC10DF">
      <w:pPr>
        <w:pStyle w:val="ListParagraph"/>
        <w:numPr>
          <w:ilvl w:val="0"/>
          <w:numId w:val="24"/>
        </w:numPr>
        <w:tabs>
          <w:tab w:val="left" w:pos="1564"/>
          <w:tab w:val="left" w:pos="1565"/>
          <w:tab w:val="left" w:pos="4739"/>
        </w:tabs>
        <w:spacing w:line="268" w:lineRule="exact"/>
        <w:ind w:hanging="426"/>
        <w:jc w:val="left"/>
      </w:pPr>
      <w:r>
        <w:t>транспортни</w:t>
      </w:r>
      <w:r>
        <w:rPr>
          <w:spacing w:val="-10"/>
        </w:rPr>
        <w:t xml:space="preserve"> </w:t>
      </w:r>
      <w:r>
        <w:rPr>
          <w:spacing w:val="-2"/>
        </w:rPr>
        <w:t>средства</w:t>
      </w:r>
      <w:r>
        <w:tab/>
        <w:t xml:space="preserve">4 </w:t>
      </w:r>
      <w:r>
        <w:rPr>
          <w:spacing w:val="-2"/>
        </w:rPr>
        <w:t>години</w:t>
      </w:r>
    </w:p>
    <w:p w14:paraId="4AF82F4C" w14:textId="77777777" w:rsidR="00FC10DF" w:rsidRDefault="00FC10DF" w:rsidP="00FC10DF">
      <w:pPr>
        <w:pStyle w:val="ListParagraph"/>
        <w:numPr>
          <w:ilvl w:val="0"/>
          <w:numId w:val="24"/>
        </w:numPr>
        <w:tabs>
          <w:tab w:val="left" w:pos="1564"/>
          <w:tab w:val="left" w:pos="1565"/>
          <w:tab w:val="left" w:pos="4739"/>
        </w:tabs>
        <w:spacing w:line="269" w:lineRule="exact"/>
        <w:ind w:hanging="426"/>
        <w:jc w:val="left"/>
      </w:pPr>
      <w:r>
        <w:t>стопански</w:t>
      </w:r>
      <w:r>
        <w:rPr>
          <w:spacing w:val="-4"/>
        </w:rPr>
        <w:t xml:space="preserve"> </w:t>
      </w:r>
      <w:r>
        <w:rPr>
          <w:spacing w:val="-2"/>
        </w:rPr>
        <w:t>инвентар</w:t>
      </w:r>
      <w:r>
        <w:tab/>
        <w:t>6.67</w:t>
      </w:r>
      <w:r>
        <w:rPr>
          <w:spacing w:val="-3"/>
        </w:rPr>
        <w:t xml:space="preserve"> </w:t>
      </w:r>
      <w:r>
        <w:rPr>
          <w:spacing w:val="-2"/>
        </w:rPr>
        <w:t>години</w:t>
      </w:r>
    </w:p>
    <w:p w14:paraId="2E3B6175" w14:textId="77777777" w:rsidR="00FC10DF" w:rsidRDefault="00FC10DF" w:rsidP="00FC10DF">
      <w:pPr>
        <w:pStyle w:val="ListParagraph"/>
        <w:numPr>
          <w:ilvl w:val="0"/>
          <w:numId w:val="24"/>
        </w:numPr>
        <w:tabs>
          <w:tab w:val="left" w:pos="1564"/>
          <w:tab w:val="left" w:pos="1565"/>
          <w:tab w:val="left" w:pos="4739"/>
        </w:tabs>
        <w:spacing w:line="269" w:lineRule="exact"/>
        <w:ind w:hanging="426"/>
        <w:jc w:val="left"/>
      </w:pPr>
      <w:r>
        <w:rPr>
          <w:spacing w:val="-2"/>
        </w:rPr>
        <w:t>компютри</w:t>
      </w:r>
      <w:r>
        <w:tab/>
        <w:t xml:space="preserve">2 </w:t>
      </w:r>
      <w:r>
        <w:rPr>
          <w:spacing w:val="-2"/>
        </w:rPr>
        <w:t>години</w:t>
      </w:r>
    </w:p>
    <w:p w14:paraId="3716A018" w14:textId="77777777" w:rsidR="00FC10DF" w:rsidRDefault="00FC10DF" w:rsidP="00FC10DF">
      <w:pPr>
        <w:pStyle w:val="ListParagraph"/>
        <w:numPr>
          <w:ilvl w:val="0"/>
          <w:numId w:val="24"/>
        </w:numPr>
        <w:tabs>
          <w:tab w:val="left" w:pos="1566"/>
          <w:tab w:val="left" w:pos="1568"/>
          <w:tab w:val="left" w:pos="4739"/>
        </w:tabs>
        <w:spacing w:line="269" w:lineRule="exact"/>
        <w:ind w:left="1567" w:hanging="429"/>
        <w:jc w:val="left"/>
      </w:pPr>
      <w:r>
        <w:rPr>
          <w:spacing w:val="-2"/>
        </w:rPr>
        <w:t>други</w:t>
      </w:r>
      <w:r>
        <w:tab/>
        <w:t>6.67</w:t>
      </w:r>
      <w:r>
        <w:rPr>
          <w:spacing w:val="-3"/>
        </w:rPr>
        <w:t xml:space="preserve"> </w:t>
      </w:r>
      <w:r>
        <w:rPr>
          <w:spacing w:val="-2"/>
        </w:rPr>
        <w:t>години</w:t>
      </w:r>
    </w:p>
    <w:p w14:paraId="7A088358" w14:textId="77777777" w:rsidR="00FC10DF" w:rsidRDefault="00FC10DF" w:rsidP="00FC10DF">
      <w:pPr>
        <w:pStyle w:val="BodyText"/>
        <w:spacing w:before="114"/>
        <w:ind w:left="1139" w:right="938"/>
      </w:pPr>
      <w:r>
        <w:t>Разходите</w:t>
      </w:r>
      <w:r>
        <w:rPr>
          <w:spacing w:val="40"/>
        </w:rPr>
        <w:t xml:space="preserve"> </w:t>
      </w:r>
      <w:r>
        <w:t>за</w:t>
      </w:r>
      <w:r>
        <w:rPr>
          <w:spacing w:val="40"/>
        </w:rPr>
        <w:t xml:space="preserve"> </w:t>
      </w:r>
      <w:r>
        <w:t>амортизация</w:t>
      </w:r>
      <w:r>
        <w:rPr>
          <w:spacing w:val="40"/>
        </w:rPr>
        <w:t xml:space="preserve"> </w:t>
      </w:r>
      <w:r>
        <w:t>са</w:t>
      </w:r>
      <w:r>
        <w:rPr>
          <w:spacing w:val="40"/>
        </w:rPr>
        <w:t xml:space="preserve"> </w:t>
      </w:r>
      <w:r>
        <w:t>включени</w:t>
      </w:r>
      <w:r>
        <w:rPr>
          <w:spacing w:val="40"/>
        </w:rPr>
        <w:t xml:space="preserve"> </w:t>
      </w:r>
      <w:r>
        <w:t>в</w:t>
      </w:r>
      <w:r>
        <w:rPr>
          <w:spacing w:val="40"/>
        </w:rPr>
        <w:t xml:space="preserve"> </w:t>
      </w:r>
      <w:r>
        <w:t>отчета</w:t>
      </w:r>
      <w:r>
        <w:rPr>
          <w:spacing w:val="40"/>
        </w:rPr>
        <w:t xml:space="preserve"> </w:t>
      </w:r>
      <w:r>
        <w:t>за</w:t>
      </w:r>
      <w:r>
        <w:rPr>
          <w:spacing w:val="40"/>
        </w:rPr>
        <w:t xml:space="preserve"> </w:t>
      </w:r>
      <w:r>
        <w:t>печалбата</w:t>
      </w:r>
      <w:r>
        <w:rPr>
          <w:spacing w:val="40"/>
        </w:rPr>
        <w:t xml:space="preserve"> </w:t>
      </w:r>
      <w:r>
        <w:t>или</w:t>
      </w:r>
      <w:r>
        <w:rPr>
          <w:spacing w:val="40"/>
        </w:rPr>
        <w:t xml:space="preserve"> </w:t>
      </w:r>
      <w:r>
        <w:t>загубата</w:t>
      </w:r>
      <w:r>
        <w:rPr>
          <w:spacing w:val="40"/>
        </w:rPr>
        <w:t xml:space="preserve"> </w:t>
      </w:r>
      <w:r>
        <w:t>и другия всеобхватен доход на ред „Амортизация на нефинансови активи”.</w:t>
      </w:r>
    </w:p>
    <w:p w14:paraId="33A3C3E0" w14:textId="77777777" w:rsidR="00FC10DF" w:rsidRDefault="00FC10DF" w:rsidP="00FC10DF">
      <w:pPr>
        <w:pStyle w:val="BodyText"/>
        <w:spacing w:before="121"/>
        <w:ind w:left="1139"/>
      </w:pPr>
      <w:r>
        <w:t>Избраният</w:t>
      </w:r>
      <w:r>
        <w:rPr>
          <w:spacing w:val="80"/>
        </w:rPr>
        <w:t xml:space="preserve"> </w:t>
      </w:r>
      <w:r>
        <w:t>праг</w:t>
      </w:r>
      <w:r>
        <w:rPr>
          <w:spacing w:val="80"/>
        </w:rPr>
        <w:t xml:space="preserve"> </w:t>
      </w:r>
      <w:r>
        <w:t>на</w:t>
      </w:r>
      <w:r>
        <w:rPr>
          <w:spacing w:val="80"/>
        </w:rPr>
        <w:t xml:space="preserve"> </w:t>
      </w:r>
      <w:r>
        <w:t>същественост</w:t>
      </w:r>
      <w:r>
        <w:rPr>
          <w:spacing w:val="80"/>
        </w:rPr>
        <w:t xml:space="preserve"> </w:t>
      </w:r>
      <w:r>
        <w:t>за</w:t>
      </w:r>
      <w:r>
        <w:rPr>
          <w:spacing w:val="80"/>
        </w:rPr>
        <w:t xml:space="preserve"> </w:t>
      </w:r>
      <w:r>
        <w:t>имотите,</w:t>
      </w:r>
      <w:r>
        <w:rPr>
          <w:spacing w:val="80"/>
        </w:rPr>
        <w:t xml:space="preserve"> </w:t>
      </w:r>
      <w:r>
        <w:t>машините</w:t>
      </w:r>
      <w:r>
        <w:rPr>
          <w:spacing w:val="80"/>
        </w:rPr>
        <w:t xml:space="preserve"> </w:t>
      </w:r>
      <w:r>
        <w:t>и</w:t>
      </w:r>
      <w:r>
        <w:rPr>
          <w:spacing w:val="80"/>
        </w:rPr>
        <w:t xml:space="preserve"> </w:t>
      </w:r>
      <w:r>
        <w:t>съоръженията</w:t>
      </w:r>
      <w:r>
        <w:rPr>
          <w:spacing w:val="80"/>
        </w:rPr>
        <w:t xml:space="preserve"> </w:t>
      </w:r>
      <w:r>
        <w:t>на Дружеството е в размер на 700 лв.</w:t>
      </w:r>
    </w:p>
    <w:p w14:paraId="2C9E3A6C" w14:textId="77777777" w:rsidR="00FC10DF" w:rsidRDefault="00FC10DF" w:rsidP="00FC10DF">
      <w:pPr>
        <w:pStyle w:val="Heading4"/>
        <w:numPr>
          <w:ilvl w:val="1"/>
          <w:numId w:val="1"/>
        </w:numPr>
        <w:tabs>
          <w:tab w:val="left" w:pos="1690"/>
        </w:tabs>
        <w:spacing w:before="120"/>
        <w:ind w:left="1139" w:right="942" w:firstLine="0"/>
      </w:pPr>
      <w:r>
        <w:t>Тестове</w:t>
      </w:r>
      <w:r>
        <w:rPr>
          <w:spacing w:val="80"/>
        </w:rPr>
        <w:t xml:space="preserve"> </w:t>
      </w:r>
      <w:r>
        <w:t>за</w:t>
      </w:r>
      <w:r>
        <w:rPr>
          <w:spacing w:val="80"/>
        </w:rPr>
        <w:t xml:space="preserve"> </w:t>
      </w:r>
      <w:r>
        <w:t>обезценка</w:t>
      </w:r>
      <w:r>
        <w:rPr>
          <w:spacing w:val="80"/>
        </w:rPr>
        <w:t xml:space="preserve"> </w:t>
      </w:r>
      <w:r>
        <w:t>на</w:t>
      </w:r>
      <w:r>
        <w:rPr>
          <w:spacing w:val="80"/>
        </w:rPr>
        <w:t xml:space="preserve"> </w:t>
      </w:r>
      <w:r>
        <w:t>нематериални</w:t>
      </w:r>
      <w:r>
        <w:rPr>
          <w:spacing w:val="80"/>
        </w:rPr>
        <w:t xml:space="preserve"> </w:t>
      </w:r>
      <w:r>
        <w:t>активи</w:t>
      </w:r>
      <w:r>
        <w:rPr>
          <w:spacing w:val="80"/>
        </w:rPr>
        <w:t xml:space="preserve"> </w:t>
      </w:r>
      <w:r>
        <w:t>и</w:t>
      </w:r>
      <w:r>
        <w:rPr>
          <w:spacing w:val="80"/>
        </w:rPr>
        <w:t xml:space="preserve"> </w:t>
      </w:r>
      <w:r>
        <w:t>имоти,</w:t>
      </w:r>
      <w:r>
        <w:rPr>
          <w:spacing w:val="80"/>
        </w:rPr>
        <w:t xml:space="preserve"> </w:t>
      </w:r>
      <w:r>
        <w:t>машини</w:t>
      </w:r>
      <w:r>
        <w:rPr>
          <w:spacing w:val="80"/>
        </w:rPr>
        <w:t xml:space="preserve"> </w:t>
      </w:r>
      <w:r>
        <w:t xml:space="preserve">и </w:t>
      </w:r>
      <w:r>
        <w:rPr>
          <w:spacing w:val="-2"/>
        </w:rPr>
        <w:t>съоръжения</w:t>
      </w:r>
    </w:p>
    <w:p w14:paraId="4D34171A" w14:textId="77777777" w:rsidR="00FC10DF" w:rsidRDefault="00FC10DF" w:rsidP="00FC10DF">
      <w:pPr>
        <w:pStyle w:val="BodyText"/>
        <w:spacing w:before="121"/>
        <w:ind w:left="1139" w:right="939"/>
        <w:jc w:val="both"/>
      </w:pPr>
      <w:r>
        <w:t>При изчисляване размера на обезценката Дружеството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w:t>
      </w:r>
      <w:r>
        <w:rPr>
          <w:spacing w:val="40"/>
        </w:rPr>
        <w:t xml:space="preserve"> </w:t>
      </w:r>
      <w:r>
        <w:t>база на единица, генерираща парични потоци.</w:t>
      </w:r>
    </w:p>
    <w:p w14:paraId="6267206D" w14:textId="77777777" w:rsidR="00FC10DF" w:rsidRDefault="00FC10DF" w:rsidP="00FC10DF">
      <w:pPr>
        <w:pStyle w:val="BodyText"/>
        <w:spacing w:before="120"/>
        <w:ind w:left="1139" w:right="942"/>
        <w:jc w:val="both"/>
      </w:pPr>
      <w:r>
        <w:t>Всички активи и единици, генериращи парични потоци, се тестват за обезценка поне</w:t>
      </w:r>
      <w:r>
        <w:rPr>
          <w:spacing w:val="53"/>
        </w:rPr>
        <w:t xml:space="preserve"> </w:t>
      </w:r>
      <w:r>
        <w:t>веднъж</w:t>
      </w:r>
      <w:r>
        <w:rPr>
          <w:spacing w:val="58"/>
        </w:rPr>
        <w:t xml:space="preserve"> </w:t>
      </w:r>
      <w:r>
        <w:t>годишно.</w:t>
      </w:r>
      <w:r>
        <w:rPr>
          <w:spacing w:val="54"/>
        </w:rPr>
        <w:t xml:space="preserve"> </w:t>
      </w:r>
      <w:r>
        <w:t>Всички</w:t>
      </w:r>
      <w:r>
        <w:rPr>
          <w:spacing w:val="56"/>
        </w:rPr>
        <w:t xml:space="preserve"> </w:t>
      </w:r>
      <w:r>
        <w:t>други</w:t>
      </w:r>
      <w:r>
        <w:rPr>
          <w:spacing w:val="55"/>
        </w:rPr>
        <w:t xml:space="preserve"> </w:t>
      </w:r>
      <w:r>
        <w:t>отделни</w:t>
      </w:r>
      <w:r>
        <w:rPr>
          <w:spacing w:val="56"/>
        </w:rPr>
        <w:t xml:space="preserve"> </w:t>
      </w:r>
      <w:r>
        <w:t>активи</w:t>
      </w:r>
      <w:r>
        <w:rPr>
          <w:spacing w:val="55"/>
        </w:rPr>
        <w:t xml:space="preserve"> </w:t>
      </w:r>
      <w:r>
        <w:t>или</w:t>
      </w:r>
      <w:r>
        <w:rPr>
          <w:spacing w:val="56"/>
        </w:rPr>
        <w:t xml:space="preserve"> </w:t>
      </w:r>
      <w:r>
        <w:t>единици,</w:t>
      </w:r>
      <w:r>
        <w:rPr>
          <w:spacing w:val="58"/>
        </w:rPr>
        <w:t xml:space="preserve"> </w:t>
      </w:r>
      <w:r>
        <w:rPr>
          <w:spacing w:val="-2"/>
        </w:rPr>
        <w:t>генериращи</w:t>
      </w:r>
    </w:p>
    <w:p w14:paraId="2953E997" w14:textId="77777777" w:rsidR="00FC10DF" w:rsidRDefault="00FC10DF" w:rsidP="00FC10DF">
      <w:pPr>
        <w:jc w:val="both"/>
        <w:sectPr w:rsidR="00FC10DF" w:rsidSect="004D1DC1">
          <w:headerReference w:type="default" r:id="rId21"/>
          <w:footerReference w:type="default" r:id="rId22"/>
          <w:pgSz w:w="11910" w:h="16840"/>
          <w:pgMar w:top="1460" w:right="520" w:bottom="280" w:left="660" w:header="715" w:footer="0" w:gutter="0"/>
          <w:cols w:space="708"/>
        </w:sectPr>
      </w:pPr>
    </w:p>
    <w:p w14:paraId="1335003A" w14:textId="77777777" w:rsidR="00FC10DF" w:rsidRDefault="00FC10DF" w:rsidP="00FC10DF">
      <w:pPr>
        <w:pStyle w:val="BodyText"/>
        <w:spacing w:before="9"/>
        <w:rPr>
          <w:sz w:val="11"/>
        </w:rPr>
      </w:pPr>
    </w:p>
    <w:p w14:paraId="735677A6" w14:textId="77777777" w:rsidR="00FC10DF" w:rsidRDefault="00FC10DF" w:rsidP="00FC10DF">
      <w:pPr>
        <w:pStyle w:val="BodyText"/>
        <w:spacing w:before="94"/>
        <w:ind w:left="1139" w:right="939"/>
        <w:jc w:val="both"/>
      </w:pPr>
      <w:r>
        <w:t xml:space="preserve">парични потоци, се тестват за обезценка, когато събития или промяна в обстоятелствата индикират, че тяхната балансова стойност не може да бъде </w:t>
      </w:r>
      <w:r>
        <w:rPr>
          <w:spacing w:val="-2"/>
        </w:rPr>
        <w:t>възстановена.</w:t>
      </w:r>
    </w:p>
    <w:p w14:paraId="57391F8D" w14:textId="77777777" w:rsidR="00FC10DF" w:rsidRDefault="00FC10DF" w:rsidP="00FC10DF">
      <w:pPr>
        <w:pStyle w:val="BodyText"/>
        <w:spacing w:before="119"/>
        <w:ind w:left="1139" w:right="939"/>
        <w:jc w:val="both"/>
      </w:pPr>
      <w:r>
        <w:t>За загуба от обезценка се признава сумата, с която балансовата стойност на</w:t>
      </w:r>
      <w:r>
        <w:rPr>
          <w:spacing w:val="40"/>
        </w:rPr>
        <w:t xml:space="preserve"> </w:t>
      </w:r>
      <w:r>
        <w:t>даден актив или единица, генерираща парични потоци, превишава</w:t>
      </w:r>
      <w:r>
        <w:rPr>
          <w:spacing w:val="80"/>
        </w:rPr>
        <w:t xml:space="preserve"> </w:t>
      </w:r>
      <w:r>
        <w:t>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w:t>
      </w:r>
      <w:r>
        <w:rPr>
          <w:spacing w:val="-1"/>
        </w:rPr>
        <w:t xml:space="preserve"> </w:t>
      </w:r>
      <w:r>
        <w:t>Данните, използвани</w:t>
      </w:r>
      <w:r>
        <w:rPr>
          <w:spacing w:val="-1"/>
        </w:rPr>
        <w:t xml:space="preserve"> </w:t>
      </w:r>
      <w:r>
        <w:t>при тестването за обезценка, се базират на последния одобрен бюджет на Дружеството,</w:t>
      </w:r>
      <w:r>
        <w:rPr>
          <w:spacing w:val="40"/>
        </w:rPr>
        <w:t xml:space="preserve"> </w:t>
      </w:r>
      <w:r>
        <w:t>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Дружеството.</w:t>
      </w:r>
    </w:p>
    <w:p w14:paraId="457C54FD" w14:textId="77777777" w:rsidR="00FC10DF" w:rsidRDefault="00FC10DF" w:rsidP="00FC10DF">
      <w:pPr>
        <w:pStyle w:val="BodyText"/>
        <w:spacing w:before="119"/>
        <w:ind w:left="1138" w:right="940"/>
        <w:jc w:val="both"/>
      </w:pPr>
      <w:r>
        <w:t>Загубите от обезценка на единица, генерираща парични потоци, се посочват в намаление на балансовата сума на активите от тази единица. За всички активи на Дружеството ръководството преценява последващо дали съществуват индикации за това, че загубата от обезценка, призната в предходни години, може вече да 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14:paraId="4DD555E9" w14:textId="77777777" w:rsidR="00FC10DF" w:rsidRDefault="00FC10DF" w:rsidP="00FC10DF">
      <w:pPr>
        <w:pStyle w:val="BodyText"/>
        <w:spacing w:before="6"/>
        <w:rPr>
          <w:sz w:val="32"/>
        </w:rPr>
      </w:pPr>
    </w:p>
    <w:p w14:paraId="0C4DA9FC" w14:textId="77777777" w:rsidR="00FC10DF" w:rsidRDefault="00FC10DF" w:rsidP="00FC10DF">
      <w:pPr>
        <w:pStyle w:val="Heading4"/>
        <w:numPr>
          <w:ilvl w:val="1"/>
          <w:numId w:val="1"/>
        </w:numPr>
        <w:tabs>
          <w:tab w:val="left" w:pos="1689"/>
        </w:tabs>
        <w:spacing w:line="360" w:lineRule="auto"/>
        <w:ind w:left="1138" w:right="6317" w:firstLine="0"/>
        <w:jc w:val="both"/>
      </w:pPr>
      <w:r>
        <w:t>Финансови</w:t>
      </w:r>
      <w:r>
        <w:rPr>
          <w:spacing w:val="-16"/>
        </w:rPr>
        <w:t xml:space="preserve"> </w:t>
      </w:r>
      <w:r>
        <w:t>инструменти Признаване и отписване</w:t>
      </w:r>
    </w:p>
    <w:p w14:paraId="1A7ECFF6" w14:textId="77777777" w:rsidR="00FC10DF" w:rsidRDefault="00FC10DF" w:rsidP="00FC10DF">
      <w:pPr>
        <w:pStyle w:val="BodyText"/>
        <w:spacing w:line="242" w:lineRule="auto"/>
        <w:ind w:left="1138" w:right="943"/>
        <w:jc w:val="both"/>
      </w:pPr>
      <w:r>
        <w:t>Финансовите активи и финансовите пасиви се признават, когато Дружеството</w:t>
      </w:r>
      <w:r>
        <w:rPr>
          <w:spacing w:val="40"/>
        </w:rPr>
        <w:t xml:space="preserve"> </w:t>
      </w:r>
      <w:r>
        <w:t>стане страна по договорните условия на финансовия инструмент.</w:t>
      </w:r>
    </w:p>
    <w:p w14:paraId="0DFCD8AD" w14:textId="77777777" w:rsidR="00FC10DF" w:rsidRDefault="00FC10DF" w:rsidP="00FC10DF">
      <w:pPr>
        <w:pStyle w:val="BodyText"/>
        <w:spacing w:before="108"/>
        <w:ind w:left="1138" w:right="942"/>
        <w:jc w:val="both"/>
      </w:pPr>
      <w:r>
        <w:t>Финансовите активи се отписват, когато договорните права върху паричните потоци от финансовия актив изтичат или когато финансовият актив и по същество всички рискове и изгоди се прехвърлят.</w:t>
      </w:r>
    </w:p>
    <w:p w14:paraId="38112330" w14:textId="77777777" w:rsidR="00FC10DF" w:rsidRDefault="00FC10DF" w:rsidP="00FC10DF">
      <w:pPr>
        <w:pStyle w:val="BodyText"/>
        <w:spacing w:before="119"/>
        <w:ind w:left="1138" w:right="941"/>
        <w:jc w:val="both"/>
      </w:pPr>
      <w:r>
        <w:t>Финансовите пасиви се отписват, когато задължението, посочено в договора, е изпълнено, е отменено или срокът му е изтекъл.</w:t>
      </w:r>
    </w:p>
    <w:p w14:paraId="047FC713" w14:textId="77777777" w:rsidR="00FC10DF" w:rsidRDefault="00FC10DF" w:rsidP="00FC10DF">
      <w:pPr>
        <w:pStyle w:val="Heading4"/>
        <w:spacing w:before="128"/>
        <w:ind w:left="1138"/>
        <w:jc w:val="both"/>
      </w:pPr>
      <w:r>
        <w:t>Класификация</w:t>
      </w:r>
      <w:r>
        <w:rPr>
          <w:spacing w:val="-6"/>
        </w:rPr>
        <w:t xml:space="preserve"> </w:t>
      </w:r>
      <w:r>
        <w:t>и</w:t>
      </w:r>
      <w:r>
        <w:rPr>
          <w:spacing w:val="-5"/>
        </w:rPr>
        <w:t xml:space="preserve"> </w:t>
      </w:r>
      <w:r>
        <w:t>първоначално</w:t>
      </w:r>
      <w:r>
        <w:rPr>
          <w:spacing w:val="-5"/>
        </w:rPr>
        <w:t xml:space="preserve"> </w:t>
      </w:r>
      <w:r>
        <w:t>оценяване</w:t>
      </w:r>
      <w:r>
        <w:rPr>
          <w:spacing w:val="-9"/>
        </w:rPr>
        <w:t xml:space="preserve"> </w:t>
      </w:r>
      <w:r>
        <w:t>на</w:t>
      </w:r>
      <w:r>
        <w:rPr>
          <w:spacing w:val="-4"/>
        </w:rPr>
        <w:t xml:space="preserve"> </w:t>
      </w:r>
      <w:r>
        <w:t>финансови</w:t>
      </w:r>
      <w:r>
        <w:rPr>
          <w:spacing w:val="-4"/>
        </w:rPr>
        <w:t xml:space="preserve"> </w:t>
      </w:r>
      <w:r>
        <w:rPr>
          <w:spacing w:val="-2"/>
        </w:rPr>
        <w:t>активи</w:t>
      </w:r>
    </w:p>
    <w:p w14:paraId="3504E730" w14:textId="77777777" w:rsidR="00FC10DF" w:rsidRDefault="00FC10DF" w:rsidP="00FC10DF">
      <w:pPr>
        <w:pStyle w:val="BodyText"/>
        <w:spacing w:before="121"/>
        <w:ind w:left="1138" w:right="943"/>
        <w:jc w:val="both"/>
      </w:pPr>
      <w:r>
        <w:t>Първоначално финансовите активи се отчитат по справедлива стойност, коригирана с разходите по сделката, с изключение на финансовите активи по справедлива стойност през печалбата или загубата и търговските вземания, които не съдържат съществен финансов компонент. Първоначалната оценка на финансовите активи по справедлива стойност през печалбата или загубата не се коригира с разходите по сделката, които се отчитат като текущи разходи. Първоначалната оценка на търговските вземания, които не съдържат съществен финансов компонент представлява цената на сделката съгласно МСФО 15.</w:t>
      </w:r>
    </w:p>
    <w:p w14:paraId="1825FAA0" w14:textId="77777777" w:rsidR="00FC10DF" w:rsidRDefault="00FC10DF" w:rsidP="00FC10DF">
      <w:pPr>
        <w:pStyle w:val="BodyText"/>
        <w:spacing w:before="119"/>
        <w:ind w:left="1138" w:right="943"/>
        <w:jc w:val="both"/>
      </w:pPr>
      <w:r>
        <w:t>В зависимост от начина на последващо отчитане, финансовите активи се класифицират в една от следните категории:</w:t>
      </w:r>
    </w:p>
    <w:p w14:paraId="040C8BF8" w14:textId="77777777" w:rsidR="00FC10DF" w:rsidRDefault="00FC10DF" w:rsidP="00FC10DF">
      <w:pPr>
        <w:pStyle w:val="ListParagraph"/>
        <w:numPr>
          <w:ilvl w:val="0"/>
          <w:numId w:val="23"/>
        </w:numPr>
        <w:tabs>
          <w:tab w:val="left" w:pos="1859"/>
        </w:tabs>
        <w:spacing w:before="123"/>
        <w:ind w:left="1858"/>
      </w:pPr>
      <w:r>
        <w:t>дългови</w:t>
      </w:r>
      <w:r>
        <w:rPr>
          <w:spacing w:val="-7"/>
        </w:rPr>
        <w:t xml:space="preserve"> </w:t>
      </w:r>
      <w:r>
        <w:t>инструменти</w:t>
      </w:r>
      <w:r>
        <w:rPr>
          <w:spacing w:val="-6"/>
        </w:rPr>
        <w:t xml:space="preserve"> </w:t>
      </w:r>
      <w:r>
        <w:t>по</w:t>
      </w:r>
      <w:r>
        <w:rPr>
          <w:spacing w:val="-6"/>
        </w:rPr>
        <w:t xml:space="preserve"> </w:t>
      </w:r>
      <w:r>
        <w:t>амортизирана</w:t>
      </w:r>
      <w:r>
        <w:rPr>
          <w:spacing w:val="-6"/>
        </w:rPr>
        <w:t xml:space="preserve"> </w:t>
      </w:r>
      <w:r>
        <w:rPr>
          <w:spacing w:val="-2"/>
        </w:rPr>
        <w:t>стойност;</w:t>
      </w:r>
    </w:p>
    <w:p w14:paraId="70625347" w14:textId="77777777" w:rsidR="00FC10DF" w:rsidRDefault="00FC10DF" w:rsidP="00FC10DF">
      <w:pPr>
        <w:pStyle w:val="ListParagraph"/>
        <w:numPr>
          <w:ilvl w:val="0"/>
          <w:numId w:val="23"/>
        </w:numPr>
        <w:tabs>
          <w:tab w:val="left" w:pos="1859"/>
        </w:tabs>
        <w:spacing w:before="18"/>
        <w:ind w:left="1858"/>
      </w:pPr>
      <w:r>
        <w:t>финансови</w:t>
      </w:r>
      <w:r>
        <w:rPr>
          <w:spacing w:val="-7"/>
        </w:rPr>
        <w:t xml:space="preserve"> </w:t>
      </w:r>
      <w:r>
        <w:t>активи</w:t>
      </w:r>
      <w:r>
        <w:rPr>
          <w:spacing w:val="-7"/>
        </w:rPr>
        <w:t xml:space="preserve"> </w:t>
      </w:r>
      <w:r>
        <w:t>по</w:t>
      </w:r>
      <w:r>
        <w:rPr>
          <w:spacing w:val="-5"/>
        </w:rPr>
        <w:t xml:space="preserve"> </w:t>
      </w:r>
      <w:r>
        <w:t>справедлива</w:t>
      </w:r>
      <w:r>
        <w:rPr>
          <w:spacing w:val="-6"/>
        </w:rPr>
        <w:t xml:space="preserve"> </w:t>
      </w:r>
      <w:r>
        <w:t>стойност</w:t>
      </w:r>
      <w:r>
        <w:rPr>
          <w:spacing w:val="-6"/>
        </w:rPr>
        <w:t xml:space="preserve"> </w:t>
      </w:r>
      <w:r>
        <w:t>през</w:t>
      </w:r>
      <w:r>
        <w:rPr>
          <w:spacing w:val="-5"/>
        </w:rPr>
        <w:t xml:space="preserve"> </w:t>
      </w:r>
      <w:r>
        <w:t>печалбата</w:t>
      </w:r>
      <w:r>
        <w:rPr>
          <w:spacing w:val="-6"/>
        </w:rPr>
        <w:t xml:space="preserve"> </w:t>
      </w:r>
      <w:r>
        <w:t>или</w:t>
      </w:r>
      <w:r>
        <w:rPr>
          <w:spacing w:val="-3"/>
        </w:rPr>
        <w:t xml:space="preserve"> </w:t>
      </w:r>
      <w:r>
        <w:rPr>
          <w:spacing w:val="-2"/>
        </w:rPr>
        <w:t>загубата;</w:t>
      </w:r>
    </w:p>
    <w:p w14:paraId="0721AEC0" w14:textId="77777777" w:rsidR="00FC10DF" w:rsidRDefault="00FC10DF" w:rsidP="00FC10DF">
      <w:pPr>
        <w:jc w:val="both"/>
        <w:sectPr w:rsidR="00FC10DF" w:rsidSect="004D1DC1">
          <w:headerReference w:type="default" r:id="rId23"/>
          <w:footerReference w:type="default" r:id="rId24"/>
          <w:pgSz w:w="11910" w:h="16840"/>
          <w:pgMar w:top="1460" w:right="520" w:bottom="280" w:left="660" w:header="715" w:footer="0" w:gutter="0"/>
          <w:cols w:space="708"/>
        </w:sectPr>
      </w:pPr>
    </w:p>
    <w:p w14:paraId="3239BB37" w14:textId="77777777" w:rsidR="00FC10DF" w:rsidRDefault="00FC10DF" w:rsidP="00FC10DF">
      <w:pPr>
        <w:pStyle w:val="BodyText"/>
        <w:spacing w:before="4"/>
        <w:rPr>
          <w:sz w:val="11"/>
        </w:rPr>
      </w:pPr>
    </w:p>
    <w:p w14:paraId="6BD0010C" w14:textId="77777777" w:rsidR="00FC10DF" w:rsidRDefault="00FC10DF" w:rsidP="00FC10DF">
      <w:pPr>
        <w:pStyle w:val="ListParagraph"/>
        <w:numPr>
          <w:ilvl w:val="0"/>
          <w:numId w:val="23"/>
        </w:numPr>
        <w:tabs>
          <w:tab w:val="left" w:pos="1861"/>
        </w:tabs>
        <w:spacing w:before="101" w:line="259" w:lineRule="auto"/>
        <w:ind w:right="941"/>
      </w:pPr>
      <w:r>
        <w:t>финансови активи по справедлива стойност през друг</w:t>
      </w:r>
      <w:r>
        <w:rPr>
          <w:spacing w:val="-3"/>
        </w:rPr>
        <w:t xml:space="preserve"> </w:t>
      </w:r>
      <w:r>
        <w:t>всеобхватен доход с или без рекласификация в печалбата или загубата в зависимост дали са дългови или капиталови инструменти.</w:t>
      </w:r>
    </w:p>
    <w:p w14:paraId="25C521EC" w14:textId="77777777" w:rsidR="00FC10DF" w:rsidRDefault="00FC10DF" w:rsidP="00FC10DF">
      <w:pPr>
        <w:pStyle w:val="BodyText"/>
        <w:spacing w:before="113"/>
        <w:ind w:left="1140" w:right="941"/>
        <w:jc w:val="both"/>
      </w:pPr>
      <w:r>
        <w:t xml:space="preserve">Класификацията на финансовите активи се определя на базата на следните две </w:t>
      </w:r>
      <w:r>
        <w:rPr>
          <w:spacing w:val="-2"/>
        </w:rPr>
        <w:t>условия:</w:t>
      </w:r>
    </w:p>
    <w:p w14:paraId="16B31841" w14:textId="77777777" w:rsidR="00FC10DF" w:rsidRDefault="00FC10DF" w:rsidP="00FC10DF">
      <w:pPr>
        <w:pStyle w:val="ListParagraph"/>
        <w:numPr>
          <w:ilvl w:val="0"/>
          <w:numId w:val="23"/>
        </w:numPr>
        <w:tabs>
          <w:tab w:val="left" w:pos="1861"/>
        </w:tabs>
        <w:spacing w:before="122"/>
      </w:pPr>
      <w:r>
        <w:t>бизнес</w:t>
      </w:r>
      <w:r>
        <w:rPr>
          <w:spacing w:val="-6"/>
        </w:rPr>
        <w:t xml:space="preserve"> </w:t>
      </w:r>
      <w:r>
        <w:t>моделът</w:t>
      </w:r>
      <w:r>
        <w:rPr>
          <w:spacing w:val="-7"/>
        </w:rPr>
        <w:t xml:space="preserve"> </w:t>
      </w:r>
      <w:r>
        <w:t>на</w:t>
      </w:r>
      <w:r>
        <w:rPr>
          <w:spacing w:val="-7"/>
        </w:rPr>
        <w:t xml:space="preserve"> </w:t>
      </w:r>
      <w:r>
        <w:t>Дружеството</w:t>
      </w:r>
      <w:r>
        <w:rPr>
          <w:spacing w:val="-6"/>
        </w:rPr>
        <w:t xml:space="preserve"> </w:t>
      </w:r>
      <w:r>
        <w:t>за</w:t>
      </w:r>
      <w:r>
        <w:rPr>
          <w:spacing w:val="-5"/>
        </w:rPr>
        <w:t xml:space="preserve"> </w:t>
      </w:r>
      <w:r>
        <w:t>управление</w:t>
      </w:r>
      <w:r>
        <w:rPr>
          <w:spacing w:val="-5"/>
        </w:rPr>
        <w:t xml:space="preserve"> </w:t>
      </w:r>
      <w:r>
        <w:t>на</w:t>
      </w:r>
      <w:r>
        <w:rPr>
          <w:spacing w:val="-7"/>
        </w:rPr>
        <w:t xml:space="preserve"> </w:t>
      </w:r>
      <w:r>
        <w:t>финансовите</w:t>
      </w:r>
      <w:r>
        <w:rPr>
          <w:spacing w:val="-4"/>
        </w:rPr>
        <w:t xml:space="preserve"> </w:t>
      </w:r>
      <w:r>
        <w:rPr>
          <w:spacing w:val="-2"/>
        </w:rPr>
        <w:t>активи;</w:t>
      </w:r>
    </w:p>
    <w:p w14:paraId="6FB62DF5" w14:textId="77777777" w:rsidR="00FC10DF" w:rsidRDefault="00FC10DF" w:rsidP="00FC10DF">
      <w:pPr>
        <w:pStyle w:val="ListParagraph"/>
        <w:numPr>
          <w:ilvl w:val="0"/>
          <w:numId w:val="23"/>
        </w:numPr>
        <w:tabs>
          <w:tab w:val="left" w:pos="1861"/>
        </w:tabs>
        <w:spacing w:before="19"/>
        <w:ind w:left="1861"/>
      </w:pPr>
      <w:r>
        <w:t>характеристиките</w:t>
      </w:r>
      <w:r>
        <w:rPr>
          <w:spacing w:val="-8"/>
        </w:rPr>
        <w:t xml:space="preserve"> </w:t>
      </w:r>
      <w:r>
        <w:t>на</w:t>
      </w:r>
      <w:r>
        <w:rPr>
          <w:spacing w:val="-8"/>
        </w:rPr>
        <w:t xml:space="preserve"> </w:t>
      </w:r>
      <w:r>
        <w:t>договорните</w:t>
      </w:r>
      <w:r>
        <w:rPr>
          <w:spacing w:val="-8"/>
        </w:rPr>
        <w:t xml:space="preserve"> </w:t>
      </w:r>
      <w:r>
        <w:t>парични</w:t>
      </w:r>
      <w:r>
        <w:rPr>
          <w:spacing w:val="-8"/>
        </w:rPr>
        <w:t xml:space="preserve"> </w:t>
      </w:r>
      <w:r>
        <w:t>потоци</w:t>
      </w:r>
      <w:r>
        <w:rPr>
          <w:spacing w:val="-6"/>
        </w:rPr>
        <w:t xml:space="preserve"> </w:t>
      </w:r>
      <w:r>
        <w:t>на</w:t>
      </w:r>
      <w:r>
        <w:rPr>
          <w:spacing w:val="-8"/>
        </w:rPr>
        <w:t xml:space="preserve"> </w:t>
      </w:r>
      <w:r>
        <w:t>финансовия</w:t>
      </w:r>
      <w:r>
        <w:rPr>
          <w:spacing w:val="-4"/>
        </w:rPr>
        <w:t xml:space="preserve"> </w:t>
      </w:r>
      <w:r>
        <w:rPr>
          <w:spacing w:val="-2"/>
        </w:rPr>
        <w:t>актив.</w:t>
      </w:r>
    </w:p>
    <w:p w14:paraId="3B0E009F" w14:textId="77777777" w:rsidR="00FC10DF" w:rsidRDefault="00FC10DF" w:rsidP="00FC10DF">
      <w:pPr>
        <w:pStyle w:val="BodyText"/>
        <w:spacing w:before="136"/>
        <w:ind w:left="1140" w:right="940"/>
        <w:jc w:val="both"/>
      </w:pPr>
      <w:r>
        <w:t>Всички приходи и разходи, свързани с финансовите активи, които са признати в печалбата и загубата, се включват във финансови разходи, финансови приходи или други финансови позиции с изключение на обезценката на търговските вземания, която се представя на ред други разходи в отчета за печалбата или загубата и другия всеобхватен доход.</w:t>
      </w:r>
    </w:p>
    <w:p w14:paraId="233AADE7" w14:textId="77777777" w:rsidR="00FC10DF" w:rsidRDefault="00FC10DF" w:rsidP="00FC10DF">
      <w:pPr>
        <w:pStyle w:val="Heading4"/>
        <w:numPr>
          <w:ilvl w:val="2"/>
          <w:numId w:val="1"/>
        </w:numPr>
        <w:tabs>
          <w:tab w:val="left" w:pos="2917"/>
        </w:tabs>
        <w:spacing w:before="127" w:line="352" w:lineRule="auto"/>
        <w:ind w:left="1140" w:right="2526" w:firstLine="1056"/>
        <w:jc w:val="both"/>
      </w:pPr>
      <w:r>
        <w:t>Последващо</w:t>
      </w:r>
      <w:r>
        <w:rPr>
          <w:spacing w:val="-9"/>
        </w:rPr>
        <w:t xml:space="preserve"> </w:t>
      </w:r>
      <w:r>
        <w:t>оценяване</w:t>
      </w:r>
      <w:r>
        <w:rPr>
          <w:spacing w:val="-9"/>
        </w:rPr>
        <w:t xml:space="preserve"> </w:t>
      </w:r>
      <w:r>
        <w:t>на</w:t>
      </w:r>
      <w:r>
        <w:rPr>
          <w:spacing w:val="-7"/>
        </w:rPr>
        <w:t xml:space="preserve"> </w:t>
      </w:r>
      <w:r>
        <w:t>финансовите</w:t>
      </w:r>
      <w:r>
        <w:rPr>
          <w:spacing w:val="-9"/>
        </w:rPr>
        <w:t xml:space="preserve"> </w:t>
      </w:r>
      <w:r>
        <w:t>активи Финансови активи по амортизирана стойност</w:t>
      </w:r>
    </w:p>
    <w:p w14:paraId="1D2E3E1A" w14:textId="77777777" w:rsidR="00FC10DF" w:rsidRDefault="00FC10DF" w:rsidP="00FC10DF">
      <w:pPr>
        <w:pStyle w:val="BodyText"/>
        <w:spacing w:before="3"/>
        <w:ind w:left="1140" w:right="942"/>
        <w:jc w:val="both"/>
      </w:pPr>
      <w: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14:paraId="1211345B" w14:textId="77777777" w:rsidR="00FC10DF" w:rsidRDefault="00FC10DF" w:rsidP="00FC10DF">
      <w:pPr>
        <w:pStyle w:val="ListParagraph"/>
        <w:numPr>
          <w:ilvl w:val="0"/>
          <w:numId w:val="23"/>
        </w:numPr>
        <w:tabs>
          <w:tab w:val="left" w:pos="1861"/>
        </w:tabs>
        <w:spacing w:before="121" w:line="256" w:lineRule="auto"/>
        <w:ind w:right="941"/>
      </w:pPr>
      <w:r>
        <w:t>дружеството</w:t>
      </w:r>
      <w:r>
        <w:rPr>
          <w:spacing w:val="-2"/>
        </w:rPr>
        <w:t xml:space="preserve"> </w:t>
      </w:r>
      <w:r>
        <w:t>управлява</w:t>
      </w:r>
      <w:r>
        <w:rPr>
          <w:spacing w:val="-2"/>
        </w:rPr>
        <w:t xml:space="preserve"> </w:t>
      </w:r>
      <w:r>
        <w:t>активите</w:t>
      </w:r>
      <w:r>
        <w:rPr>
          <w:spacing w:val="-2"/>
        </w:rPr>
        <w:t xml:space="preserve"> </w:t>
      </w:r>
      <w:r>
        <w:t>в</w:t>
      </w:r>
      <w:r>
        <w:rPr>
          <w:spacing w:val="-1"/>
        </w:rPr>
        <w:t xml:space="preserve"> </w:t>
      </w:r>
      <w:r>
        <w:t>рамките</w:t>
      </w:r>
      <w:r>
        <w:rPr>
          <w:spacing w:val="-2"/>
        </w:rPr>
        <w:t xml:space="preserve"> </w:t>
      </w:r>
      <w:r>
        <w:t>на</w:t>
      </w:r>
      <w:r>
        <w:rPr>
          <w:spacing w:val="-4"/>
        </w:rPr>
        <w:t xml:space="preserve"> </w:t>
      </w:r>
      <w:r>
        <w:t>бизнес</w:t>
      </w:r>
      <w:r>
        <w:rPr>
          <w:spacing w:val="-1"/>
        </w:rPr>
        <w:t xml:space="preserve"> </w:t>
      </w:r>
      <w:r>
        <w:t>модел, чиято</w:t>
      </w:r>
      <w:r>
        <w:rPr>
          <w:spacing w:val="-2"/>
        </w:rPr>
        <w:t xml:space="preserve"> </w:t>
      </w:r>
      <w:r>
        <w:t>цел е</w:t>
      </w:r>
      <w:r>
        <w:rPr>
          <w:spacing w:val="-4"/>
        </w:rPr>
        <w:t xml:space="preserve"> </w:t>
      </w:r>
      <w:r>
        <w:t>да държи финансовите активи и да събира техните договорни парични потоци;</w:t>
      </w:r>
    </w:p>
    <w:p w14:paraId="3912306B" w14:textId="77777777" w:rsidR="00FC10DF" w:rsidRDefault="00FC10DF" w:rsidP="00FC10DF">
      <w:pPr>
        <w:pStyle w:val="ListParagraph"/>
        <w:numPr>
          <w:ilvl w:val="0"/>
          <w:numId w:val="23"/>
        </w:numPr>
        <w:tabs>
          <w:tab w:val="left" w:pos="1861"/>
        </w:tabs>
        <w:spacing w:before="3" w:line="256" w:lineRule="auto"/>
        <w:ind w:right="940"/>
      </w:pPr>
      <w: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14:paraId="09D85CE7" w14:textId="77777777" w:rsidR="00FC10DF" w:rsidRDefault="00FC10DF" w:rsidP="00FC10DF">
      <w:pPr>
        <w:pStyle w:val="BodyText"/>
        <w:spacing w:before="121"/>
        <w:ind w:left="1140" w:right="941"/>
        <w:jc w:val="both"/>
      </w:pPr>
      <w:r>
        <w:t>Тази</w:t>
      </w:r>
      <w:r>
        <w:rPr>
          <w:spacing w:val="-1"/>
        </w:rPr>
        <w:t xml:space="preserve"> </w:t>
      </w:r>
      <w:r>
        <w:t>категория</w:t>
      </w:r>
      <w:r>
        <w:rPr>
          <w:spacing w:val="-2"/>
        </w:rPr>
        <w:t xml:space="preserve"> </w:t>
      </w:r>
      <w:r>
        <w:t>включва недеривативни</w:t>
      </w:r>
      <w:r>
        <w:rPr>
          <w:spacing w:val="-3"/>
        </w:rPr>
        <w:t xml:space="preserve"> </w:t>
      </w:r>
      <w:r>
        <w:t>финансови</w:t>
      </w:r>
      <w:r>
        <w:rPr>
          <w:spacing w:val="-1"/>
        </w:rPr>
        <w:t xml:space="preserve"> </w:t>
      </w:r>
      <w:r>
        <w:t>активи</w:t>
      </w:r>
      <w:r>
        <w:rPr>
          <w:spacing w:val="-3"/>
        </w:rPr>
        <w:t xml:space="preserve"> </w:t>
      </w:r>
      <w:r>
        <w:t>като заеми</w:t>
      </w:r>
      <w:r>
        <w:rPr>
          <w:spacing w:val="-1"/>
        </w:rPr>
        <w:t xml:space="preserve"> </w:t>
      </w:r>
      <w:r>
        <w:t>и</w:t>
      </w:r>
      <w:r>
        <w:rPr>
          <w:spacing w:val="-1"/>
        </w:rPr>
        <w:t xml:space="preserve"> </w:t>
      </w:r>
      <w:r>
        <w:t>вземания</w:t>
      </w:r>
      <w:r>
        <w:rPr>
          <w:spacing w:val="-4"/>
        </w:rPr>
        <w:t xml:space="preserve"> </w:t>
      </w:r>
      <w:r>
        <w:t>с фиксирани или</w:t>
      </w:r>
      <w:r>
        <w:rPr>
          <w:spacing w:val="-1"/>
        </w:rPr>
        <w:t xml:space="preserve"> </w:t>
      </w:r>
      <w:r>
        <w:t>определими плащания, които не се котират на активен пазар. След първоначалното признаване те се оценяват по амортизирана стойност с използване на метода на ефективната лихва. Дисконтиране не се извършва,</w:t>
      </w:r>
      <w:r>
        <w:rPr>
          <w:spacing w:val="80"/>
        </w:rPr>
        <w:t xml:space="preserve"> </w:t>
      </w:r>
      <w:r>
        <w:t>когато ефектът от</w:t>
      </w:r>
      <w:r>
        <w:rPr>
          <w:spacing w:val="-3"/>
        </w:rPr>
        <w:t xml:space="preserve"> </w:t>
      </w:r>
      <w:r>
        <w:t>него</w:t>
      </w:r>
      <w:r>
        <w:rPr>
          <w:spacing w:val="-3"/>
        </w:rPr>
        <w:t xml:space="preserve"> </w:t>
      </w:r>
      <w:r>
        <w:t>е несъществен. Дружеството класифицира в</w:t>
      </w:r>
      <w:r>
        <w:rPr>
          <w:spacing w:val="-2"/>
        </w:rPr>
        <w:t xml:space="preserve"> </w:t>
      </w:r>
      <w:r>
        <w:t>тази категория парите и паричните еквиваленти, търговските и други вземания.</w:t>
      </w:r>
    </w:p>
    <w:p w14:paraId="4C70D033" w14:textId="77777777" w:rsidR="00FC10DF" w:rsidRDefault="00FC10DF" w:rsidP="00FC10DF">
      <w:pPr>
        <w:pStyle w:val="Heading4"/>
        <w:spacing w:before="121"/>
      </w:pPr>
      <w:r>
        <w:rPr>
          <w:spacing w:val="-2"/>
        </w:rPr>
        <w:t>Вземания</w:t>
      </w:r>
    </w:p>
    <w:p w14:paraId="1EF01CE8" w14:textId="77777777" w:rsidR="00FC10DF" w:rsidRDefault="00FC10DF" w:rsidP="00FC10DF">
      <w:pPr>
        <w:pStyle w:val="BodyText"/>
        <w:spacing w:before="119"/>
        <w:ind w:left="1140" w:right="941"/>
        <w:jc w:val="both"/>
      </w:pPr>
      <w:r>
        <w:t>Вземанията са</w:t>
      </w:r>
      <w:r>
        <w:rPr>
          <w:spacing w:val="-2"/>
        </w:rPr>
        <w:t xml:space="preserve"> </w:t>
      </w:r>
      <w:r>
        <w:t>суми, дължими от</w:t>
      </w:r>
      <w:r>
        <w:rPr>
          <w:spacing w:val="-2"/>
        </w:rPr>
        <w:t xml:space="preserve"> </w:t>
      </w:r>
      <w:r>
        <w:t>контрагенти</w:t>
      </w:r>
      <w:r>
        <w:rPr>
          <w:spacing w:val="-5"/>
        </w:rPr>
        <w:t xml:space="preserve"> </w:t>
      </w:r>
      <w:r>
        <w:t>за начислени</w:t>
      </w:r>
      <w:r>
        <w:rPr>
          <w:spacing w:val="-2"/>
        </w:rPr>
        <w:t xml:space="preserve"> </w:t>
      </w:r>
      <w:r>
        <w:t>и</w:t>
      </w:r>
      <w:r>
        <w:rPr>
          <w:spacing w:val="-2"/>
        </w:rPr>
        <w:t xml:space="preserve"> </w:t>
      </w:r>
      <w:r>
        <w:t>падежирали</w:t>
      </w:r>
      <w:r>
        <w:rPr>
          <w:spacing w:val="-2"/>
        </w:rPr>
        <w:t xml:space="preserve"> </w:t>
      </w:r>
      <w:r>
        <w:t>лихви</w:t>
      </w:r>
      <w:r>
        <w:rPr>
          <w:spacing w:val="-2"/>
        </w:rPr>
        <w:t xml:space="preserve"> </w:t>
      </w:r>
      <w:r>
        <w:t>по притежавани дългови</w:t>
      </w:r>
      <w:r>
        <w:rPr>
          <w:spacing w:val="-2"/>
        </w:rPr>
        <w:t xml:space="preserve"> </w:t>
      </w:r>
      <w:r>
        <w:t>ценни книжа. Обикновено те се</w:t>
      </w:r>
      <w:r>
        <w:rPr>
          <w:spacing w:val="-2"/>
        </w:rPr>
        <w:t xml:space="preserve"> </w:t>
      </w:r>
      <w:r>
        <w:t>дължат за</w:t>
      </w:r>
      <w:r>
        <w:rPr>
          <w:spacing w:val="-2"/>
        </w:rPr>
        <w:t xml:space="preserve"> </w:t>
      </w:r>
      <w:r>
        <w:t>уреждане</w:t>
      </w:r>
      <w:r>
        <w:rPr>
          <w:spacing w:val="-2"/>
        </w:rPr>
        <w:t xml:space="preserve"> </w:t>
      </w:r>
      <w:r>
        <w:t>в кратък срок и следователно са класифицирани като текущи. Вземанията се признават първоначално в размер на безусловното възнаграждение, освен ако съдържат значителни компоненти на финансиране. Дружеството държи вземания с цел събиране на договорните парични потоци и следователно ги оценява по амортизирана стойност, като използва метода на ефективната лихва. Дисконтиране не се извършва, когато ефектът от него е несъществен.</w:t>
      </w:r>
    </w:p>
    <w:p w14:paraId="7C91A4BA" w14:textId="77777777" w:rsidR="00FC10DF" w:rsidRDefault="00FC10DF" w:rsidP="00FC10DF">
      <w:pPr>
        <w:pStyle w:val="Heading4"/>
        <w:spacing w:before="120"/>
        <w:jc w:val="both"/>
      </w:pPr>
      <w:r>
        <w:t>Финансови</w:t>
      </w:r>
      <w:r>
        <w:rPr>
          <w:spacing w:val="-7"/>
        </w:rPr>
        <w:t xml:space="preserve"> </w:t>
      </w:r>
      <w:r>
        <w:t>активи</w:t>
      </w:r>
      <w:r>
        <w:rPr>
          <w:spacing w:val="-6"/>
        </w:rPr>
        <w:t xml:space="preserve"> </w:t>
      </w:r>
      <w:r>
        <w:t>по</w:t>
      </w:r>
      <w:r>
        <w:rPr>
          <w:spacing w:val="-7"/>
        </w:rPr>
        <w:t xml:space="preserve"> </w:t>
      </w:r>
      <w:r>
        <w:t>справедлива</w:t>
      </w:r>
      <w:r>
        <w:rPr>
          <w:spacing w:val="-7"/>
        </w:rPr>
        <w:t xml:space="preserve"> </w:t>
      </w:r>
      <w:r>
        <w:t>стойност</w:t>
      </w:r>
      <w:r>
        <w:rPr>
          <w:spacing w:val="-4"/>
        </w:rPr>
        <w:t xml:space="preserve"> </w:t>
      </w:r>
      <w:r>
        <w:t>през</w:t>
      </w:r>
      <w:r>
        <w:rPr>
          <w:spacing w:val="-6"/>
        </w:rPr>
        <w:t xml:space="preserve"> </w:t>
      </w:r>
      <w:r>
        <w:t>печалбата</w:t>
      </w:r>
      <w:r>
        <w:rPr>
          <w:spacing w:val="-7"/>
        </w:rPr>
        <w:t xml:space="preserve"> </w:t>
      </w:r>
      <w:r>
        <w:t>или</w:t>
      </w:r>
      <w:r>
        <w:rPr>
          <w:spacing w:val="-5"/>
        </w:rPr>
        <w:t xml:space="preserve"> </w:t>
      </w:r>
      <w:r>
        <w:rPr>
          <w:spacing w:val="-2"/>
        </w:rPr>
        <w:t>загубата</w:t>
      </w:r>
    </w:p>
    <w:p w14:paraId="7A697977" w14:textId="77777777" w:rsidR="00FC10DF" w:rsidRDefault="00FC10DF" w:rsidP="00FC10DF">
      <w:pPr>
        <w:pStyle w:val="BodyText"/>
        <w:spacing w:before="121"/>
        <w:ind w:left="1139" w:right="939"/>
        <w:jc w:val="both"/>
      </w:pPr>
      <w:r>
        <w:t>Финансови активи, за които не е приложим бизнес модел „държани за събиране на договорните парични потоци“ или бизнес модел „държани за събиране и продажба“, както и финансови активи, чиито договорни парични потоци не са единствено плащания на главница и лихви, се отчитат по справедлива стойност през печалбата или загубата.</w:t>
      </w:r>
    </w:p>
    <w:p w14:paraId="3B65BAD9" w14:textId="77777777" w:rsidR="00FC10DF" w:rsidRDefault="00FC10DF" w:rsidP="00FC10DF">
      <w:pPr>
        <w:pStyle w:val="BodyText"/>
        <w:spacing w:before="120"/>
        <w:ind w:left="1139" w:right="940"/>
        <w:jc w:val="both"/>
      </w:pPr>
      <w:r>
        <w:t>Промените в справедливата стойност на активите в тази категория се отразяват в печалбата</w:t>
      </w:r>
      <w:r>
        <w:rPr>
          <w:spacing w:val="57"/>
        </w:rPr>
        <w:t xml:space="preserve"> </w:t>
      </w:r>
      <w:r>
        <w:t>и</w:t>
      </w:r>
      <w:r>
        <w:rPr>
          <w:spacing w:val="60"/>
        </w:rPr>
        <w:t xml:space="preserve"> </w:t>
      </w:r>
      <w:r>
        <w:t>загубата.</w:t>
      </w:r>
      <w:r>
        <w:rPr>
          <w:spacing w:val="58"/>
        </w:rPr>
        <w:t xml:space="preserve"> </w:t>
      </w:r>
      <w:r>
        <w:t>Справедливата</w:t>
      </w:r>
      <w:r>
        <w:rPr>
          <w:spacing w:val="58"/>
        </w:rPr>
        <w:t xml:space="preserve"> </w:t>
      </w:r>
      <w:r>
        <w:t>стойност</w:t>
      </w:r>
      <w:r>
        <w:rPr>
          <w:spacing w:val="58"/>
        </w:rPr>
        <w:t xml:space="preserve"> </w:t>
      </w:r>
      <w:r>
        <w:t>на</w:t>
      </w:r>
      <w:r>
        <w:rPr>
          <w:spacing w:val="58"/>
        </w:rPr>
        <w:t xml:space="preserve"> </w:t>
      </w:r>
      <w:r>
        <w:t>финансовите</w:t>
      </w:r>
      <w:r>
        <w:rPr>
          <w:spacing w:val="57"/>
        </w:rPr>
        <w:t xml:space="preserve"> </w:t>
      </w:r>
      <w:r>
        <w:t>активи</w:t>
      </w:r>
      <w:r>
        <w:rPr>
          <w:spacing w:val="60"/>
        </w:rPr>
        <w:t xml:space="preserve"> </w:t>
      </w:r>
      <w:r>
        <w:t>в</w:t>
      </w:r>
      <w:r>
        <w:rPr>
          <w:spacing w:val="58"/>
        </w:rPr>
        <w:t xml:space="preserve"> </w:t>
      </w:r>
      <w:r>
        <w:rPr>
          <w:spacing w:val="-4"/>
        </w:rPr>
        <w:t>тази</w:t>
      </w:r>
    </w:p>
    <w:p w14:paraId="48BDF0F8" w14:textId="77777777" w:rsidR="00FC10DF" w:rsidRDefault="00FC10DF" w:rsidP="00FC10DF">
      <w:pPr>
        <w:jc w:val="both"/>
        <w:sectPr w:rsidR="00FC10DF" w:rsidSect="004D1DC1">
          <w:headerReference w:type="default" r:id="rId25"/>
          <w:footerReference w:type="default" r:id="rId26"/>
          <w:pgSz w:w="11910" w:h="16840"/>
          <w:pgMar w:top="1460" w:right="520" w:bottom="280" w:left="660" w:header="715" w:footer="0" w:gutter="0"/>
          <w:cols w:space="708"/>
        </w:sectPr>
      </w:pPr>
    </w:p>
    <w:p w14:paraId="39D247A4" w14:textId="77777777" w:rsidR="00FC10DF" w:rsidRDefault="00FC10DF" w:rsidP="00FC10DF">
      <w:pPr>
        <w:pStyle w:val="BodyText"/>
        <w:spacing w:before="9"/>
        <w:rPr>
          <w:sz w:val="11"/>
        </w:rPr>
      </w:pPr>
    </w:p>
    <w:p w14:paraId="5313277C" w14:textId="77777777" w:rsidR="00FC10DF" w:rsidRDefault="00FC10DF" w:rsidP="00FC10DF">
      <w:pPr>
        <w:pStyle w:val="BodyText"/>
        <w:spacing w:before="94"/>
        <w:ind w:left="1140" w:right="941"/>
        <w:jc w:val="both"/>
      </w:pPr>
      <w:r>
        <w:t>категория се определя</w:t>
      </w:r>
      <w:r>
        <w:rPr>
          <w:spacing w:val="-5"/>
        </w:rPr>
        <w:t xml:space="preserve"> </w:t>
      </w:r>
      <w:r>
        <w:t>чрез котирани цени на активен пазар или чрез използване на техники за оценяване, в случай че няма активен пазар.</w:t>
      </w:r>
    </w:p>
    <w:p w14:paraId="20DE8FC6" w14:textId="77777777" w:rsidR="00FC10DF" w:rsidRDefault="00FC10DF" w:rsidP="00FC10DF">
      <w:pPr>
        <w:pStyle w:val="BodyText"/>
        <w:spacing w:before="10"/>
        <w:rPr>
          <w:sz w:val="20"/>
        </w:rPr>
      </w:pPr>
    </w:p>
    <w:p w14:paraId="153E5C99" w14:textId="77777777" w:rsidR="00FC10DF" w:rsidRDefault="00FC10DF" w:rsidP="00FC10DF">
      <w:pPr>
        <w:pStyle w:val="BodyText"/>
        <w:ind w:left="1139" w:right="941"/>
        <w:jc w:val="both"/>
      </w:pPr>
      <w:r>
        <w:t>При формиране на справедливата стойност на облигации, допуснати до или търгувани на регулиран пазар или друго място за търговия при активен пазар, както и за определяне на справедливата стойност на облигации, които не се търгуват и не са допуснати до търговия на регулирани пазари или други места за търговия, се прилага методът на дисконтираните нетни парични потоци по формулата по-долу с норма на дисконтиране:</w:t>
      </w:r>
    </w:p>
    <w:p w14:paraId="14731FDE" w14:textId="77777777" w:rsidR="00FC10DF" w:rsidRDefault="00FC10DF" w:rsidP="00FC10DF">
      <w:pPr>
        <w:pStyle w:val="BodyText"/>
        <w:spacing w:before="3"/>
        <w:rPr>
          <w:sz w:val="15"/>
        </w:rPr>
      </w:pPr>
    </w:p>
    <w:p w14:paraId="1F9A49AA" w14:textId="77777777" w:rsidR="00FC10DF" w:rsidRDefault="00FC10DF" w:rsidP="00FC10DF">
      <w:pPr>
        <w:rPr>
          <w:sz w:val="15"/>
        </w:rPr>
        <w:sectPr w:rsidR="00FC10DF" w:rsidSect="004D1DC1">
          <w:headerReference w:type="default" r:id="rId27"/>
          <w:footerReference w:type="default" r:id="rId28"/>
          <w:pgSz w:w="11910" w:h="16840"/>
          <w:pgMar w:top="1460" w:right="520" w:bottom="280" w:left="660" w:header="715" w:footer="0" w:gutter="0"/>
          <w:cols w:space="708"/>
        </w:sectPr>
      </w:pPr>
    </w:p>
    <w:p w14:paraId="7D08B334" w14:textId="77777777" w:rsidR="00FC10DF" w:rsidRDefault="00FC10DF" w:rsidP="00FC10DF">
      <w:pPr>
        <w:spacing w:before="166" w:line="190" w:lineRule="exact"/>
        <w:jc w:val="right"/>
        <w:rPr>
          <w:rFonts w:ascii="Symbol" w:hAnsi="Symbol"/>
          <w:sz w:val="36"/>
        </w:rPr>
      </w:pPr>
      <w:r>
        <w:rPr>
          <w:rFonts w:ascii="Times New Roman" w:hAnsi="Times New Roman"/>
          <w:i/>
          <w:sz w:val="24"/>
        </w:rPr>
        <w:t>P</w:t>
      </w:r>
      <w:r>
        <w:rPr>
          <w:rFonts w:ascii="Times New Roman" w:hAnsi="Times New Roman"/>
          <w:i/>
          <w:spacing w:val="7"/>
          <w:sz w:val="24"/>
        </w:rPr>
        <w:t xml:space="preserve"> </w:t>
      </w:r>
      <w:r>
        <w:rPr>
          <w:rFonts w:ascii="Symbol" w:hAnsi="Symbol"/>
          <w:sz w:val="24"/>
        </w:rPr>
        <w:t></w:t>
      </w:r>
      <w:r>
        <w:rPr>
          <w:rFonts w:ascii="Times New Roman" w:hAnsi="Times New Roman"/>
          <w:spacing w:val="1"/>
          <w:sz w:val="24"/>
        </w:rPr>
        <w:t xml:space="preserve"> </w:t>
      </w:r>
      <w:r>
        <w:rPr>
          <w:rFonts w:ascii="Symbol" w:hAnsi="Symbol"/>
          <w:spacing w:val="-191"/>
          <w:position w:val="-5"/>
          <w:sz w:val="36"/>
        </w:rPr>
        <w:t></w:t>
      </w:r>
    </w:p>
    <w:p w14:paraId="51CFD7C9" w14:textId="77777777" w:rsidR="00FC10DF" w:rsidRDefault="00FC10DF" w:rsidP="00FC10DF">
      <w:pPr>
        <w:tabs>
          <w:tab w:val="left" w:pos="598"/>
          <w:tab w:val="left" w:pos="1465"/>
          <w:tab w:val="left" w:pos="2264"/>
          <w:tab w:val="left" w:pos="2976"/>
        </w:tabs>
        <w:spacing w:before="164" w:line="48" w:lineRule="auto"/>
        <w:ind w:left="176"/>
        <w:rPr>
          <w:rFonts w:ascii="Times New Roman" w:hAnsi="Times New Roman"/>
          <w:i/>
          <w:sz w:val="24"/>
        </w:rPr>
      </w:pPr>
      <w:r>
        <w:br w:type="column"/>
      </w:r>
      <w:r>
        <w:rPr>
          <w:rFonts w:ascii="Times New Roman" w:hAnsi="Times New Roman"/>
          <w:i/>
          <w:sz w:val="24"/>
          <w:u w:val="single"/>
        </w:rPr>
        <w:tab/>
        <w:t>C</w:t>
      </w:r>
      <w:r>
        <w:rPr>
          <w:rFonts w:ascii="Times New Roman" w:hAnsi="Times New Roman"/>
          <w:i/>
          <w:spacing w:val="-11"/>
          <w:sz w:val="24"/>
          <w:u w:val="single"/>
        </w:rPr>
        <w:t xml:space="preserve"> </w:t>
      </w:r>
      <w:r>
        <w:rPr>
          <w:rFonts w:ascii="Times New Roman" w:hAnsi="Times New Roman"/>
          <w:sz w:val="24"/>
          <w:u w:val="single"/>
        </w:rPr>
        <w:t>/</w:t>
      </w:r>
      <w:r>
        <w:rPr>
          <w:rFonts w:ascii="Times New Roman" w:hAnsi="Times New Roman"/>
          <w:spacing w:val="-18"/>
          <w:sz w:val="24"/>
          <w:u w:val="single"/>
        </w:rPr>
        <w:t xml:space="preserve"> </w:t>
      </w:r>
      <w:r>
        <w:rPr>
          <w:rFonts w:ascii="Times New Roman" w:hAnsi="Times New Roman"/>
          <w:i/>
          <w:spacing w:val="-10"/>
          <w:sz w:val="24"/>
          <w:u w:val="single"/>
        </w:rPr>
        <w:t>n</w:t>
      </w:r>
      <w:r>
        <w:rPr>
          <w:rFonts w:ascii="Times New Roman" w:hAnsi="Times New Roman"/>
          <w:i/>
          <w:sz w:val="24"/>
          <w:u w:val="single"/>
        </w:rPr>
        <w:tab/>
      </w:r>
      <w:r>
        <w:rPr>
          <w:rFonts w:ascii="Times New Roman" w:hAnsi="Times New Roman"/>
          <w:i/>
          <w:sz w:val="24"/>
        </w:rPr>
        <w:t xml:space="preserve"> </w:t>
      </w:r>
      <w:r>
        <w:rPr>
          <w:rFonts w:ascii="Symbol" w:hAnsi="Symbol"/>
          <w:position w:val="-14"/>
          <w:sz w:val="24"/>
        </w:rPr>
        <w:t></w:t>
      </w:r>
      <w:r>
        <w:rPr>
          <w:rFonts w:ascii="Times New Roman" w:hAnsi="Times New Roman"/>
          <w:position w:val="-14"/>
          <w:sz w:val="24"/>
        </w:rPr>
        <w:t xml:space="preserve"> </w:t>
      </w:r>
      <w:r>
        <w:rPr>
          <w:rFonts w:ascii="Times New Roman" w:hAnsi="Times New Roman"/>
          <w:i/>
          <w:sz w:val="24"/>
          <w:u w:val="single"/>
        </w:rPr>
        <w:tab/>
      </w:r>
      <w:r>
        <w:rPr>
          <w:rFonts w:ascii="Times New Roman" w:hAnsi="Times New Roman"/>
          <w:i/>
          <w:spacing w:val="-10"/>
          <w:sz w:val="24"/>
          <w:u w:val="single"/>
        </w:rPr>
        <w:t>F</w:t>
      </w:r>
      <w:r>
        <w:rPr>
          <w:rFonts w:ascii="Times New Roman" w:hAnsi="Times New Roman"/>
          <w:i/>
          <w:sz w:val="24"/>
          <w:u w:val="single"/>
        </w:rPr>
        <w:tab/>
      </w:r>
    </w:p>
    <w:p w14:paraId="2D962AA3" w14:textId="77777777" w:rsidR="00FC10DF" w:rsidRDefault="00FC10DF" w:rsidP="00FC10DF">
      <w:pPr>
        <w:spacing w:line="48" w:lineRule="auto"/>
        <w:rPr>
          <w:rFonts w:ascii="Times New Roman" w:hAnsi="Times New Roman"/>
          <w:sz w:val="24"/>
        </w:rPr>
        <w:sectPr w:rsidR="00FC10DF" w:rsidSect="004D1DC1">
          <w:type w:val="continuous"/>
          <w:pgSz w:w="11910" w:h="16840"/>
          <w:pgMar w:top="1620" w:right="520" w:bottom="280" w:left="660" w:header="715" w:footer="0" w:gutter="0"/>
          <w:cols w:num="2" w:space="708" w:equalWidth="0">
            <w:col w:w="1673" w:space="40"/>
            <w:col w:w="9017"/>
          </w:cols>
        </w:sectPr>
      </w:pPr>
    </w:p>
    <w:p w14:paraId="74EE8947" w14:textId="083396EC" w:rsidR="00FC10DF" w:rsidRDefault="00FC10DF" w:rsidP="00FC10DF">
      <w:pPr>
        <w:spacing w:before="54"/>
        <w:ind w:left="1632"/>
        <w:rPr>
          <w:rFonts w:ascii="Times New Roman" w:hAnsi="Times New Roman"/>
          <w:i/>
          <w:sz w:val="14"/>
        </w:rPr>
      </w:pPr>
      <w:r>
        <w:rPr>
          <w:noProof/>
        </w:rPr>
        <mc:AlternateContent>
          <mc:Choice Requires="wps">
            <w:drawing>
              <wp:anchor distT="0" distB="0" distL="114300" distR="114300" simplePos="0" relativeHeight="487599104" behindDoc="0" locked="0" layoutInCell="1" allowOverlap="1" wp14:anchorId="335100D9" wp14:editId="6226DE86">
                <wp:simplePos x="0" y="0"/>
                <wp:positionH relativeFrom="page">
                  <wp:posOffset>1481455</wp:posOffset>
                </wp:positionH>
                <wp:positionV relativeFrom="paragraph">
                  <wp:posOffset>-165100</wp:posOffset>
                </wp:positionV>
                <wp:extent cx="59690" cy="99695"/>
                <wp:effectExtent l="0" t="0" r="1905" b="0"/>
                <wp:wrapNone/>
                <wp:docPr id="2053884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D08B4" w14:textId="77777777" w:rsidR="00FC10DF" w:rsidRDefault="00FC10DF" w:rsidP="00FC10DF">
                            <w:pPr>
                              <w:spacing w:line="156" w:lineRule="exact"/>
                              <w:rPr>
                                <w:rFonts w:ascii="Times New Roman"/>
                                <w:i/>
                                <w:sz w:val="14"/>
                              </w:rPr>
                            </w:pPr>
                            <w:r>
                              <w:rPr>
                                <w:rFonts w:ascii="Times New Roman"/>
                                <w:i/>
                                <w:sz w:val="1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00D9" id="_x0000_t202" coordsize="21600,21600" o:spt="202" path="m,l,21600r21600,l21600,xe">
                <v:stroke joinstyle="miter"/>
                <v:path gradientshapeok="t" o:connecttype="rect"/>
              </v:shapetype>
              <v:shape id="Text Box 2" o:spid="_x0000_s1026" type="#_x0000_t202" style="position:absolute;left:0;text-align:left;margin-left:116.65pt;margin-top:-13pt;width:4.7pt;height:7.85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" filled="f" stroked="f">
                <v:textbox inset="0,0,0,0">
                  <w:txbxContent>
                    <w:p w14:paraId="4A7D08B4" w14:textId="77777777" w:rsidR="00FC10DF" w:rsidRDefault="00FC10DF" w:rsidP="00FC10DF">
                      <w:pPr>
                        <w:spacing w:line="156" w:lineRule="exact"/>
                        <w:rPr>
                          <w:rFonts w:ascii="Times New Roman"/>
                          <w:i/>
                          <w:sz w:val="14"/>
                        </w:rPr>
                      </w:pPr>
                      <w:r>
                        <w:rPr>
                          <w:rFonts w:ascii="Times New Roman"/>
                          <w:i/>
                          <w:sz w:val="14"/>
                        </w:rPr>
                        <w:t>N</w:t>
                      </w:r>
                    </w:p>
                  </w:txbxContent>
                </v:textbox>
                <w10:wrap anchorx="page"/>
              </v:shape>
            </w:pict>
          </mc:Fallback>
        </mc:AlternateContent>
      </w:r>
      <w:r>
        <w:rPr>
          <w:rFonts w:ascii="Times New Roman" w:hAnsi="Times New Roman"/>
          <w:i/>
          <w:position w:val="-3"/>
          <w:sz w:val="14"/>
        </w:rPr>
        <w:t>i</w:t>
      </w:r>
      <w:r>
        <w:rPr>
          <w:rFonts w:ascii="Symbol" w:hAnsi="Symbol"/>
          <w:position w:val="-3"/>
          <w:sz w:val="14"/>
        </w:rPr>
        <w:t></w:t>
      </w:r>
      <w:r>
        <w:rPr>
          <w:rFonts w:ascii="Times New Roman" w:hAnsi="Times New Roman"/>
          <w:position w:val="-3"/>
          <w:sz w:val="14"/>
        </w:rPr>
        <w:t>1</w:t>
      </w:r>
      <w:r>
        <w:rPr>
          <w:rFonts w:ascii="Times New Roman" w:hAnsi="Times New Roman"/>
          <w:spacing w:val="41"/>
          <w:position w:val="-3"/>
          <w:sz w:val="14"/>
        </w:rPr>
        <w:t xml:space="preserve"> </w:t>
      </w:r>
      <w:r>
        <w:rPr>
          <w:rFonts w:ascii="Times New Roman" w:hAnsi="Times New Roman"/>
          <w:sz w:val="24"/>
        </w:rPr>
        <w:t>(1</w:t>
      </w:r>
      <w:r>
        <w:rPr>
          <w:rFonts w:ascii="Times New Roman" w:hAnsi="Times New Roman"/>
          <w:spacing w:val="-34"/>
          <w:sz w:val="24"/>
        </w:rPr>
        <w:t xml:space="preserve"> </w:t>
      </w:r>
      <w:r>
        <w:rPr>
          <w:rFonts w:ascii="Symbol" w:hAnsi="Symbol"/>
          <w:sz w:val="24"/>
        </w:rPr>
        <w:t></w:t>
      </w:r>
      <w:r>
        <w:rPr>
          <w:rFonts w:ascii="Times New Roman" w:hAnsi="Times New Roman"/>
          <w:spacing w:val="-8"/>
          <w:sz w:val="24"/>
        </w:rPr>
        <w:t xml:space="preserve"> </w:t>
      </w:r>
      <w:r>
        <w:rPr>
          <w:rFonts w:ascii="Times New Roman" w:hAnsi="Times New Roman"/>
          <w:i/>
          <w:sz w:val="24"/>
        </w:rPr>
        <w:t>r</w:t>
      </w:r>
      <w:r>
        <w:rPr>
          <w:rFonts w:ascii="Times New Roman" w:hAnsi="Times New Roman"/>
          <w:i/>
          <w:spacing w:val="-11"/>
          <w:sz w:val="24"/>
        </w:rPr>
        <w:t xml:space="preserve"> </w:t>
      </w:r>
      <w:r>
        <w:rPr>
          <w:rFonts w:ascii="Times New Roman" w:hAnsi="Times New Roman"/>
          <w:sz w:val="24"/>
        </w:rPr>
        <w:t>/</w:t>
      </w:r>
      <w:r>
        <w:rPr>
          <w:rFonts w:ascii="Times New Roman" w:hAnsi="Times New Roman"/>
          <w:spacing w:val="-18"/>
          <w:sz w:val="24"/>
        </w:rPr>
        <w:t xml:space="preserve"> </w:t>
      </w:r>
      <w:r>
        <w:rPr>
          <w:rFonts w:ascii="Times New Roman" w:hAnsi="Times New Roman"/>
          <w:i/>
          <w:sz w:val="24"/>
        </w:rPr>
        <w:t>n</w:t>
      </w:r>
      <w:r>
        <w:rPr>
          <w:rFonts w:ascii="Times New Roman" w:hAnsi="Times New Roman"/>
          <w:sz w:val="24"/>
        </w:rPr>
        <w:t>)</w:t>
      </w:r>
      <w:r>
        <w:rPr>
          <w:rFonts w:ascii="Times New Roman" w:hAnsi="Times New Roman"/>
          <w:i/>
          <w:position w:val="11"/>
          <w:sz w:val="14"/>
        </w:rPr>
        <w:t>i</w:t>
      </w:r>
      <w:r>
        <w:rPr>
          <w:rFonts w:ascii="Symbol" w:hAnsi="Symbol"/>
          <w:position w:val="11"/>
          <w:sz w:val="14"/>
        </w:rPr>
        <w:t></w:t>
      </w:r>
      <w:r>
        <w:rPr>
          <w:rFonts w:ascii="Times New Roman" w:hAnsi="Times New Roman"/>
          <w:position w:val="11"/>
          <w:sz w:val="14"/>
        </w:rPr>
        <w:t>1</w:t>
      </w:r>
      <w:r>
        <w:rPr>
          <w:rFonts w:ascii="Symbol" w:hAnsi="Symbol"/>
          <w:position w:val="11"/>
          <w:sz w:val="14"/>
        </w:rPr>
        <w:t></w:t>
      </w:r>
      <w:r>
        <w:rPr>
          <w:rFonts w:ascii="Times New Roman" w:hAnsi="Times New Roman"/>
          <w:spacing w:val="-23"/>
          <w:position w:val="11"/>
          <w:sz w:val="14"/>
        </w:rPr>
        <w:t xml:space="preserve"> </w:t>
      </w:r>
      <w:r>
        <w:rPr>
          <w:rFonts w:ascii="Times New Roman" w:hAnsi="Times New Roman"/>
          <w:i/>
          <w:spacing w:val="-10"/>
          <w:position w:val="11"/>
          <w:sz w:val="14"/>
        </w:rPr>
        <w:t>w</w:t>
      </w:r>
    </w:p>
    <w:p w14:paraId="7E154F5E" w14:textId="77777777" w:rsidR="00FC10DF" w:rsidRDefault="00FC10DF" w:rsidP="00FC10DF">
      <w:pPr>
        <w:spacing w:before="1"/>
        <w:ind w:left="259"/>
        <w:rPr>
          <w:rFonts w:ascii="Times New Roman" w:hAnsi="Times New Roman"/>
          <w:i/>
          <w:sz w:val="14"/>
        </w:rPr>
      </w:pPr>
      <w:r>
        <w:br w:type="column"/>
      </w:r>
      <w:r>
        <w:rPr>
          <w:rFonts w:ascii="Symbol" w:hAnsi="Symbol"/>
          <w:spacing w:val="-8"/>
          <w:sz w:val="32"/>
        </w:rPr>
        <w:t></w:t>
      </w:r>
      <w:r>
        <w:rPr>
          <w:rFonts w:ascii="Times New Roman" w:hAnsi="Times New Roman"/>
          <w:spacing w:val="-8"/>
          <w:sz w:val="24"/>
        </w:rPr>
        <w:t>1</w:t>
      </w:r>
      <w:r>
        <w:rPr>
          <w:rFonts w:ascii="Times New Roman" w:hAnsi="Times New Roman"/>
          <w:spacing w:val="-34"/>
          <w:sz w:val="24"/>
        </w:rPr>
        <w:t xml:space="preserve"> </w:t>
      </w:r>
      <w:r>
        <w:rPr>
          <w:rFonts w:ascii="Symbol" w:hAnsi="Symbol"/>
          <w:spacing w:val="-8"/>
          <w:sz w:val="24"/>
        </w:rPr>
        <w:t></w:t>
      </w:r>
      <w:r>
        <w:rPr>
          <w:rFonts w:ascii="Times New Roman" w:hAnsi="Times New Roman"/>
          <w:spacing w:val="-6"/>
          <w:sz w:val="24"/>
        </w:rPr>
        <w:t xml:space="preserve"> </w:t>
      </w:r>
      <w:r>
        <w:rPr>
          <w:rFonts w:ascii="Times New Roman" w:hAnsi="Times New Roman"/>
          <w:i/>
          <w:spacing w:val="-8"/>
          <w:sz w:val="24"/>
        </w:rPr>
        <w:t>r</w:t>
      </w:r>
      <w:r>
        <w:rPr>
          <w:rFonts w:ascii="Times New Roman" w:hAnsi="Times New Roman"/>
          <w:i/>
          <w:spacing w:val="-9"/>
          <w:sz w:val="24"/>
        </w:rPr>
        <w:t xml:space="preserve"> </w:t>
      </w:r>
      <w:r>
        <w:rPr>
          <w:rFonts w:ascii="Times New Roman" w:hAnsi="Times New Roman"/>
          <w:spacing w:val="-8"/>
          <w:sz w:val="24"/>
        </w:rPr>
        <w:t>/</w:t>
      </w:r>
      <w:r>
        <w:rPr>
          <w:rFonts w:ascii="Times New Roman" w:hAnsi="Times New Roman"/>
          <w:spacing w:val="-16"/>
          <w:sz w:val="24"/>
        </w:rPr>
        <w:t xml:space="preserve"> </w:t>
      </w:r>
      <w:r>
        <w:rPr>
          <w:rFonts w:ascii="Times New Roman" w:hAnsi="Times New Roman"/>
          <w:i/>
          <w:spacing w:val="-8"/>
          <w:sz w:val="24"/>
        </w:rPr>
        <w:t>n</w:t>
      </w:r>
      <w:r>
        <w:rPr>
          <w:rFonts w:ascii="Symbol" w:hAnsi="Symbol"/>
          <w:spacing w:val="-8"/>
          <w:sz w:val="32"/>
        </w:rPr>
        <w:t></w:t>
      </w:r>
      <w:r>
        <w:rPr>
          <w:rFonts w:ascii="Times New Roman" w:hAnsi="Times New Roman"/>
          <w:i/>
          <w:spacing w:val="-8"/>
          <w:position w:val="13"/>
          <w:sz w:val="14"/>
        </w:rPr>
        <w:t>i</w:t>
      </w:r>
      <w:r>
        <w:rPr>
          <w:rFonts w:ascii="Symbol" w:hAnsi="Symbol"/>
          <w:spacing w:val="-8"/>
          <w:position w:val="13"/>
          <w:sz w:val="14"/>
        </w:rPr>
        <w:t></w:t>
      </w:r>
      <w:r>
        <w:rPr>
          <w:rFonts w:ascii="Times New Roman" w:hAnsi="Times New Roman"/>
          <w:spacing w:val="-8"/>
          <w:position w:val="13"/>
          <w:sz w:val="14"/>
        </w:rPr>
        <w:t>1</w:t>
      </w:r>
      <w:r>
        <w:rPr>
          <w:rFonts w:ascii="Symbol" w:hAnsi="Symbol"/>
          <w:spacing w:val="-8"/>
          <w:position w:val="13"/>
          <w:sz w:val="14"/>
        </w:rPr>
        <w:t></w:t>
      </w:r>
      <w:r>
        <w:rPr>
          <w:rFonts w:ascii="Times New Roman" w:hAnsi="Times New Roman"/>
          <w:spacing w:val="-23"/>
          <w:position w:val="13"/>
          <w:sz w:val="14"/>
        </w:rPr>
        <w:t xml:space="preserve"> </w:t>
      </w:r>
      <w:r>
        <w:rPr>
          <w:rFonts w:ascii="Times New Roman" w:hAnsi="Times New Roman"/>
          <w:i/>
          <w:spacing w:val="-10"/>
          <w:position w:val="13"/>
          <w:sz w:val="14"/>
        </w:rPr>
        <w:t>w</w:t>
      </w:r>
    </w:p>
    <w:p w14:paraId="1292BC9E" w14:textId="77777777" w:rsidR="00FC10DF" w:rsidRDefault="00FC10DF" w:rsidP="00FC10DF">
      <w:pPr>
        <w:rPr>
          <w:rFonts w:ascii="Times New Roman" w:hAnsi="Times New Roman"/>
          <w:sz w:val="14"/>
        </w:rPr>
        <w:sectPr w:rsidR="00FC10DF" w:rsidSect="004D1DC1">
          <w:type w:val="continuous"/>
          <w:pgSz w:w="11910" w:h="16840"/>
          <w:pgMar w:top="1620" w:right="520" w:bottom="280" w:left="660" w:header="715" w:footer="0" w:gutter="0"/>
          <w:cols w:num="2" w:space="708" w:equalWidth="0">
            <w:col w:w="3137" w:space="40"/>
            <w:col w:w="7553"/>
          </w:cols>
        </w:sectPr>
      </w:pPr>
    </w:p>
    <w:p w14:paraId="225AA96E" w14:textId="77777777" w:rsidR="00FC10DF" w:rsidRDefault="00FC10DF" w:rsidP="00FC10DF">
      <w:pPr>
        <w:pStyle w:val="BodyText"/>
        <w:spacing w:before="5"/>
        <w:rPr>
          <w:rFonts w:ascii="Times New Roman"/>
          <w:i/>
          <w:sz w:val="14"/>
        </w:rPr>
      </w:pPr>
    </w:p>
    <w:p w14:paraId="0B22A500" w14:textId="77777777" w:rsidR="00FC10DF" w:rsidRDefault="00FC10DF" w:rsidP="00FC10DF">
      <w:pPr>
        <w:pStyle w:val="BodyText"/>
        <w:spacing w:before="94"/>
        <w:ind w:left="1140"/>
      </w:pPr>
      <w:r>
        <w:rPr>
          <w:spacing w:val="-2"/>
        </w:rPr>
        <w:t>Където:</w:t>
      </w:r>
    </w:p>
    <w:p w14:paraId="4B20A1C7" w14:textId="77777777" w:rsidR="00FC10DF" w:rsidRDefault="00FC10DF" w:rsidP="00FC10DF">
      <w:pPr>
        <w:pStyle w:val="BodyText"/>
        <w:spacing w:before="8"/>
        <w:rPr>
          <w:sz w:val="20"/>
        </w:rPr>
      </w:pPr>
    </w:p>
    <w:p w14:paraId="3DEB32A6" w14:textId="77777777" w:rsidR="00FC10DF" w:rsidRDefault="00FC10DF" w:rsidP="00FC10DF">
      <w:pPr>
        <w:pStyle w:val="BodyText"/>
        <w:spacing w:before="1"/>
        <w:ind w:left="1140"/>
      </w:pPr>
      <w:r>
        <w:t>P</w:t>
      </w:r>
      <w:r>
        <w:rPr>
          <w:spacing w:val="-3"/>
        </w:rPr>
        <w:t xml:space="preserve"> </w:t>
      </w:r>
      <w:r>
        <w:t>–</w:t>
      </w:r>
      <w:r>
        <w:rPr>
          <w:spacing w:val="-2"/>
        </w:rPr>
        <w:t xml:space="preserve"> </w:t>
      </w:r>
      <w:r>
        <w:t>цената</w:t>
      </w:r>
      <w:r>
        <w:rPr>
          <w:spacing w:val="-4"/>
        </w:rPr>
        <w:t xml:space="preserve"> </w:t>
      </w:r>
      <w:r>
        <w:t>на</w:t>
      </w:r>
      <w:r>
        <w:rPr>
          <w:spacing w:val="-4"/>
        </w:rPr>
        <w:t xml:space="preserve"> </w:t>
      </w:r>
      <w:r>
        <w:t>ценната</w:t>
      </w:r>
      <w:r>
        <w:rPr>
          <w:spacing w:val="-3"/>
        </w:rPr>
        <w:t xml:space="preserve"> </w:t>
      </w:r>
      <w:r>
        <w:rPr>
          <w:spacing w:val="-2"/>
        </w:rPr>
        <w:t>книга</w:t>
      </w:r>
    </w:p>
    <w:p w14:paraId="0302DE9A" w14:textId="77777777" w:rsidR="00FC10DF" w:rsidRDefault="00FC10DF" w:rsidP="00FC10DF">
      <w:pPr>
        <w:pStyle w:val="BodyText"/>
        <w:spacing w:before="11"/>
        <w:rPr>
          <w:sz w:val="20"/>
        </w:rPr>
      </w:pPr>
    </w:p>
    <w:p w14:paraId="20227AB0" w14:textId="77777777" w:rsidR="00FC10DF" w:rsidRDefault="00FC10DF" w:rsidP="00FC10DF">
      <w:pPr>
        <w:pStyle w:val="BodyText"/>
        <w:ind w:left="1140"/>
      </w:pPr>
      <w:r>
        <w:t>F</w:t>
      </w:r>
      <w:r>
        <w:rPr>
          <w:spacing w:val="-3"/>
        </w:rPr>
        <w:t xml:space="preserve"> </w:t>
      </w:r>
      <w:r>
        <w:t>–</w:t>
      </w:r>
      <w:r>
        <w:rPr>
          <w:spacing w:val="-5"/>
        </w:rPr>
        <w:t xml:space="preserve"> </w:t>
      </w:r>
      <w:r>
        <w:t>главницата</w:t>
      </w:r>
      <w:r>
        <w:rPr>
          <w:spacing w:val="-4"/>
        </w:rPr>
        <w:t xml:space="preserve"> </w:t>
      </w:r>
      <w:r>
        <w:t>на</w:t>
      </w:r>
      <w:r>
        <w:rPr>
          <w:spacing w:val="-5"/>
        </w:rPr>
        <w:t xml:space="preserve"> </w:t>
      </w:r>
      <w:r>
        <w:t>ценната</w:t>
      </w:r>
      <w:r>
        <w:rPr>
          <w:spacing w:val="-2"/>
        </w:rPr>
        <w:t xml:space="preserve"> </w:t>
      </w:r>
      <w:r>
        <w:rPr>
          <w:spacing w:val="-4"/>
        </w:rPr>
        <w:t>книга</w:t>
      </w:r>
    </w:p>
    <w:p w14:paraId="65C96304" w14:textId="77777777" w:rsidR="00FC10DF" w:rsidRDefault="00FC10DF" w:rsidP="00FC10DF">
      <w:pPr>
        <w:pStyle w:val="BodyText"/>
        <w:spacing w:before="9"/>
        <w:rPr>
          <w:sz w:val="20"/>
        </w:rPr>
      </w:pPr>
    </w:p>
    <w:p w14:paraId="79E88051" w14:textId="77777777" w:rsidR="00FC10DF" w:rsidRDefault="00FC10DF" w:rsidP="00FC10DF">
      <w:pPr>
        <w:pStyle w:val="BodyText"/>
        <w:spacing w:line="468" w:lineRule="auto"/>
        <w:ind w:left="1140" w:right="5666"/>
      </w:pPr>
      <w:r>
        <w:t>C – годишният купон на облигацията n</w:t>
      </w:r>
      <w:r>
        <w:rPr>
          <w:spacing w:val="-3"/>
        </w:rPr>
        <w:t xml:space="preserve"> </w:t>
      </w:r>
      <w:r>
        <w:t>–</w:t>
      </w:r>
      <w:r>
        <w:rPr>
          <w:spacing w:val="-5"/>
        </w:rPr>
        <w:t xml:space="preserve"> </w:t>
      </w:r>
      <w:r>
        <w:t>брой</w:t>
      </w:r>
      <w:r>
        <w:rPr>
          <w:spacing w:val="-3"/>
        </w:rPr>
        <w:t xml:space="preserve"> </w:t>
      </w:r>
      <w:r>
        <w:t>лихвени</w:t>
      </w:r>
      <w:r>
        <w:rPr>
          <w:spacing w:val="-6"/>
        </w:rPr>
        <w:t xml:space="preserve"> </w:t>
      </w:r>
      <w:r>
        <w:t>плащания</w:t>
      </w:r>
      <w:r>
        <w:rPr>
          <w:spacing w:val="-2"/>
        </w:rPr>
        <w:t xml:space="preserve"> </w:t>
      </w:r>
      <w:r>
        <w:t>за</w:t>
      </w:r>
      <w:r>
        <w:rPr>
          <w:spacing w:val="-5"/>
        </w:rPr>
        <w:t xml:space="preserve"> </w:t>
      </w:r>
      <w:r>
        <w:t>година N</w:t>
      </w:r>
      <w:r>
        <w:rPr>
          <w:spacing w:val="-5"/>
        </w:rPr>
        <w:t xml:space="preserve"> </w:t>
      </w:r>
      <w:r>
        <w:t>–</w:t>
      </w:r>
      <w:r>
        <w:rPr>
          <w:spacing w:val="-5"/>
        </w:rPr>
        <w:t xml:space="preserve"> </w:t>
      </w:r>
      <w:r>
        <w:t>общ</w:t>
      </w:r>
      <w:r>
        <w:rPr>
          <w:spacing w:val="-6"/>
        </w:rPr>
        <w:t xml:space="preserve"> </w:t>
      </w:r>
      <w:r>
        <w:t>брой</w:t>
      </w:r>
      <w:r>
        <w:rPr>
          <w:spacing w:val="-8"/>
        </w:rPr>
        <w:t xml:space="preserve"> </w:t>
      </w:r>
      <w:r>
        <w:t>на</w:t>
      </w:r>
      <w:r>
        <w:rPr>
          <w:spacing w:val="-7"/>
        </w:rPr>
        <w:t xml:space="preserve"> </w:t>
      </w:r>
      <w:r>
        <w:t>лихвените</w:t>
      </w:r>
      <w:r>
        <w:rPr>
          <w:spacing w:val="-5"/>
        </w:rPr>
        <w:t xml:space="preserve"> </w:t>
      </w:r>
      <w:r>
        <w:t>плащания r – процент на дисконтиране</w:t>
      </w:r>
    </w:p>
    <w:p w14:paraId="678FAAE5" w14:textId="77777777" w:rsidR="00FC10DF" w:rsidRDefault="00FC10DF" w:rsidP="00FC10DF">
      <w:pPr>
        <w:pStyle w:val="BodyText"/>
        <w:spacing w:line="252" w:lineRule="exact"/>
        <w:ind w:left="1140"/>
      </w:pPr>
      <w:r>
        <w:t>i</w:t>
      </w:r>
      <w:r>
        <w:rPr>
          <w:spacing w:val="-3"/>
        </w:rPr>
        <w:t xml:space="preserve"> </w:t>
      </w:r>
      <w:r>
        <w:t>–</w:t>
      </w:r>
      <w:r>
        <w:rPr>
          <w:spacing w:val="-3"/>
        </w:rPr>
        <w:t xml:space="preserve"> </w:t>
      </w:r>
      <w:r>
        <w:t>пореден</w:t>
      </w:r>
      <w:r>
        <w:rPr>
          <w:spacing w:val="-3"/>
        </w:rPr>
        <w:t xml:space="preserve"> </w:t>
      </w:r>
      <w:r>
        <w:t>номер</w:t>
      </w:r>
      <w:r>
        <w:rPr>
          <w:spacing w:val="-5"/>
        </w:rPr>
        <w:t xml:space="preserve"> </w:t>
      </w:r>
      <w:r>
        <w:t>на</w:t>
      </w:r>
      <w:r>
        <w:rPr>
          <w:spacing w:val="-4"/>
        </w:rPr>
        <w:t xml:space="preserve"> </w:t>
      </w:r>
      <w:r>
        <w:t>лихвеното</w:t>
      </w:r>
      <w:r>
        <w:rPr>
          <w:spacing w:val="-4"/>
        </w:rPr>
        <w:t xml:space="preserve"> </w:t>
      </w:r>
      <w:r>
        <w:rPr>
          <w:spacing w:val="-2"/>
        </w:rPr>
        <w:t>плащане</w:t>
      </w:r>
    </w:p>
    <w:p w14:paraId="0D9BFC9E" w14:textId="77777777" w:rsidR="00FC10DF" w:rsidRDefault="00FC10DF" w:rsidP="00FC10DF">
      <w:pPr>
        <w:pStyle w:val="BodyText"/>
        <w:spacing w:before="5"/>
        <w:rPr>
          <w:sz w:val="13"/>
        </w:rPr>
      </w:pPr>
    </w:p>
    <w:p w14:paraId="343702AE" w14:textId="7C7DBFA6" w:rsidR="00FC10DF" w:rsidRDefault="00FC10DF" w:rsidP="00FC10DF">
      <w:pPr>
        <w:tabs>
          <w:tab w:val="left" w:pos="2415"/>
        </w:tabs>
        <w:spacing w:before="108" w:line="189" w:lineRule="auto"/>
        <w:ind w:left="2038" w:right="4162" w:hanging="431"/>
        <w:rPr>
          <w:rFonts w:ascii="Times New Roman" w:hAnsi="Times New Roman"/>
          <w:i/>
          <w:sz w:val="24"/>
        </w:rPr>
      </w:pPr>
      <w:r>
        <w:rPr>
          <w:noProof/>
        </w:rPr>
        <mc:AlternateContent>
          <mc:Choice Requires="wps">
            <w:drawing>
              <wp:anchor distT="0" distB="0" distL="114300" distR="114300" simplePos="0" relativeHeight="487600128" behindDoc="1" locked="0" layoutInCell="1" allowOverlap="1" wp14:anchorId="459A4605" wp14:editId="656C080D">
                <wp:simplePos x="0" y="0"/>
                <wp:positionH relativeFrom="page">
                  <wp:posOffset>1705610</wp:posOffset>
                </wp:positionH>
                <wp:positionV relativeFrom="paragraph">
                  <wp:posOffset>257810</wp:posOffset>
                </wp:positionV>
                <wp:extent cx="2891155" cy="0"/>
                <wp:effectExtent l="10160" t="6985" r="13335" b="12065"/>
                <wp:wrapNone/>
                <wp:docPr id="7310860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155" cy="0"/>
                        </a:xfrm>
                        <a:prstGeom prst="line">
                          <a:avLst/>
                        </a:prstGeom>
                        <a:noFill/>
                        <a:ln w="63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7DA62" id="Straight Connector 1" o:spid="_x0000_s1026" style="position:absolute;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3pt,20.3pt" to="361.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" strokeweight=".17508mm">
                <w10:wrap anchorx="page"/>
              </v:line>
            </w:pict>
          </mc:Fallback>
        </mc:AlternateContent>
      </w:r>
      <w:r>
        <w:rPr>
          <w:rFonts w:ascii="Times New Roman" w:hAnsi="Times New Roman"/>
          <w:i/>
          <w:position w:val="-14"/>
          <w:sz w:val="24"/>
        </w:rPr>
        <w:t xml:space="preserve">w </w:t>
      </w:r>
      <w:r>
        <w:rPr>
          <w:rFonts w:ascii="Symbol" w:hAnsi="Symbol"/>
          <w:position w:val="-14"/>
          <w:sz w:val="24"/>
        </w:rPr>
        <w:t></w:t>
      </w:r>
      <w:r>
        <w:rPr>
          <w:rFonts w:ascii="Times New Roman" w:hAnsi="Times New Roman"/>
          <w:position w:val="-14"/>
          <w:sz w:val="24"/>
        </w:rPr>
        <w:tab/>
      </w:r>
      <w:r>
        <w:rPr>
          <w:rFonts w:ascii="Times New Roman" w:hAnsi="Times New Roman"/>
          <w:position w:val="-14"/>
          <w:sz w:val="24"/>
        </w:rPr>
        <w:tab/>
      </w:r>
      <w:r>
        <w:rPr>
          <w:rFonts w:ascii="Times New Roman" w:hAnsi="Times New Roman"/>
          <w:i/>
          <w:sz w:val="24"/>
        </w:rPr>
        <w:t>дни до следващото лихвено плащане общ</w:t>
      </w:r>
      <w:r>
        <w:rPr>
          <w:rFonts w:ascii="Times New Roman" w:hAnsi="Times New Roman"/>
          <w:i/>
          <w:spacing w:val="-1"/>
          <w:sz w:val="24"/>
        </w:rPr>
        <w:t xml:space="preserve"> </w:t>
      </w:r>
      <w:r>
        <w:rPr>
          <w:rFonts w:ascii="Times New Roman" w:hAnsi="Times New Roman"/>
          <w:i/>
          <w:sz w:val="24"/>
        </w:rPr>
        <w:t>брой дни между две лихвени плащания</w:t>
      </w:r>
    </w:p>
    <w:p w14:paraId="3D6E996A" w14:textId="77777777" w:rsidR="00FC10DF" w:rsidRDefault="00FC10DF" w:rsidP="00FC10DF">
      <w:pPr>
        <w:pStyle w:val="BodyText"/>
        <w:spacing w:before="4"/>
        <w:rPr>
          <w:rFonts w:ascii="Times New Roman"/>
          <w:i/>
          <w:sz w:val="12"/>
        </w:rPr>
      </w:pPr>
    </w:p>
    <w:p w14:paraId="570046EE" w14:textId="77777777" w:rsidR="00FC10DF" w:rsidRDefault="00FC10DF" w:rsidP="00FC10DF">
      <w:pPr>
        <w:pStyle w:val="Heading4"/>
        <w:spacing w:before="94"/>
        <w:jc w:val="both"/>
      </w:pPr>
      <w:r>
        <w:t>Финансови</w:t>
      </w:r>
      <w:r>
        <w:rPr>
          <w:spacing w:val="-6"/>
        </w:rPr>
        <w:t xml:space="preserve"> </w:t>
      </w:r>
      <w:r>
        <w:t>активи</w:t>
      </w:r>
      <w:r>
        <w:rPr>
          <w:spacing w:val="-5"/>
        </w:rPr>
        <w:t xml:space="preserve"> </w:t>
      </w:r>
      <w:r>
        <w:t>по</w:t>
      </w:r>
      <w:r>
        <w:rPr>
          <w:spacing w:val="-7"/>
        </w:rPr>
        <w:t xml:space="preserve"> </w:t>
      </w:r>
      <w:r>
        <w:t>справедлива</w:t>
      </w:r>
      <w:r>
        <w:rPr>
          <w:spacing w:val="-7"/>
        </w:rPr>
        <w:t xml:space="preserve"> </w:t>
      </w:r>
      <w:r>
        <w:t>стойност</w:t>
      </w:r>
      <w:r>
        <w:rPr>
          <w:spacing w:val="-4"/>
        </w:rPr>
        <w:t xml:space="preserve"> </w:t>
      </w:r>
      <w:r>
        <w:t>през</w:t>
      </w:r>
      <w:r>
        <w:rPr>
          <w:spacing w:val="-4"/>
        </w:rPr>
        <w:t xml:space="preserve"> </w:t>
      </w:r>
      <w:r>
        <w:t>друг</w:t>
      </w:r>
      <w:r>
        <w:rPr>
          <w:spacing w:val="-7"/>
        </w:rPr>
        <w:t xml:space="preserve"> </w:t>
      </w:r>
      <w:r>
        <w:t>всеобхватен</w:t>
      </w:r>
      <w:r>
        <w:rPr>
          <w:spacing w:val="-3"/>
        </w:rPr>
        <w:t xml:space="preserve"> </w:t>
      </w:r>
      <w:r>
        <w:rPr>
          <w:spacing w:val="-2"/>
        </w:rPr>
        <w:t>доход</w:t>
      </w:r>
    </w:p>
    <w:p w14:paraId="40AE06FB" w14:textId="77777777" w:rsidR="00FC10DF" w:rsidRDefault="00FC10DF" w:rsidP="00FC10DF">
      <w:pPr>
        <w:pStyle w:val="BodyText"/>
        <w:spacing w:before="119"/>
        <w:ind w:left="1140" w:right="943"/>
        <w:jc w:val="both"/>
      </w:pPr>
      <w:r>
        <w:t>Дружеството отчита финансовите активи по справедлива стойност в друг всеобхватен доход, ако активите отговарят на следните условия:</w:t>
      </w:r>
    </w:p>
    <w:p w14:paraId="6F4EA1F3" w14:textId="77777777" w:rsidR="00FC10DF" w:rsidRDefault="00FC10DF" w:rsidP="00FC10DF">
      <w:pPr>
        <w:pStyle w:val="ListParagraph"/>
        <w:numPr>
          <w:ilvl w:val="0"/>
          <w:numId w:val="23"/>
        </w:numPr>
        <w:tabs>
          <w:tab w:val="left" w:pos="1859"/>
        </w:tabs>
        <w:spacing w:before="123" w:line="259" w:lineRule="auto"/>
        <w:ind w:left="1859" w:right="942" w:hanging="360"/>
      </w:pPr>
      <w:r>
        <w:t>Дружеството управлява активите в рамките на бизнес модел, чиято цел е</w:t>
      </w:r>
      <w:r>
        <w:rPr>
          <w:spacing w:val="80"/>
        </w:rPr>
        <w:t xml:space="preserve"> </w:t>
      </w:r>
      <w:r>
        <w:t>да</w:t>
      </w:r>
      <w:r>
        <w:rPr>
          <w:spacing w:val="-2"/>
        </w:rPr>
        <w:t xml:space="preserve"> </w:t>
      </w:r>
      <w:r>
        <w:t>държи</w:t>
      </w:r>
      <w:r>
        <w:rPr>
          <w:spacing w:val="-2"/>
        </w:rPr>
        <w:t xml:space="preserve"> </w:t>
      </w:r>
      <w:r>
        <w:t>финансовите</w:t>
      </w:r>
      <w:r>
        <w:rPr>
          <w:spacing w:val="-2"/>
        </w:rPr>
        <w:t xml:space="preserve"> </w:t>
      </w:r>
      <w:r>
        <w:t>активи, за</w:t>
      </w:r>
      <w:r>
        <w:rPr>
          <w:spacing w:val="-1"/>
        </w:rPr>
        <w:t xml:space="preserve"> </w:t>
      </w:r>
      <w:r>
        <w:t>да</w:t>
      </w:r>
      <w:r>
        <w:rPr>
          <w:spacing w:val="-2"/>
        </w:rPr>
        <w:t xml:space="preserve"> </w:t>
      </w:r>
      <w:r>
        <w:t>събира</w:t>
      </w:r>
      <w:r>
        <w:rPr>
          <w:spacing w:val="-2"/>
        </w:rPr>
        <w:t xml:space="preserve"> </w:t>
      </w:r>
      <w:r>
        <w:t>договорни</w:t>
      </w:r>
      <w:r>
        <w:rPr>
          <w:spacing w:val="-2"/>
        </w:rPr>
        <w:t xml:space="preserve"> </w:t>
      </w:r>
      <w:r>
        <w:t>парични потоци и</w:t>
      </w:r>
      <w:r>
        <w:rPr>
          <w:spacing w:val="-2"/>
        </w:rPr>
        <w:t xml:space="preserve"> </w:t>
      </w:r>
      <w:r>
        <w:t>да ги продава; и</w:t>
      </w:r>
    </w:p>
    <w:p w14:paraId="36A7CE28" w14:textId="77777777" w:rsidR="00FC10DF" w:rsidRDefault="00FC10DF" w:rsidP="00FC10DF">
      <w:pPr>
        <w:pStyle w:val="ListParagraph"/>
        <w:numPr>
          <w:ilvl w:val="0"/>
          <w:numId w:val="23"/>
        </w:numPr>
        <w:tabs>
          <w:tab w:val="left" w:pos="1861"/>
        </w:tabs>
        <w:spacing w:line="256" w:lineRule="auto"/>
        <w:ind w:right="938"/>
      </w:pPr>
      <w:r>
        <w:t>Съгласно договорните условия на финансовия актив на конкретни дати възникват парични потоци, които са единствено плащания на главница и лихви върху непогасената сума на главницата.</w:t>
      </w:r>
    </w:p>
    <w:p w14:paraId="5E9C9724" w14:textId="77777777" w:rsidR="00FC10DF" w:rsidRDefault="00FC10DF" w:rsidP="00FC10DF">
      <w:pPr>
        <w:pStyle w:val="BodyText"/>
        <w:spacing w:before="118"/>
        <w:ind w:left="1140" w:right="944"/>
        <w:jc w:val="both"/>
      </w:pPr>
      <w:r>
        <w:rPr>
          <w:color w:val="212121"/>
        </w:rPr>
        <w:t>Финансови активи по справедлива стойност през друг всеобхватен доход</w:t>
      </w:r>
      <w:r>
        <w:rPr>
          <w:color w:val="212121"/>
          <w:spacing w:val="40"/>
        </w:rPr>
        <w:t xml:space="preserve"> </w:t>
      </w:r>
      <w:r>
        <w:rPr>
          <w:color w:val="212121"/>
          <w:spacing w:val="-2"/>
        </w:rPr>
        <w:t>включват:</w:t>
      </w:r>
    </w:p>
    <w:p w14:paraId="385F2C46" w14:textId="77777777" w:rsidR="00FC10DF" w:rsidRDefault="00FC10DF" w:rsidP="00FC10DF">
      <w:pPr>
        <w:pStyle w:val="ListParagraph"/>
        <w:numPr>
          <w:ilvl w:val="0"/>
          <w:numId w:val="23"/>
        </w:numPr>
        <w:tabs>
          <w:tab w:val="left" w:pos="1859"/>
        </w:tabs>
        <w:spacing w:before="123" w:line="256" w:lineRule="auto"/>
        <w:ind w:left="1859" w:right="941" w:hanging="360"/>
      </w:pPr>
      <w:r>
        <w:rPr>
          <w:color w:val="212121"/>
        </w:rPr>
        <w:t xml:space="preserve">Капиталови ценни книжа, които не са държани за търгуване и които дружеството </w:t>
      </w:r>
      <w:r>
        <w:t>неотменимо е избрало при първоначално признаване, да признае</w:t>
      </w:r>
      <w:r>
        <w:rPr>
          <w:spacing w:val="-3"/>
        </w:rPr>
        <w:t xml:space="preserve"> </w:t>
      </w:r>
      <w:r>
        <w:t>в</w:t>
      </w:r>
      <w:r>
        <w:rPr>
          <w:spacing w:val="-2"/>
        </w:rPr>
        <w:t xml:space="preserve"> </w:t>
      </w:r>
      <w:r>
        <w:t>тази</w:t>
      </w:r>
      <w:r>
        <w:rPr>
          <w:spacing w:val="-3"/>
        </w:rPr>
        <w:t xml:space="preserve"> </w:t>
      </w:r>
      <w:r>
        <w:t>категория.</w:t>
      </w:r>
      <w:r>
        <w:rPr>
          <w:spacing w:val="-1"/>
        </w:rPr>
        <w:t xml:space="preserve"> </w:t>
      </w:r>
      <w:r>
        <w:t>Това</w:t>
      </w:r>
      <w:r>
        <w:rPr>
          <w:spacing w:val="-5"/>
        </w:rPr>
        <w:t xml:space="preserve"> </w:t>
      </w:r>
      <w:r>
        <w:t>са</w:t>
      </w:r>
      <w:r>
        <w:rPr>
          <w:spacing w:val="-3"/>
        </w:rPr>
        <w:t xml:space="preserve"> </w:t>
      </w:r>
      <w:r>
        <w:t>стратегически</w:t>
      </w:r>
      <w:r>
        <w:rPr>
          <w:spacing w:val="-3"/>
        </w:rPr>
        <w:t xml:space="preserve"> </w:t>
      </w:r>
      <w:r>
        <w:t>инвестиции</w:t>
      </w:r>
      <w:r>
        <w:rPr>
          <w:spacing w:val="-2"/>
        </w:rPr>
        <w:t xml:space="preserve"> </w:t>
      </w:r>
      <w:r>
        <w:t>и</w:t>
      </w:r>
      <w:r>
        <w:rPr>
          <w:spacing w:val="-3"/>
        </w:rPr>
        <w:t xml:space="preserve"> </w:t>
      </w:r>
      <w:r>
        <w:t>групата</w:t>
      </w:r>
      <w:r>
        <w:rPr>
          <w:spacing w:val="-3"/>
        </w:rPr>
        <w:t xml:space="preserve"> </w:t>
      </w:r>
      <w:r>
        <w:t>счита тази класификация за по-релевантна.</w:t>
      </w:r>
    </w:p>
    <w:p w14:paraId="36325E5C" w14:textId="77777777" w:rsidR="00FC10DF" w:rsidRDefault="00FC10DF" w:rsidP="00FC10DF">
      <w:pPr>
        <w:pStyle w:val="ListParagraph"/>
        <w:numPr>
          <w:ilvl w:val="0"/>
          <w:numId w:val="23"/>
        </w:numPr>
        <w:tabs>
          <w:tab w:val="left" w:pos="1861"/>
        </w:tabs>
        <w:spacing w:before="5" w:line="256" w:lineRule="auto"/>
        <w:ind w:right="941"/>
      </w:pPr>
      <w:r>
        <w:rPr>
          <w:color w:val="212121"/>
        </w:rPr>
        <w:t>Дългови ценни книжа, при които договорните парични потоци са само главница и лихви, и целта на бизнес модела на дружеството за държане се</w:t>
      </w:r>
    </w:p>
    <w:p w14:paraId="455ABC99" w14:textId="77777777" w:rsidR="00FC10DF" w:rsidRDefault="00FC10DF" w:rsidP="00FC10DF">
      <w:pPr>
        <w:spacing w:line="256" w:lineRule="auto"/>
        <w:jc w:val="both"/>
        <w:sectPr w:rsidR="00FC10DF" w:rsidSect="004D1DC1">
          <w:type w:val="continuous"/>
          <w:pgSz w:w="11910" w:h="16840"/>
          <w:pgMar w:top="1620" w:right="520" w:bottom="280" w:left="660" w:header="715" w:footer="0" w:gutter="0"/>
          <w:cols w:space="708"/>
        </w:sectPr>
      </w:pPr>
    </w:p>
    <w:p w14:paraId="450216DE" w14:textId="77777777" w:rsidR="00FC10DF" w:rsidRDefault="00FC10DF" w:rsidP="00FC10DF">
      <w:pPr>
        <w:pStyle w:val="BodyText"/>
        <w:rPr>
          <w:sz w:val="12"/>
        </w:rPr>
      </w:pPr>
    </w:p>
    <w:p w14:paraId="7C3421F4" w14:textId="77777777" w:rsidR="00FC10DF" w:rsidRDefault="00FC10DF" w:rsidP="00FC10DF">
      <w:pPr>
        <w:pStyle w:val="BodyText"/>
        <w:spacing w:before="93" w:line="259" w:lineRule="auto"/>
        <w:ind w:left="1860" w:right="946"/>
        <w:jc w:val="both"/>
      </w:pPr>
      <w:r>
        <w:rPr>
          <w:color w:val="212121"/>
        </w:rPr>
        <w:t>постига както чрез събиране на договорни парични потоци, така и чрез продажба на финансовите активи.</w:t>
      </w:r>
    </w:p>
    <w:p w14:paraId="77078FA3" w14:textId="77777777" w:rsidR="00FC10DF" w:rsidRDefault="00FC10DF" w:rsidP="00FC10DF">
      <w:pPr>
        <w:pStyle w:val="BodyText"/>
        <w:spacing w:before="116"/>
        <w:ind w:left="1139" w:right="941"/>
        <w:jc w:val="both"/>
      </w:pPr>
      <w:r>
        <w:rPr>
          <w:color w:val="212121"/>
        </w:rPr>
        <w:t xml:space="preserve">При освобождаването от капиталови инструменти от тази категория всяка стойност, </w:t>
      </w:r>
      <w:r>
        <w:t xml:space="preserve">отчетена </w:t>
      </w:r>
      <w:r>
        <w:rPr>
          <w:color w:val="212121"/>
        </w:rPr>
        <w:t>в</w:t>
      </w:r>
      <w:r>
        <w:rPr>
          <w:color w:val="212121"/>
          <w:spacing w:val="-2"/>
        </w:rPr>
        <w:t xml:space="preserve"> </w:t>
      </w:r>
      <w:r>
        <w:rPr>
          <w:color w:val="212121"/>
        </w:rPr>
        <w:t>преоценъчния резерв на</w:t>
      </w:r>
      <w:r>
        <w:rPr>
          <w:color w:val="212121"/>
          <w:spacing w:val="-2"/>
        </w:rPr>
        <w:t xml:space="preserve"> </w:t>
      </w:r>
      <w:r>
        <w:rPr>
          <w:color w:val="212121"/>
        </w:rPr>
        <w:t>инструментите се прекласифицира</w:t>
      </w:r>
      <w:r>
        <w:rPr>
          <w:color w:val="212121"/>
          <w:spacing w:val="-3"/>
        </w:rPr>
        <w:t xml:space="preserve"> </w:t>
      </w:r>
      <w:r>
        <w:rPr>
          <w:color w:val="212121"/>
        </w:rPr>
        <w:t>в неразпределената печалба.</w:t>
      </w:r>
    </w:p>
    <w:p w14:paraId="781E661C" w14:textId="77777777" w:rsidR="00FC10DF" w:rsidRDefault="00FC10DF" w:rsidP="00FC10DF">
      <w:pPr>
        <w:pStyle w:val="BodyText"/>
        <w:spacing w:before="122"/>
        <w:ind w:left="1139" w:right="943"/>
        <w:jc w:val="both"/>
      </w:pPr>
      <w:r>
        <w:rPr>
          <w:color w:val="212121"/>
        </w:rPr>
        <w:t>При освобождаването от дългови инструменти от тази категория всяка стойност, отчетена в преоценъчния резерв на инструментите се прекласифицира в печалбата или загубата за периода.</w:t>
      </w:r>
    </w:p>
    <w:p w14:paraId="414030CA" w14:textId="77777777" w:rsidR="00FC10DF" w:rsidRDefault="00FC10DF" w:rsidP="00FC10DF">
      <w:pPr>
        <w:pStyle w:val="Heading4"/>
        <w:spacing w:before="127"/>
        <w:ind w:left="1139"/>
        <w:jc w:val="both"/>
      </w:pPr>
      <w:r>
        <w:t>Обезценка</w:t>
      </w:r>
      <w:r>
        <w:rPr>
          <w:spacing w:val="-5"/>
        </w:rPr>
        <w:t xml:space="preserve"> </w:t>
      </w:r>
      <w:r>
        <w:t>на</w:t>
      </w:r>
      <w:r>
        <w:rPr>
          <w:spacing w:val="-5"/>
        </w:rPr>
        <w:t xml:space="preserve"> </w:t>
      </w:r>
      <w:r>
        <w:t>финансовите</w:t>
      </w:r>
      <w:r>
        <w:rPr>
          <w:spacing w:val="-4"/>
        </w:rPr>
        <w:t xml:space="preserve"> </w:t>
      </w:r>
      <w:r>
        <w:rPr>
          <w:spacing w:val="-2"/>
        </w:rPr>
        <w:t>активи</w:t>
      </w:r>
    </w:p>
    <w:p w14:paraId="569C8F85" w14:textId="77777777" w:rsidR="00FC10DF" w:rsidRDefault="00FC10DF" w:rsidP="00FC10DF">
      <w:pPr>
        <w:pStyle w:val="BodyText"/>
        <w:spacing w:before="119"/>
        <w:ind w:left="1139" w:right="941"/>
        <w:jc w:val="both"/>
      </w:pPr>
      <w:r>
        <w:t>Изискванията за обезценка съгласно МСФО 9, използват повече информация, ориентирана към бъдещето, за да</w:t>
      </w:r>
      <w:r>
        <w:rPr>
          <w:spacing w:val="-3"/>
        </w:rPr>
        <w:t xml:space="preserve"> </w:t>
      </w:r>
      <w:r>
        <w:t>признаят очакваните кредитни</w:t>
      </w:r>
      <w:r>
        <w:rPr>
          <w:spacing w:val="-1"/>
        </w:rPr>
        <w:t xml:space="preserve"> </w:t>
      </w:r>
      <w:r>
        <w:t>загуби – моделът за „очакваните кредитни загуби.</w:t>
      </w:r>
    </w:p>
    <w:p w14:paraId="4F3ACEDC" w14:textId="77777777" w:rsidR="00FC10DF" w:rsidRDefault="00FC10DF" w:rsidP="00FC10DF">
      <w:pPr>
        <w:pStyle w:val="BodyText"/>
        <w:spacing w:before="119"/>
        <w:ind w:left="1139" w:right="942"/>
        <w:jc w:val="both"/>
      </w:pPr>
      <w:r>
        <w:t>Инструментите, които попадат в обхвата на новите изисквания, включват заеми и други дългови финансови активи, оценявани по амортизирана стойност, търговски вземания, активи по договори, признати и оценявани съгласно МСФО 15, както и кредитни ангажименти и някои договори за финансова гаранция (при емитента), които не се отчитат по справедлива стойност през печалбата или загубата.</w:t>
      </w:r>
    </w:p>
    <w:p w14:paraId="1E1EBD31" w14:textId="77777777" w:rsidR="00FC10DF" w:rsidRDefault="00FC10DF" w:rsidP="00FC10DF">
      <w:pPr>
        <w:pStyle w:val="BodyText"/>
        <w:spacing w:before="120"/>
        <w:ind w:left="1139" w:right="941"/>
        <w:jc w:val="both"/>
      </w:pPr>
      <w: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14:paraId="1C4CD087" w14:textId="77777777" w:rsidR="00FC10DF" w:rsidRDefault="00FC10DF" w:rsidP="00FC10DF">
      <w:pPr>
        <w:pStyle w:val="BodyText"/>
        <w:spacing w:before="121"/>
        <w:ind w:left="1139" w:right="939"/>
        <w:jc w:val="both"/>
      </w:pPr>
      <w:r>
        <w:t xml:space="preserve">При прилагането на тази подход, насочен към бъдещето, се прави разграничение </w:t>
      </w:r>
      <w:r>
        <w:rPr>
          <w:spacing w:val="-2"/>
        </w:rPr>
        <w:t>между:</w:t>
      </w:r>
    </w:p>
    <w:p w14:paraId="49E888B5" w14:textId="77777777" w:rsidR="00FC10DF" w:rsidRDefault="00FC10DF" w:rsidP="00FC10DF">
      <w:pPr>
        <w:pStyle w:val="ListParagraph"/>
        <w:numPr>
          <w:ilvl w:val="0"/>
          <w:numId w:val="23"/>
        </w:numPr>
        <w:tabs>
          <w:tab w:val="left" w:pos="1860"/>
        </w:tabs>
        <w:spacing w:before="123" w:line="256" w:lineRule="auto"/>
        <w:ind w:right="941"/>
      </w:pPr>
      <w:r>
        <w:t>финансови инструменти, чието кредитното качество не се е влошило значително</w:t>
      </w:r>
      <w:r>
        <w:rPr>
          <w:spacing w:val="-3"/>
        </w:rPr>
        <w:t xml:space="preserve"> </w:t>
      </w:r>
      <w:r>
        <w:t>спрямо момента на първоначалното признаване или</w:t>
      </w:r>
      <w:r>
        <w:rPr>
          <w:spacing w:val="-1"/>
        </w:rPr>
        <w:t xml:space="preserve"> </w:t>
      </w:r>
      <w:r>
        <w:t>имат нисък кредитен риск (Фаза 1) и</w:t>
      </w:r>
    </w:p>
    <w:p w14:paraId="78D17466" w14:textId="77777777" w:rsidR="00FC10DF" w:rsidRDefault="00FC10DF" w:rsidP="00FC10DF">
      <w:pPr>
        <w:pStyle w:val="ListParagraph"/>
        <w:numPr>
          <w:ilvl w:val="0"/>
          <w:numId w:val="23"/>
        </w:numPr>
        <w:tabs>
          <w:tab w:val="left" w:pos="1860"/>
        </w:tabs>
        <w:spacing w:before="2" w:line="259" w:lineRule="auto"/>
        <w:ind w:right="944"/>
      </w:pPr>
      <w: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14:paraId="166B556F" w14:textId="77777777" w:rsidR="00FC10DF" w:rsidRDefault="00FC10DF" w:rsidP="00FC10DF">
      <w:pPr>
        <w:pStyle w:val="ListParagraph"/>
        <w:numPr>
          <w:ilvl w:val="0"/>
          <w:numId w:val="23"/>
        </w:numPr>
        <w:tabs>
          <w:tab w:val="left" w:pos="1861"/>
        </w:tabs>
        <w:spacing w:line="254" w:lineRule="auto"/>
        <w:ind w:right="940"/>
      </w:pPr>
      <w:r>
        <w:t>„Фаза 3“ обхваща финансови активи, които имат обективни доказателства</w:t>
      </w:r>
      <w:r>
        <w:rPr>
          <w:spacing w:val="40"/>
        </w:rPr>
        <w:t xml:space="preserve"> </w:t>
      </w:r>
      <w:r>
        <w:t>за обезценка към отчетната дата.</w:t>
      </w:r>
    </w:p>
    <w:p w14:paraId="2EB937DA" w14:textId="77777777" w:rsidR="00FC10DF" w:rsidRDefault="00FC10DF" w:rsidP="00FC10DF">
      <w:pPr>
        <w:pStyle w:val="BodyText"/>
        <w:spacing w:before="121"/>
        <w:ind w:left="1140" w:right="939"/>
        <w:jc w:val="both"/>
      </w:pPr>
      <w: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14:paraId="12A06656" w14:textId="77777777" w:rsidR="00FC10DF" w:rsidRDefault="00FC10DF" w:rsidP="00FC10DF">
      <w:pPr>
        <w:pStyle w:val="BodyText"/>
        <w:spacing w:before="120"/>
        <w:ind w:left="1140" w:right="939"/>
        <w:jc w:val="both"/>
      </w:pPr>
      <w: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14:paraId="2E82B74D" w14:textId="77777777" w:rsidR="00FC10DF" w:rsidRDefault="00FC10DF" w:rsidP="00FC10DF">
      <w:pPr>
        <w:pStyle w:val="Heading4"/>
        <w:spacing w:before="120"/>
      </w:pPr>
      <w:r>
        <w:rPr>
          <w:spacing w:val="-2"/>
        </w:rPr>
        <w:t>Вземания</w:t>
      </w:r>
    </w:p>
    <w:p w14:paraId="67BED871" w14:textId="77777777" w:rsidR="00FC10DF" w:rsidRDefault="00FC10DF" w:rsidP="00FC10DF">
      <w:pPr>
        <w:pStyle w:val="BodyText"/>
        <w:spacing w:before="121"/>
        <w:ind w:left="1139" w:right="941"/>
        <w:jc w:val="both"/>
      </w:pPr>
      <w: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w:t>
      </w:r>
      <w:r>
        <w:rPr>
          <w:spacing w:val="11"/>
        </w:rPr>
        <w:t xml:space="preserve"> </w:t>
      </w:r>
      <w:r>
        <w:t>кредитни</w:t>
      </w:r>
      <w:r>
        <w:rPr>
          <w:spacing w:val="12"/>
        </w:rPr>
        <w:t xml:space="preserve"> </w:t>
      </w:r>
      <w:r>
        <w:t>загуби</w:t>
      </w:r>
      <w:r>
        <w:rPr>
          <w:spacing w:val="11"/>
        </w:rPr>
        <w:t xml:space="preserve"> </w:t>
      </w:r>
      <w:r>
        <w:t>за</w:t>
      </w:r>
      <w:r>
        <w:rPr>
          <w:spacing w:val="10"/>
        </w:rPr>
        <w:t xml:space="preserve"> </w:t>
      </w:r>
      <w:r>
        <w:t>целия</w:t>
      </w:r>
      <w:r>
        <w:rPr>
          <w:spacing w:val="10"/>
        </w:rPr>
        <w:t xml:space="preserve"> </w:t>
      </w:r>
      <w:r>
        <w:t>срок.</w:t>
      </w:r>
      <w:r>
        <w:rPr>
          <w:spacing w:val="11"/>
        </w:rPr>
        <w:t xml:space="preserve"> </w:t>
      </w:r>
      <w:r>
        <w:t>Те</w:t>
      </w:r>
      <w:r>
        <w:rPr>
          <w:spacing w:val="10"/>
        </w:rPr>
        <w:t xml:space="preserve"> </w:t>
      </w:r>
      <w:r>
        <w:t>представляват</w:t>
      </w:r>
      <w:r>
        <w:rPr>
          <w:spacing w:val="9"/>
        </w:rPr>
        <w:t xml:space="preserve"> </w:t>
      </w:r>
      <w:r>
        <w:t>очакваният</w:t>
      </w:r>
      <w:r>
        <w:rPr>
          <w:spacing w:val="12"/>
        </w:rPr>
        <w:t xml:space="preserve"> </w:t>
      </w:r>
      <w:r>
        <w:t>недостиг</w:t>
      </w:r>
      <w:r>
        <w:rPr>
          <w:spacing w:val="11"/>
        </w:rPr>
        <w:t xml:space="preserve"> </w:t>
      </w:r>
      <w:r>
        <w:rPr>
          <w:spacing w:val="-10"/>
        </w:rPr>
        <w:t>в</w:t>
      </w:r>
    </w:p>
    <w:p w14:paraId="1F824E3B" w14:textId="77777777" w:rsidR="00FC10DF" w:rsidRDefault="00FC10DF" w:rsidP="00FC10DF">
      <w:pPr>
        <w:jc w:val="both"/>
        <w:sectPr w:rsidR="00FC10DF" w:rsidSect="004D1DC1">
          <w:headerReference w:type="default" r:id="rId29"/>
          <w:footerReference w:type="default" r:id="rId30"/>
          <w:pgSz w:w="11910" w:h="16840"/>
          <w:pgMar w:top="1460" w:right="520" w:bottom="280" w:left="660" w:header="715" w:footer="0" w:gutter="0"/>
          <w:cols w:space="708"/>
        </w:sectPr>
      </w:pPr>
    </w:p>
    <w:p w14:paraId="64FFE57A" w14:textId="77777777" w:rsidR="00FC10DF" w:rsidRDefault="00FC10DF" w:rsidP="00FC10DF">
      <w:pPr>
        <w:pStyle w:val="BodyText"/>
        <w:spacing w:before="9"/>
        <w:rPr>
          <w:sz w:val="11"/>
        </w:rPr>
      </w:pPr>
    </w:p>
    <w:p w14:paraId="4813746D" w14:textId="77777777" w:rsidR="00FC10DF" w:rsidRDefault="00FC10DF" w:rsidP="00FC10DF">
      <w:pPr>
        <w:pStyle w:val="BodyText"/>
        <w:spacing w:before="94"/>
        <w:ind w:left="1139" w:right="939"/>
        <w:jc w:val="both"/>
      </w:pPr>
      <w:r>
        <w:t>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индустрии и срочна структура на вземанията и използвайки матрица на</w:t>
      </w:r>
      <w:r>
        <w:rPr>
          <w:spacing w:val="40"/>
        </w:rPr>
        <w:t xml:space="preserve"> </w:t>
      </w:r>
      <w:r>
        <w:rPr>
          <w:spacing w:val="-2"/>
        </w:rPr>
        <w:t>провизиите.</w:t>
      </w:r>
    </w:p>
    <w:p w14:paraId="2D666426" w14:textId="77777777" w:rsidR="00FC10DF" w:rsidRDefault="00FC10DF" w:rsidP="00FC10DF">
      <w:pPr>
        <w:pStyle w:val="BodyText"/>
        <w:spacing w:before="118"/>
        <w:ind w:left="1139" w:right="940"/>
        <w:jc w:val="both"/>
      </w:pPr>
      <w:r>
        <w:t>Относно паричните средства в банкови институции се прилага следната формула за определяне на очакваните кредитни загуби:</w:t>
      </w:r>
    </w:p>
    <w:p w14:paraId="4C1CC485" w14:textId="77777777" w:rsidR="00FC10DF" w:rsidRDefault="00FC10DF" w:rsidP="00FC10DF">
      <w:pPr>
        <w:pStyle w:val="BodyText"/>
        <w:spacing w:before="1"/>
        <w:ind w:left="1139"/>
        <w:jc w:val="both"/>
      </w:pPr>
      <w:r>
        <w:t>ECL=</w:t>
      </w:r>
      <w:r>
        <w:rPr>
          <w:spacing w:val="-6"/>
        </w:rPr>
        <w:t xml:space="preserve"> </w:t>
      </w:r>
      <w:r>
        <w:t>EAD*LGD*PD,</w:t>
      </w:r>
      <w:r>
        <w:rPr>
          <w:spacing w:val="-7"/>
        </w:rPr>
        <w:t xml:space="preserve"> </w:t>
      </w:r>
      <w:r>
        <w:rPr>
          <w:spacing w:val="-2"/>
        </w:rPr>
        <w:t>където:</w:t>
      </w:r>
    </w:p>
    <w:p w14:paraId="06ABFD6F" w14:textId="77777777" w:rsidR="00FC10DF" w:rsidRDefault="00FC10DF" w:rsidP="00FC10DF">
      <w:pPr>
        <w:pStyle w:val="BodyText"/>
        <w:spacing w:before="4"/>
      </w:pPr>
    </w:p>
    <w:p w14:paraId="0F263A02" w14:textId="77777777" w:rsidR="00FC10DF" w:rsidRDefault="00FC10DF" w:rsidP="00FC10DF">
      <w:pPr>
        <w:pStyle w:val="ListParagraph"/>
        <w:numPr>
          <w:ilvl w:val="0"/>
          <w:numId w:val="22"/>
        </w:numPr>
        <w:tabs>
          <w:tab w:val="left" w:pos="1859"/>
          <w:tab w:val="left" w:pos="1860"/>
        </w:tabs>
        <w:spacing w:line="237" w:lineRule="auto"/>
        <w:ind w:right="945"/>
        <w:jc w:val="left"/>
      </w:pPr>
      <w:r>
        <w:t>EAD</w:t>
      </w:r>
      <w:r>
        <w:rPr>
          <w:spacing w:val="80"/>
          <w:w w:val="150"/>
        </w:rPr>
        <w:t xml:space="preserve"> </w:t>
      </w:r>
      <w:r>
        <w:t>-</w:t>
      </w:r>
      <w:r>
        <w:rPr>
          <w:spacing w:val="80"/>
          <w:w w:val="150"/>
        </w:rPr>
        <w:t xml:space="preserve"> </w:t>
      </w:r>
      <w:r>
        <w:t>Сума</w:t>
      </w:r>
      <w:r>
        <w:rPr>
          <w:spacing w:val="80"/>
          <w:w w:val="150"/>
        </w:rPr>
        <w:t xml:space="preserve"> </w:t>
      </w:r>
      <w:r>
        <w:t>на</w:t>
      </w:r>
      <w:r>
        <w:rPr>
          <w:spacing w:val="80"/>
          <w:w w:val="150"/>
        </w:rPr>
        <w:t xml:space="preserve"> </w:t>
      </w:r>
      <w:r>
        <w:t>депозираните</w:t>
      </w:r>
      <w:r>
        <w:rPr>
          <w:spacing w:val="80"/>
          <w:w w:val="150"/>
        </w:rPr>
        <w:t xml:space="preserve"> </w:t>
      </w:r>
      <w:r>
        <w:t>средства,</w:t>
      </w:r>
      <w:r>
        <w:rPr>
          <w:spacing w:val="80"/>
          <w:w w:val="150"/>
        </w:rPr>
        <w:t xml:space="preserve"> </w:t>
      </w:r>
      <w:r>
        <w:t>вкл.</w:t>
      </w:r>
      <w:r>
        <w:rPr>
          <w:spacing w:val="80"/>
          <w:w w:val="150"/>
        </w:rPr>
        <w:t xml:space="preserve"> </w:t>
      </w:r>
      <w:r>
        <w:t>депозити</w:t>
      </w:r>
      <w:r>
        <w:rPr>
          <w:spacing w:val="80"/>
          <w:w w:val="150"/>
        </w:rPr>
        <w:t xml:space="preserve"> </w:t>
      </w:r>
      <w:r>
        <w:t>на</w:t>
      </w:r>
      <w:r>
        <w:rPr>
          <w:spacing w:val="80"/>
          <w:w w:val="150"/>
        </w:rPr>
        <w:t xml:space="preserve"> </w:t>
      </w:r>
      <w:r>
        <w:t>виждане (разплащателни сметки);</w:t>
      </w:r>
    </w:p>
    <w:p w14:paraId="488C186C" w14:textId="77777777" w:rsidR="00FC10DF" w:rsidRDefault="00FC10DF" w:rsidP="00FC10DF">
      <w:pPr>
        <w:pStyle w:val="ListParagraph"/>
        <w:numPr>
          <w:ilvl w:val="0"/>
          <w:numId w:val="22"/>
        </w:numPr>
        <w:tabs>
          <w:tab w:val="left" w:pos="1859"/>
          <w:tab w:val="left" w:pos="1860"/>
        </w:tabs>
        <w:spacing w:before="1" w:line="237" w:lineRule="auto"/>
        <w:ind w:left="1860" w:right="942"/>
        <w:jc w:val="left"/>
      </w:pPr>
      <w:r>
        <w:t>LGD</w:t>
      </w:r>
      <w:r>
        <w:rPr>
          <w:spacing w:val="80"/>
        </w:rPr>
        <w:t xml:space="preserve"> </w:t>
      </w:r>
      <w:r>
        <w:t>-</w:t>
      </w:r>
      <w:r>
        <w:rPr>
          <w:spacing w:val="80"/>
        </w:rPr>
        <w:t xml:space="preserve"> </w:t>
      </w:r>
      <w:r>
        <w:t>В</w:t>
      </w:r>
      <w:r>
        <w:rPr>
          <w:spacing w:val="80"/>
        </w:rPr>
        <w:t xml:space="preserve"> </w:t>
      </w:r>
      <w:r>
        <w:t>зависимост</w:t>
      </w:r>
      <w:r>
        <w:rPr>
          <w:spacing w:val="80"/>
        </w:rPr>
        <w:t xml:space="preserve"> </w:t>
      </w:r>
      <w:r>
        <w:t>от</w:t>
      </w:r>
      <w:r>
        <w:rPr>
          <w:spacing w:val="80"/>
        </w:rPr>
        <w:t xml:space="preserve"> </w:t>
      </w:r>
      <w:r>
        <w:t>кредитния</w:t>
      </w:r>
      <w:r>
        <w:rPr>
          <w:spacing w:val="80"/>
        </w:rPr>
        <w:t xml:space="preserve"> </w:t>
      </w:r>
      <w:r>
        <w:t>рейтинг,</w:t>
      </w:r>
      <w:r>
        <w:rPr>
          <w:spacing w:val="80"/>
        </w:rPr>
        <w:t xml:space="preserve"> </w:t>
      </w:r>
      <w:r>
        <w:t>присъединен</w:t>
      </w:r>
      <w:r>
        <w:rPr>
          <w:spacing w:val="80"/>
        </w:rPr>
        <w:t xml:space="preserve"> </w:t>
      </w:r>
      <w:r>
        <w:t>на</w:t>
      </w:r>
      <w:r>
        <w:rPr>
          <w:spacing w:val="80"/>
        </w:rPr>
        <w:t xml:space="preserve"> </w:t>
      </w:r>
      <w:r>
        <w:t>банката</w:t>
      </w:r>
      <w:r>
        <w:rPr>
          <w:spacing w:val="40"/>
        </w:rPr>
        <w:t xml:space="preserve"> </w:t>
      </w:r>
      <w:r>
        <w:t>прилагаме стойност на LGD;</w:t>
      </w:r>
    </w:p>
    <w:p w14:paraId="4191BBD4" w14:textId="77777777" w:rsidR="00FC10DF" w:rsidRDefault="00FC10DF" w:rsidP="00FC10DF">
      <w:pPr>
        <w:pStyle w:val="ListParagraph"/>
        <w:numPr>
          <w:ilvl w:val="0"/>
          <w:numId w:val="22"/>
        </w:numPr>
        <w:tabs>
          <w:tab w:val="left" w:pos="1859"/>
          <w:tab w:val="left" w:pos="1861"/>
        </w:tabs>
        <w:spacing w:before="4" w:line="237" w:lineRule="auto"/>
        <w:ind w:left="1860" w:right="944"/>
        <w:jc w:val="left"/>
      </w:pPr>
      <w:r>
        <w:t>PD</w:t>
      </w:r>
      <w:r>
        <w:rPr>
          <w:spacing w:val="80"/>
          <w:w w:val="150"/>
        </w:rPr>
        <w:t xml:space="preserve"> </w:t>
      </w:r>
      <w:r>
        <w:t>-</w:t>
      </w:r>
      <w:r>
        <w:rPr>
          <w:spacing w:val="80"/>
          <w:w w:val="150"/>
        </w:rPr>
        <w:t xml:space="preserve"> </w:t>
      </w:r>
      <w:r>
        <w:t>В</w:t>
      </w:r>
      <w:r>
        <w:rPr>
          <w:spacing w:val="80"/>
          <w:w w:val="150"/>
        </w:rPr>
        <w:t xml:space="preserve"> </w:t>
      </w:r>
      <w:r>
        <w:t>зависимост</w:t>
      </w:r>
      <w:r>
        <w:rPr>
          <w:spacing w:val="80"/>
          <w:w w:val="150"/>
        </w:rPr>
        <w:t xml:space="preserve"> </w:t>
      </w:r>
      <w:r>
        <w:t>от</w:t>
      </w:r>
      <w:r>
        <w:rPr>
          <w:spacing w:val="80"/>
          <w:w w:val="150"/>
        </w:rPr>
        <w:t xml:space="preserve"> </w:t>
      </w:r>
      <w:r>
        <w:t>кредитния</w:t>
      </w:r>
      <w:r>
        <w:rPr>
          <w:spacing w:val="80"/>
          <w:w w:val="150"/>
        </w:rPr>
        <w:t xml:space="preserve"> </w:t>
      </w:r>
      <w:r>
        <w:t>рейтинг,</w:t>
      </w:r>
      <w:r>
        <w:rPr>
          <w:spacing w:val="80"/>
          <w:w w:val="150"/>
        </w:rPr>
        <w:t xml:space="preserve"> </w:t>
      </w:r>
      <w:r>
        <w:t>присъединен</w:t>
      </w:r>
      <w:r>
        <w:rPr>
          <w:spacing w:val="80"/>
          <w:w w:val="150"/>
        </w:rPr>
        <w:t xml:space="preserve"> </w:t>
      </w:r>
      <w:r>
        <w:t>на</w:t>
      </w:r>
      <w:r>
        <w:rPr>
          <w:spacing w:val="80"/>
          <w:w w:val="150"/>
        </w:rPr>
        <w:t xml:space="preserve"> </w:t>
      </w:r>
      <w:r>
        <w:t>банката прилагаме стойност на LGD.</w:t>
      </w:r>
    </w:p>
    <w:p w14:paraId="0EDF90A1" w14:textId="77777777" w:rsidR="00FC10DF" w:rsidRDefault="00FC10DF" w:rsidP="00FC10DF">
      <w:pPr>
        <w:pStyle w:val="BodyText"/>
      </w:pPr>
    </w:p>
    <w:p w14:paraId="31BC3772" w14:textId="77777777" w:rsidR="00FC10DF" w:rsidRDefault="00FC10DF" w:rsidP="00FC10DF">
      <w:pPr>
        <w:pStyle w:val="BodyText"/>
        <w:ind w:left="1140" w:right="946"/>
        <w:jc w:val="both"/>
      </w:pPr>
      <w:r>
        <w:t>ECL (ОКЗ) представлява сумата на очакваните кредитни загуби за всяка експозиция към финансова институция, към която е изложено Дружеството.</w:t>
      </w:r>
    </w:p>
    <w:p w14:paraId="1CA7EAC8" w14:textId="3083F641" w:rsidR="00FC10DF" w:rsidRDefault="00FC10DF" w:rsidP="00FC10DF">
      <w:pPr>
        <w:pStyle w:val="BodyText"/>
        <w:spacing w:before="121"/>
        <w:ind w:left="1140" w:right="943"/>
        <w:jc w:val="both"/>
      </w:pPr>
      <w:r>
        <w:t>Очакваните кредитни загуби към 01.01.202</w:t>
      </w:r>
      <w:r w:rsidR="00F47121">
        <w:t>4</w:t>
      </w:r>
      <w:r>
        <w:t xml:space="preserve"> г. и към 3</w:t>
      </w:r>
      <w:r w:rsidR="0097199D">
        <w:t>0</w:t>
      </w:r>
      <w:r>
        <w:t>.</w:t>
      </w:r>
      <w:r w:rsidR="00F47121">
        <w:t>0</w:t>
      </w:r>
      <w:r w:rsidR="0074707F">
        <w:t>9</w:t>
      </w:r>
      <w:r>
        <w:t>.202</w:t>
      </w:r>
      <w:r w:rsidR="00F47121">
        <w:t>4</w:t>
      </w:r>
      <w:r>
        <w:t xml:space="preserve"> г. на паричните средства по разплащателни сметки на Дружеството са незначителни, тъй като банките са с добър кредитен рейтинг.</w:t>
      </w:r>
    </w:p>
    <w:p w14:paraId="70E6B061" w14:textId="77777777" w:rsidR="00FC10DF" w:rsidRDefault="00FC10DF" w:rsidP="00FC10DF">
      <w:pPr>
        <w:pStyle w:val="Heading4"/>
        <w:spacing w:before="119"/>
        <w:ind w:right="943"/>
        <w:jc w:val="both"/>
      </w:pPr>
      <w:r>
        <w:t>Финансови</w:t>
      </w:r>
      <w:r>
        <w:rPr>
          <w:spacing w:val="-2"/>
        </w:rPr>
        <w:t xml:space="preserve"> </w:t>
      </w:r>
      <w:r>
        <w:t>активи,</w:t>
      </w:r>
      <w:r>
        <w:rPr>
          <w:spacing w:val="-2"/>
        </w:rPr>
        <w:t xml:space="preserve"> </w:t>
      </w:r>
      <w:r>
        <w:t>отчитани</w:t>
      </w:r>
      <w:r>
        <w:rPr>
          <w:spacing w:val="-2"/>
        </w:rPr>
        <w:t xml:space="preserve"> </w:t>
      </w:r>
      <w:r>
        <w:t>по</w:t>
      </w:r>
      <w:r>
        <w:rPr>
          <w:spacing w:val="-4"/>
        </w:rPr>
        <w:t xml:space="preserve"> </w:t>
      </w:r>
      <w:r>
        <w:t>справедлива</w:t>
      </w:r>
      <w:r>
        <w:rPr>
          <w:spacing w:val="-1"/>
        </w:rPr>
        <w:t xml:space="preserve"> </w:t>
      </w:r>
      <w:r>
        <w:t>стойност</w:t>
      </w:r>
      <w:r>
        <w:rPr>
          <w:spacing w:val="-4"/>
        </w:rPr>
        <w:t xml:space="preserve"> </w:t>
      </w:r>
      <w:r>
        <w:t>през</w:t>
      </w:r>
      <w:r>
        <w:rPr>
          <w:spacing w:val="-3"/>
        </w:rPr>
        <w:t xml:space="preserve"> </w:t>
      </w:r>
      <w:r>
        <w:t>друг</w:t>
      </w:r>
      <w:r>
        <w:rPr>
          <w:spacing w:val="-5"/>
        </w:rPr>
        <w:t xml:space="preserve"> </w:t>
      </w:r>
      <w:r>
        <w:t xml:space="preserve">всеобхватен </w:t>
      </w:r>
      <w:r>
        <w:rPr>
          <w:spacing w:val="-2"/>
        </w:rPr>
        <w:t>доход</w:t>
      </w:r>
    </w:p>
    <w:p w14:paraId="5D095C24" w14:textId="77777777" w:rsidR="00FC10DF" w:rsidRDefault="00FC10DF" w:rsidP="00FC10DF">
      <w:pPr>
        <w:pStyle w:val="BodyText"/>
        <w:spacing w:before="121"/>
        <w:ind w:left="1139" w:right="942"/>
        <w:jc w:val="both"/>
      </w:pPr>
      <w:r>
        <w:t>Дружеството признава очакваните 12-месечни кредитни загуби за финансови активи, отчитани по справедлива стойност през друг всеобхватен доход. Тъй като повечето от тези инструменти имат добър кредитен рейтинг, вероятността от неизпълнение се очаква да бъде ниска. Въпреки това към всяка отчетна дата Дружеството оценява дали съществува значително увеличение на кредитния риск на инструмента.</w:t>
      </w:r>
    </w:p>
    <w:p w14:paraId="4B20C84A" w14:textId="77777777" w:rsidR="00FC10DF" w:rsidRDefault="00FC10DF" w:rsidP="00FC10DF">
      <w:pPr>
        <w:pStyle w:val="BodyText"/>
        <w:spacing w:before="121"/>
        <w:ind w:left="1139" w:right="942"/>
        <w:jc w:val="both"/>
      </w:pPr>
      <w:r>
        <w:t>При оценяването на тези рискове Дружеството разчита на готовата налична информация като кредитните рейтинги, публикувани от основните агенции за кредитен рейтинг за съответния актив. Дружеството държи единствено прости финансови</w:t>
      </w:r>
      <w:r>
        <w:rPr>
          <w:spacing w:val="-3"/>
        </w:rPr>
        <w:t xml:space="preserve"> </w:t>
      </w:r>
      <w:r>
        <w:t>инструменти,</w:t>
      </w:r>
      <w:r>
        <w:rPr>
          <w:spacing w:val="-1"/>
        </w:rPr>
        <w:t xml:space="preserve"> </w:t>
      </w:r>
      <w:r>
        <w:t>за</w:t>
      </w:r>
      <w:r>
        <w:rPr>
          <w:spacing w:val="-3"/>
        </w:rPr>
        <w:t xml:space="preserve"> </w:t>
      </w:r>
      <w:r>
        <w:t>които</w:t>
      </w:r>
      <w:r>
        <w:rPr>
          <w:spacing w:val="-3"/>
        </w:rPr>
        <w:t xml:space="preserve"> </w:t>
      </w:r>
      <w:r>
        <w:t>специфични</w:t>
      </w:r>
      <w:r>
        <w:rPr>
          <w:spacing w:val="-3"/>
        </w:rPr>
        <w:t xml:space="preserve"> </w:t>
      </w:r>
      <w:r>
        <w:t>кредитни</w:t>
      </w:r>
      <w:r>
        <w:rPr>
          <w:spacing w:val="-3"/>
        </w:rPr>
        <w:t xml:space="preserve"> </w:t>
      </w:r>
      <w:r>
        <w:t>рейтинги</w:t>
      </w:r>
      <w:r>
        <w:rPr>
          <w:spacing w:val="-6"/>
        </w:rPr>
        <w:t xml:space="preserve"> </w:t>
      </w:r>
      <w:r>
        <w:t>обикновено</w:t>
      </w:r>
      <w:r>
        <w:rPr>
          <w:spacing w:val="-3"/>
        </w:rPr>
        <w:t xml:space="preserve"> </w:t>
      </w:r>
      <w:r>
        <w:t>са</w:t>
      </w:r>
      <w:r>
        <w:rPr>
          <w:spacing w:val="-5"/>
        </w:rPr>
        <w:t xml:space="preserve"> </w:t>
      </w:r>
      <w:r>
        <w:t>на разположение. Ако няма информация или информацията относно факторите,</w:t>
      </w:r>
      <w:r>
        <w:rPr>
          <w:spacing w:val="40"/>
        </w:rPr>
        <w:t xml:space="preserve"> </w:t>
      </w:r>
      <w:r>
        <w:t>които влияят на рейтинга на наличния актив, е ограничена, Дружеството</w:t>
      </w:r>
      <w:r>
        <w:rPr>
          <w:spacing w:val="40"/>
        </w:rPr>
        <w:t xml:space="preserve"> </w:t>
      </w:r>
      <w:r>
        <w:t>обединява подобни инструменти в един портфейл, за да оцени на тази база дали има значително увеличение на кредитния риск.</w:t>
      </w:r>
    </w:p>
    <w:p w14:paraId="43B09859" w14:textId="77777777" w:rsidR="00FC10DF" w:rsidRDefault="00FC10DF" w:rsidP="00FC10DF">
      <w:pPr>
        <w:pStyle w:val="BodyText"/>
        <w:spacing w:before="119"/>
        <w:ind w:left="1139" w:right="939"/>
        <w:jc w:val="both"/>
      </w:pPr>
      <w:r>
        <w:t>В допълнение, Дружеството разглежда и други показатели като неблагоприятни промени в дейността, икономически или финансови условия, които могат да засегнат способността на издателя на капиталовия инструмент / кредитополучателя да изпълни задълженията си по дълга или неочаквани</w:t>
      </w:r>
      <w:r>
        <w:rPr>
          <w:spacing w:val="80"/>
        </w:rPr>
        <w:t xml:space="preserve"> </w:t>
      </w:r>
      <w:r>
        <w:t>промени в оперативните резултати на емитента / заемополучателя.</w:t>
      </w:r>
    </w:p>
    <w:p w14:paraId="68D16386" w14:textId="77777777" w:rsidR="00FC10DF" w:rsidRDefault="00FC10DF" w:rsidP="00FC10DF">
      <w:pPr>
        <w:pStyle w:val="BodyText"/>
        <w:spacing w:before="119"/>
        <w:ind w:left="1139" w:right="944"/>
        <w:jc w:val="both"/>
      </w:pPr>
      <w:r>
        <w:t>Ако</w:t>
      </w:r>
      <w:r>
        <w:rPr>
          <w:spacing w:val="-2"/>
        </w:rPr>
        <w:t xml:space="preserve"> </w:t>
      </w:r>
      <w:r>
        <w:t>някой</w:t>
      </w:r>
      <w:r>
        <w:rPr>
          <w:spacing w:val="-2"/>
        </w:rPr>
        <w:t xml:space="preserve"> </w:t>
      </w:r>
      <w:r>
        <w:t>от</w:t>
      </w:r>
      <w:r>
        <w:rPr>
          <w:spacing w:val="-2"/>
        </w:rPr>
        <w:t xml:space="preserve"> </w:t>
      </w:r>
      <w:r>
        <w:t>тези</w:t>
      </w:r>
      <w:r>
        <w:rPr>
          <w:spacing w:val="-2"/>
        </w:rPr>
        <w:t xml:space="preserve"> </w:t>
      </w:r>
      <w:r>
        <w:t>показатели</w:t>
      </w:r>
      <w:r>
        <w:rPr>
          <w:spacing w:val="-2"/>
        </w:rPr>
        <w:t xml:space="preserve"> </w:t>
      </w:r>
      <w:r>
        <w:t>води</w:t>
      </w:r>
      <w:r>
        <w:rPr>
          <w:spacing w:val="-5"/>
        </w:rPr>
        <w:t xml:space="preserve"> </w:t>
      </w:r>
      <w:r>
        <w:t>до</w:t>
      </w:r>
      <w:r>
        <w:rPr>
          <w:spacing w:val="-2"/>
        </w:rPr>
        <w:t xml:space="preserve"> </w:t>
      </w:r>
      <w:r>
        <w:t>значително</w:t>
      </w:r>
      <w:r>
        <w:rPr>
          <w:spacing w:val="-2"/>
        </w:rPr>
        <w:t xml:space="preserve"> </w:t>
      </w:r>
      <w:r>
        <w:t>увеличение</w:t>
      </w:r>
      <w:r>
        <w:rPr>
          <w:spacing w:val="-4"/>
        </w:rPr>
        <w:t xml:space="preserve"> </w:t>
      </w:r>
      <w:r>
        <w:t>на</w:t>
      </w:r>
      <w:r>
        <w:rPr>
          <w:spacing w:val="-2"/>
        </w:rPr>
        <w:t xml:space="preserve"> </w:t>
      </w:r>
      <w:r>
        <w:t>кредитния</w:t>
      </w:r>
      <w:r>
        <w:rPr>
          <w:spacing w:val="-1"/>
        </w:rPr>
        <w:t xml:space="preserve"> </w:t>
      </w:r>
      <w:r>
        <w:t>риск</w:t>
      </w:r>
      <w:r>
        <w:rPr>
          <w:spacing w:val="-2"/>
        </w:rPr>
        <w:t xml:space="preserve"> </w:t>
      </w:r>
      <w:r>
        <w:t>на инструментите, Дружеството признава за тези инструменти или този клас инструменти очаквани кредитни загуби за целия срок на инструмента.</w:t>
      </w:r>
    </w:p>
    <w:p w14:paraId="43E3F9AD" w14:textId="77777777" w:rsidR="00FC10DF" w:rsidRDefault="00FC10DF" w:rsidP="00FC10DF">
      <w:pPr>
        <w:pStyle w:val="Heading4"/>
        <w:spacing w:before="127"/>
        <w:ind w:left="1139"/>
        <w:jc w:val="both"/>
      </w:pPr>
      <w:r>
        <w:t>Класификация</w:t>
      </w:r>
      <w:r>
        <w:rPr>
          <w:spacing w:val="-9"/>
        </w:rPr>
        <w:t xml:space="preserve"> </w:t>
      </w:r>
      <w:r>
        <w:t>и</w:t>
      </w:r>
      <w:r>
        <w:rPr>
          <w:spacing w:val="-5"/>
        </w:rPr>
        <w:t xml:space="preserve"> </w:t>
      </w:r>
      <w:r>
        <w:t>оценяване</w:t>
      </w:r>
      <w:r>
        <w:rPr>
          <w:spacing w:val="-7"/>
        </w:rPr>
        <w:t xml:space="preserve"> </w:t>
      </w:r>
      <w:r>
        <w:t>на</w:t>
      </w:r>
      <w:r>
        <w:rPr>
          <w:spacing w:val="-8"/>
        </w:rPr>
        <w:t xml:space="preserve"> </w:t>
      </w:r>
      <w:r>
        <w:t>финансовите</w:t>
      </w:r>
      <w:r>
        <w:rPr>
          <w:spacing w:val="-5"/>
        </w:rPr>
        <w:t xml:space="preserve"> </w:t>
      </w:r>
      <w:r>
        <w:rPr>
          <w:spacing w:val="-2"/>
        </w:rPr>
        <w:t>пасиви</w:t>
      </w:r>
    </w:p>
    <w:p w14:paraId="1BEE2E34" w14:textId="77777777" w:rsidR="00FC10DF" w:rsidRDefault="00FC10DF" w:rsidP="00FC10DF">
      <w:pPr>
        <w:pStyle w:val="BodyText"/>
        <w:spacing w:before="119"/>
        <w:ind w:left="1139" w:right="945"/>
        <w:jc w:val="both"/>
      </w:pPr>
      <w:r>
        <w:t xml:space="preserve">Финансовите пасиви на Дружеството включват търговски и други финансови </w:t>
      </w:r>
      <w:r>
        <w:rPr>
          <w:spacing w:val="-2"/>
        </w:rPr>
        <w:t>задължения.</w:t>
      </w:r>
    </w:p>
    <w:p w14:paraId="1B6F37E4" w14:textId="77777777" w:rsidR="00FC10DF" w:rsidRDefault="00FC10DF" w:rsidP="00FC10DF">
      <w:pPr>
        <w:jc w:val="both"/>
        <w:sectPr w:rsidR="00FC10DF" w:rsidSect="004D1DC1">
          <w:headerReference w:type="default" r:id="rId31"/>
          <w:footerReference w:type="default" r:id="rId32"/>
          <w:pgSz w:w="11910" w:h="16840"/>
          <w:pgMar w:top="1460" w:right="520" w:bottom="280" w:left="660" w:header="715" w:footer="0" w:gutter="0"/>
          <w:cols w:space="708"/>
        </w:sectPr>
      </w:pPr>
    </w:p>
    <w:p w14:paraId="14BFE5BF" w14:textId="77777777" w:rsidR="00FC10DF" w:rsidRDefault="00FC10DF" w:rsidP="00FC10DF">
      <w:pPr>
        <w:pStyle w:val="BodyText"/>
        <w:spacing w:before="9"/>
        <w:rPr>
          <w:sz w:val="11"/>
        </w:rPr>
      </w:pPr>
    </w:p>
    <w:p w14:paraId="20DD818B" w14:textId="77777777" w:rsidR="00FC10DF" w:rsidRDefault="00FC10DF" w:rsidP="00FC10DF">
      <w:pPr>
        <w:pStyle w:val="BodyText"/>
        <w:spacing w:before="94"/>
        <w:ind w:left="1139" w:right="942"/>
        <w:jc w:val="both"/>
      </w:pPr>
      <w:r>
        <w:t>Финансовите пасиви се оценяват първоначално по справедлива стойност и,</w:t>
      </w:r>
      <w:r>
        <w:rPr>
          <w:spacing w:val="80"/>
        </w:rPr>
        <w:t xml:space="preserve"> </w:t>
      </w:r>
      <w:r>
        <w:t>където е приложимо, се</w:t>
      </w:r>
      <w:r>
        <w:rPr>
          <w:spacing w:val="-1"/>
        </w:rPr>
        <w:t xml:space="preserve"> </w:t>
      </w:r>
      <w:r>
        <w:t>коригират по отношение на</w:t>
      </w:r>
      <w:r>
        <w:rPr>
          <w:spacing w:val="-2"/>
        </w:rPr>
        <w:t xml:space="preserve"> </w:t>
      </w:r>
      <w:r>
        <w:t>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14:paraId="6CBF6AF7" w14:textId="77777777" w:rsidR="00FC10DF" w:rsidRDefault="00FC10DF" w:rsidP="00FC10DF">
      <w:pPr>
        <w:pStyle w:val="BodyText"/>
        <w:spacing w:before="118"/>
        <w:ind w:left="1139" w:right="942"/>
        <w:jc w:val="both"/>
      </w:pPr>
      <w: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14:paraId="06776BC9" w14:textId="77777777" w:rsidR="00FC10DF" w:rsidRDefault="00FC10DF" w:rsidP="00FC10DF">
      <w:pPr>
        <w:pStyle w:val="BodyText"/>
        <w:spacing w:before="122"/>
        <w:ind w:left="1139" w:right="940"/>
        <w:jc w:val="both"/>
      </w:pPr>
      <w: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14:paraId="2E6EC0C8" w14:textId="77777777" w:rsidR="00FC10DF" w:rsidRDefault="00FC10DF" w:rsidP="00FC10DF">
      <w:pPr>
        <w:pStyle w:val="BodyText"/>
        <w:spacing w:before="3"/>
        <w:rPr>
          <w:sz w:val="32"/>
        </w:rPr>
      </w:pPr>
    </w:p>
    <w:p w14:paraId="69E68C6D" w14:textId="77777777" w:rsidR="00FC10DF" w:rsidRDefault="00FC10DF" w:rsidP="00FC10DF">
      <w:pPr>
        <w:pStyle w:val="Heading4"/>
        <w:numPr>
          <w:ilvl w:val="1"/>
          <w:numId w:val="1"/>
        </w:numPr>
        <w:tabs>
          <w:tab w:val="left" w:pos="1689"/>
        </w:tabs>
        <w:ind w:left="1688" w:hanging="550"/>
      </w:pPr>
      <w:r>
        <w:t>Пари</w:t>
      </w:r>
      <w:r>
        <w:rPr>
          <w:spacing w:val="-3"/>
        </w:rPr>
        <w:t xml:space="preserve"> </w:t>
      </w:r>
      <w:r>
        <w:t>и</w:t>
      </w:r>
      <w:r>
        <w:rPr>
          <w:spacing w:val="-3"/>
        </w:rPr>
        <w:t xml:space="preserve"> </w:t>
      </w:r>
      <w:r>
        <w:t xml:space="preserve">парични </w:t>
      </w:r>
      <w:r>
        <w:rPr>
          <w:spacing w:val="-2"/>
        </w:rPr>
        <w:t>еквиваленти</w:t>
      </w:r>
    </w:p>
    <w:p w14:paraId="4CA60E49" w14:textId="77777777" w:rsidR="00FC10DF" w:rsidRDefault="00FC10DF" w:rsidP="00FC10DF">
      <w:pPr>
        <w:pStyle w:val="BodyText"/>
        <w:spacing w:before="1"/>
        <w:rPr>
          <w:b/>
        </w:rPr>
      </w:pPr>
    </w:p>
    <w:p w14:paraId="197ED473" w14:textId="77777777" w:rsidR="00FC10DF" w:rsidRDefault="00FC10DF" w:rsidP="00FC10DF">
      <w:pPr>
        <w:pStyle w:val="BodyText"/>
        <w:ind w:left="1139" w:right="941"/>
        <w:jc w:val="both"/>
      </w:pPr>
      <w:r>
        <w:t>Парите и паричните еквиваленти се състоят от наличните пари в брой, парични средства по банкови сметки, безсрочни депозити и депозити до 3 месеца.</w:t>
      </w:r>
    </w:p>
    <w:p w14:paraId="31A8EFA8" w14:textId="77777777" w:rsidR="00FC10DF" w:rsidRDefault="00FC10DF" w:rsidP="00FC10DF">
      <w:pPr>
        <w:pStyle w:val="BodyText"/>
        <w:spacing w:before="10"/>
        <w:rPr>
          <w:sz w:val="21"/>
        </w:rPr>
      </w:pPr>
    </w:p>
    <w:p w14:paraId="38FEDC7E" w14:textId="77777777" w:rsidR="00FC10DF" w:rsidRDefault="00FC10DF" w:rsidP="00FC10DF">
      <w:pPr>
        <w:pStyle w:val="Heading4"/>
        <w:numPr>
          <w:ilvl w:val="1"/>
          <w:numId w:val="1"/>
        </w:numPr>
        <w:tabs>
          <w:tab w:val="left" w:pos="1689"/>
        </w:tabs>
        <w:spacing w:before="1"/>
        <w:ind w:left="1688" w:hanging="550"/>
      </w:pPr>
      <w:r>
        <w:t>Данъци</w:t>
      </w:r>
      <w:r>
        <w:rPr>
          <w:spacing w:val="-5"/>
        </w:rPr>
        <w:t xml:space="preserve"> </w:t>
      </w:r>
      <w:r>
        <w:t>върху</w:t>
      </w:r>
      <w:r>
        <w:rPr>
          <w:spacing w:val="-5"/>
        </w:rPr>
        <w:t xml:space="preserve"> </w:t>
      </w:r>
      <w:r>
        <w:rPr>
          <w:spacing w:val="-2"/>
        </w:rPr>
        <w:t>дохода</w:t>
      </w:r>
    </w:p>
    <w:p w14:paraId="245DAD29" w14:textId="77777777" w:rsidR="00FC10DF" w:rsidRDefault="00FC10DF" w:rsidP="00FC10DF">
      <w:pPr>
        <w:pStyle w:val="BodyText"/>
        <w:rPr>
          <w:b/>
        </w:rPr>
      </w:pPr>
    </w:p>
    <w:p w14:paraId="38C8BA23" w14:textId="77777777" w:rsidR="00FC10DF" w:rsidRDefault="00FC10DF" w:rsidP="00FC10DF">
      <w:pPr>
        <w:pStyle w:val="BodyText"/>
        <w:ind w:left="1139" w:right="943"/>
        <w:jc w:val="both"/>
      </w:pPr>
      <w:r>
        <w:t>Разходите за данъци, признати в печалбата или загубата, включват сумата на отсрочените</w:t>
      </w:r>
      <w:r>
        <w:rPr>
          <w:spacing w:val="40"/>
        </w:rPr>
        <w:t xml:space="preserve"> </w:t>
      </w:r>
      <w:r>
        <w:t>и текущи данъци, които не са признати в другия всеобхватен доход или директно в собствения капитал.</w:t>
      </w:r>
    </w:p>
    <w:p w14:paraId="0799AC0E" w14:textId="77777777" w:rsidR="00FC10DF" w:rsidRDefault="00FC10DF" w:rsidP="00FC10DF">
      <w:pPr>
        <w:pStyle w:val="BodyText"/>
      </w:pPr>
    </w:p>
    <w:p w14:paraId="2D6A58AC" w14:textId="77777777" w:rsidR="00FC10DF" w:rsidRDefault="00FC10DF" w:rsidP="00FC10DF">
      <w:pPr>
        <w:pStyle w:val="BodyText"/>
        <w:spacing w:before="1"/>
        <w:ind w:left="1139" w:right="941"/>
        <w:jc w:val="both"/>
      </w:pPr>
      <w:r>
        <w:t>Текущите данъчни активи и/или пасиви представляват тези задължения към или вземания от данъчните институции, отнасящи</w:t>
      </w:r>
      <w:r>
        <w:rPr>
          <w:spacing w:val="-2"/>
        </w:rPr>
        <w:t xml:space="preserve"> </w:t>
      </w:r>
      <w:r>
        <w:t>се за текущи или</w:t>
      </w:r>
      <w:r>
        <w:rPr>
          <w:spacing w:val="-1"/>
        </w:rPr>
        <w:t xml:space="preserve"> </w:t>
      </w:r>
      <w:r>
        <w:t>предходни отчетни периоди, които не са платени към датата на финансовия отчет. Текущият данък е дължим върху облагаемия доход, който се различава от печалбата или загубата във финансовите отчети. Изчисляването на текущия данък е базиран на</w:t>
      </w:r>
      <w:r>
        <w:rPr>
          <w:spacing w:val="40"/>
        </w:rPr>
        <w:t xml:space="preserve"> </w:t>
      </w:r>
      <w:r>
        <w:t xml:space="preserve">данъчните ставки и на данъчните закони, които са в сила към края на отчетния </w:t>
      </w:r>
      <w:r>
        <w:rPr>
          <w:spacing w:val="-2"/>
        </w:rPr>
        <w:t>период.</w:t>
      </w:r>
    </w:p>
    <w:p w14:paraId="63D8922D" w14:textId="77777777" w:rsidR="00FC10DF" w:rsidRDefault="00FC10DF" w:rsidP="00FC10DF">
      <w:pPr>
        <w:pStyle w:val="BodyText"/>
        <w:spacing w:before="10"/>
        <w:rPr>
          <w:sz w:val="21"/>
        </w:rPr>
      </w:pPr>
    </w:p>
    <w:p w14:paraId="066CC46F" w14:textId="77777777" w:rsidR="00FC10DF" w:rsidRDefault="00FC10DF" w:rsidP="00FC10DF">
      <w:pPr>
        <w:pStyle w:val="BodyText"/>
        <w:ind w:left="1139" w:right="940"/>
        <w:jc w:val="both"/>
      </w:pPr>
      <w:r>
        <w:t>Отсрочените</w:t>
      </w:r>
      <w:r>
        <w:rPr>
          <w:spacing w:val="-3"/>
        </w:rPr>
        <w:t xml:space="preserve"> </w:t>
      </w:r>
      <w:r>
        <w:t>данъци</w:t>
      </w:r>
      <w:r>
        <w:rPr>
          <w:spacing w:val="-3"/>
        </w:rPr>
        <w:t xml:space="preserve"> </w:t>
      </w:r>
      <w:r>
        <w:t>се</w:t>
      </w:r>
      <w:r>
        <w:rPr>
          <w:spacing w:val="-5"/>
        </w:rPr>
        <w:t xml:space="preserve"> </w:t>
      </w:r>
      <w:r>
        <w:t>изчисляват</w:t>
      </w:r>
      <w:r>
        <w:rPr>
          <w:spacing w:val="-3"/>
        </w:rPr>
        <w:t xml:space="preserve"> </w:t>
      </w:r>
      <w:r>
        <w:t>по</w:t>
      </w:r>
      <w:r>
        <w:rPr>
          <w:spacing w:val="-5"/>
        </w:rPr>
        <w:t xml:space="preserve"> </w:t>
      </w:r>
      <w:r>
        <w:t>пасивния</w:t>
      </w:r>
      <w:r>
        <w:rPr>
          <w:spacing w:val="-2"/>
        </w:rPr>
        <w:t xml:space="preserve"> </w:t>
      </w:r>
      <w:r>
        <w:t>метод</w:t>
      </w:r>
      <w:r>
        <w:rPr>
          <w:spacing w:val="-4"/>
        </w:rPr>
        <w:t xml:space="preserve"> </w:t>
      </w:r>
      <w:r>
        <w:t>за</w:t>
      </w:r>
      <w:r>
        <w:rPr>
          <w:spacing w:val="-3"/>
        </w:rPr>
        <w:t xml:space="preserve"> </w:t>
      </w:r>
      <w:r>
        <w:t>всички</w:t>
      </w:r>
      <w:r>
        <w:rPr>
          <w:spacing w:val="-3"/>
        </w:rPr>
        <w:t xml:space="preserve"> </w:t>
      </w:r>
      <w:r>
        <w:t>временни</w:t>
      </w:r>
      <w:r>
        <w:rPr>
          <w:spacing w:val="-3"/>
        </w:rPr>
        <w:t xml:space="preserve"> </w:t>
      </w:r>
      <w:r>
        <w:t xml:space="preserve">разлики между балансовата стойност на активите и пасивите и тяхната данъчна основа. Отсрочен данък не се предвижда при първоначалното признаване на актив или пасив, освен ако съответната транзакция не засяга данъчната или счетоводната </w:t>
      </w:r>
      <w:r>
        <w:rPr>
          <w:spacing w:val="-2"/>
        </w:rPr>
        <w:t>печалба.</w:t>
      </w:r>
    </w:p>
    <w:p w14:paraId="15B88203" w14:textId="77777777" w:rsidR="00FC10DF" w:rsidRDefault="00FC10DF" w:rsidP="00FC10DF">
      <w:pPr>
        <w:pStyle w:val="BodyText"/>
        <w:spacing w:before="10"/>
        <w:rPr>
          <w:sz w:val="21"/>
        </w:rPr>
      </w:pPr>
    </w:p>
    <w:p w14:paraId="62605C98" w14:textId="77777777" w:rsidR="00FC10DF" w:rsidRDefault="00FC10DF" w:rsidP="00FC10DF">
      <w:pPr>
        <w:pStyle w:val="BodyText"/>
        <w:ind w:left="1138" w:right="941"/>
        <w:jc w:val="both"/>
      </w:pPr>
      <w:r>
        <w:t>Отсрочените данъчни активи и пасиви не се дисконтират. При тяхното изчисление се използват данъчни ставки, които се очаква да бъдат приложими за периода на реализацията им, при условие че</w:t>
      </w:r>
      <w:r>
        <w:rPr>
          <w:spacing w:val="-2"/>
        </w:rPr>
        <w:t xml:space="preserve"> </w:t>
      </w:r>
      <w:r>
        <w:t>те са</w:t>
      </w:r>
      <w:r>
        <w:rPr>
          <w:spacing w:val="-2"/>
        </w:rPr>
        <w:t xml:space="preserve"> </w:t>
      </w:r>
      <w:r>
        <w:t>влезли</w:t>
      </w:r>
      <w:r>
        <w:rPr>
          <w:spacing w:val="-2"/>
        </w:rPr>
        <w:t xml:space="preserve"> </w:t>
      </w:r>
      <w:r>
        <w:t>в сила или е сигурно, че ще влезнат в сила, към края на отчетния период.</w:t>
      </w:r>
    </w:p>
    <w:p w14:paraId="25CD1334" w14:textId="77777777" w:rsidR="00FC10DF" w:rsidRDefault="00FC10DF" w:rsidP="00FC10DF">
      <w:pPr>
        <w:pStyle w:val="BodyText"/>
      </w:pPr>
    </w:p>
    <w:p w14:paraId="47667F84" w14:textId="77777777" w:rsidR="00FC10DF" w:rsidRDefault="00FC10DF" w:rsidP="00FC10DF">
      <w:pPr>
        <w:pStyle w:val="BodyText"/>
        <w:ind w:left="1138"/>
        <w:jc w:val="both"/>
      </w:pPr>
      <w:r>
        <w:t>Отсрочените</w:t>
      </w:r>
      <w:r>
        <w:rPr>
          <w:spacing w:val="-4"/>
        </w:rPr>
        <w:t xml:space="preserve"> </w:t>
      </w:r>
      <w:r>
        <w:t>данъчни</w:t>
      </w:r>
      <w:r>
        <w:rPr>
          <w:spacing w:val="-7"/>
        </w:rPr>
        <w:t xml:space="preserve"> </w:t>
      </w:r>
      <w:r>
        <w:t>пасиви</w:t>
      </w:r>
      <w:r>
        <w:rPr>
          <w:spacing w:val="-4"/>
        </w:rPr>
        <w:t xml:space="preserve"> </w:t>
      </w:r>
      <w:r>
        <w:t>се</w:t>
      </w:r>
      <w:r>
        <w:rPr>
          <w:spacing w:val="-5"/>
        </w:rPr>
        <w:t xml:space="preserve"> </w:t>
      </w:r>
      <w:r>
        <w:t>признават</w:t>
      </w:r>
      <w:r>
        <w:rPr>
          <w:spacing w:val="-6"/>
        </w:rPr>
        <w:t xml:space="preserve"> </w:t>
      </w:r>
      <w:r>
        <w:t>в</w:t>
      </w:r>
      <w:r>
        <w:rPr>
          <w:spacing w:val="-5"/>
        </w:rPr>
        <w:t xml:space="preserve"> </w:t>
      </w:r>
      <w:r>
        <w:t>пълен</w:t>
      </w:r>
      <w:r>
        <w:rPr>
          <w:spacing w:val="-2"/>
        </w:rPr>
        <w:t xml:space="preserve"> размер.</w:t>
      </w:r>
    </w:p>
    <w:p w14:paraId="4236CBB0" w14:textId="77777777" w:rsidR="00FC10DF" w:rsidRDefault="00FC10DF" w:rsidP="00FC10DF">
      <w:pPr>
        <w:pStyle w:val="BodyText"/>
      </w:pPr>
    </w:p>
    <w:p w14:paraId="4B30E585" w14:textId="77777777" w:rsidR="00FC10DF" w:rsidRDefault="00FC10DF" w:rsidP="00FC10DF">
      <w:pPr>
        <w:pStyle w:val="BodyText"/>
        <w:ind w:left="1138" w:right="942"/>
        <w:jc w:val="both"/>
      </w:pPr>
      <w:r>
        <w:t>Отсрочени данъчни активи се признават, само ако съществува вероятност те да бъдат усвоени чрез бъдещи облагаеми доходи. Относно преценката на ръководството за вероятността за възникване на бъдещи облагаеми доходи, чрез които да се усвоят отсрочени данъчни активи, вижте пояснение 4.11.1.</w:t>
      </w:r>
    </w:p>
    <w:p w14:paraId="2DE1FD34" w14:textId="77777777" w:rsidR="00FC10DF" w:rsidRDefault="00FC10DF" w:rsidP="00FC10DF">
      <w:pPr>
        <w:jc w:val="both"/>
        <w:sectPr w:rsidR="00FC10DF" w:rsidSect="004D1DC1">
          <w:headerReference w:type="default" r:id="rId33"/>
          <w:footerReference w:type="default" r:id="rId34"/>
          <w:pgSz w:w="11910" w:h="16840"/>
          <w:pgMar w:top="1460" w:right="520" w:bottom="280" w:left="660" w:header="715" w:footer="0" w:gutter="0"/>
          <w:cols w:space="708"/>
        </w:sectPr>
      </w:pPr>
    </w:p>
    <w:p w14:paraId="51BB7E38" w14:textId="77777777" w:rsidR="00FC10DF" w:rsidRDefault="00FC10DF" w:rsidP="00FC10DF">
      <w:pPr>
        <w:pStyle w:val="BodyText"/>
        <w:spacing w:before="9"/>
        <w:rPr>
          <w:sz w:val="11"/>
        </w:rPr>
      </w:pPr>
    </w:p>
    <w:p w14:paraId="20E60B61" w14:textId="77777777" w:rsidR="00FC10DF" w:rsidRDefault="00FC10DF" w:rsidP="00FC10DF">
      <w:pPr>
        <w:pStyle w:val="BodyText"/>
        <w:spacing w:before="94"/>
        <w:ind w:left="1139" w:right="941"/>
        <w:jc w:val="both"/>
      </w:pPr>
      <w:r>
        <w:t>Отсрочени данъчни активи и пасиви се компенсират, само когато Дружеството има право и намерение да</w:t>
      </w:r>
      <w:r>
        <w:rPr>
          <w:spacing w:val="-2"/>
        </w:rPr>
        <w:t xml:space="preserve"> </w:t>
      </w:r>
      <w:r>
        <w:t>компенсира текущите данъчни активи или пасиви от същата данъчна институция.</w:t>
      </w:r>
    </w:p>
    <w:p w14:paraId="344F4455" w14:textId="77777777" w:rsidR="00FC10DF" w:rsidRDefault="00FC10DF" w:rsidP="00FC10DF">
      <w:pPr>
        <w:pStyle w:val="BodyText"/>
        <w:spacing w:before="9"/>
        <w:rPr>
          <w:sz w:val="21"/>
        </w:rPr>
      </w:pPr>
    </w:p>
    <w:p w14:paraId="5FFD3E47" w14:textId="77777777" w:rsidR="00FC10DF" w:rsidRDefault="00FC10DF" w:rsidP="00FC10DF">
      <w:pPr>
        <w:pStyle w:val="BodyText"/>
        <w:ind w:left="1139" w:right="939" w:hanging="1"/>
        <w:jc w:val="both"/>
      </w:pPr>
      <w:r>
        <w:t>Промяната в отсрочените данъчни активи или пасиви се признава като компонент от данъчния приход или разход в печалбата или загубата, освен ако те не са свързвани с позиции, признати в другия всеобхватен доход или директно в собствения капитал, при което съответният отсрочен данък се признава в другия всеобхватен доход или в собствения капитал.</w:t>
      </w:r>
    </w:p>
    <w:p w14:paraId="114B1BFD" w14:textId="77777777" w:rsidR="00FC10DF" w:rsidRDefault="00FC10DF" w:rsidP="00FC10DF">
      <w:pPr>
        <w:pStyle w:val="BodyText"/>
        <w:spacing w:before="1"/>
      </w:pPr>
    </w:p>
    <w:p w14:paraId="097D657F" w14:textId="77777777" w:rsidR="00FC10DF" w:rsidRDefault="00FC10DF" w:rsidP="00FC10DF">
      <w:pPr>
        <w:pStyle w:val="Heading4"/>
        <w:numPr>
          <w:ilvl w:val="1"/>
          <w:numId w:val="1"/>
        </w:numPr>
        <w:tabs>
          <w:tab w:val="left" w:pos="1690"/>
        </w:tabs>
        <w:ind w:left="1689" w:hanging="550"/>
      </w:pPr>
      <w:r>
        <w:t>Сделки</w:t>
      </w:r>
      <w:r>
        <w:rPr>
          <w:spacing w:val="-4"/>
        </w:rPr>
        <w:t xml:space="preserve"> </w:t>
      </w:r>
      <w:r>
        <w:t>в</w:t>
      </w:r>
      <w:r>
        <w:rPr>
          <w:spacing w:val="-7"/>
        </w:rPr>
        <w:t xml:space="preserve"> </w:t>
      </w:r>
      <w:r>
        <w:t>чуждестранна</w:t>
      </w:r>
      <w:r>
        <w:rPr>
          <w:spacing w:val="-7"/>
        </w:rPr>
        <w:t xml:space="preserve"> </w:t>
      </w:r>
      <w:r>
        <w:rPr>
          <w:spacing w:val="-2"/>
        </w:rPr>
        <w:t>валута</w:t>
      </w:r>
    </w:p>
    <w:p w14:paraId="2AAB6F89" w14:textId="77777777" w:rsidR="00FC10DF" w:rsidRDefault="00FC10DF" w:rsidP="00FC10DF">
      <w:pPr>
        <w:pStyle w:val="BodyText"/>
        <w:rPr>
          <w:b/>
        </w:rPr>
      </w:pPr>
    </w:p>
    <w:p w14:paraId="0DE2AFAB" w14:textId="77777777" w:rsidR="00FC10DF" w:rsidRDefault="00FC10DF" w:rsidP="00FC10DF">
      <w:pPr>
        <w:pStyle w:val="BodyText"/>
        <w:spacing w:before="1"/>
        <w:ind w:left="1140" w:right="939" w:hanging="1"/>
        <w:jc w:val="both"/>
      </w:pPr>
      <w:r>
        <w:t>Отделните елементи на финансовите отчети на Дружеството се оценяват във валутата на основната икономическа среда, в която той извършва дейността си („функционална валута”). Финансовите отчети на Инвестиционното дружество са изготвени в български лева (лв.). Това е функционалната валута и валутата на представяне на Инвестиционното дружество.</w:t>
      </w:r>
    </w:p>
    <w:p w14:paraId="4C79DEE1" w14:textId="77777777" w:rsidR="00FC10DF" w:rsidRDefault="00FC10DF" w:rsidP="00FC10DF">
      <w:pPr>
        <w:pStyle w:val="BodyText"/>
        <w:spacing w:before="10"/>
        <w:rPr>
          <w:sz w:val="21"/>
        </w:rPr>
      </w:pPr>
    </w:p>
    <w:p w14:paraId="7A683A92" w14:textId="77777777" w:rsidR="00FC10DF" w:rsidRDefault="00FC10DF" w:rsidP="00FC10DF">
      <w:pPr>
        <w:pStyle w:val="BodyText"/>
        <w:ind w:left="1140" w:right="940"/>
        <w:jc w:val="both"/>
      </w:pPr>
      <w:r>
        <w:t>Сделките в чуждестранна валута се отчитат при първоначалното им признаване в отчетната валута на Дружеството по официалния обменен курс за деня на сделката, (обявения фиксинг на Българска народна банка). Приходите и разходите от курсови разлики, които възникват при уреждането на тези сделки и преоценяването на паричните позиции в чуждестранна валута в края на периода, са отразени в отчета за печалбата или загубата и другия всеобхватен доход.</w:t>
      </w:r>
    </w:p>
    <w:p w14:paraId="0B9BF545" w14:textId="77777777" w:rsidR="00FC10DF" w:rsidRDefault="00FC10DF" w:rsidP="00FC10DF">
      <w:pPr>
        <w:pStyle w:val="BodyText"/>
      </w:pPr>
    </w:p>
    <w:p w14:paraId="791CFFDA" w14:textId="77777777" w:rsidR="00FC10DF" w:rsidRDefault="00FC10DF" w:rsidP="00FC10DF">
      <w:pPr>
        <w:pStyle w:val="Heading4"/>
        <w:numPr>
          <w:ilvl w:val="1"/>
          <w:numId w:val="1"/>
        </w:numPr>
        <w:tabs>
          <w:tab w:val="left" w:pos="1690"/>
        </w:tabs>
        <w:ind w:left="1689" w:hanging="550"/>
      </w:pPr>
      <w:r>
        <w:t>Собствен</w:t>
      </w:r>
      <w:r>
        <w:rPr>
          <w:spacing w:val="-3"/>
        </w:rPr>
        <w:t xml:space="preserve"> </w:t>
      </w:r>
      <w:r>
        <w:t>капитал</w:t>
      </w:r>
      <w:r>
        <w:rPr>
          <w:spacing w:val="-7"/>
        </w:rPr>
        <w:t xml:space="preserve"> </w:t>
      </w:r>
      <w:r>
        <w:t>и</w:t>
      </w:r>
      <w:r>
        <w:rPr>
          <w:spacing w:val="-4"/>
        </w:rPr>
        <w:t xml:space="preserve"> </w:t>
      </w:r>
      <w:r>
        <w:t>плащания</w:t>
      </w:r>
      <w:r>
        <w:rPr>
          <w:spacing w:val="-5"/>
        </w:rPr>
        <w:t xml:space="preserve"> </w:t>
      </w:r>
      <w:r>
        <w:t>на</w:t>
      </w:r>
      <w:r>
        <w:rPr>
          <w:spacing w:val="-5"/>
        </w:rPr>
        <w:t xml:space="preserve"> </w:t>
      </w:r>
      <w:r>
        <w:rPr>
          <w:spacing w:val="-2"/>
        </w:rPr>
        <w:t>дивиденти</w:t>
      </w:r>
    </w:p>
    <w:p w14:paraId="68903957" w14:textId="77777777" w:rsidR="00FC10DF" w:rsidRDefault="00FC10DF" w:rsidP="00FC10DF">
      <w:pPr>
        <w:pStyle w:val="BodyText"/>
        <w:rPr>
          <w:b/>
        </w:rPr>
      </w:pPr>
    </w:p>
    <w:p w14:paraId="7FF4B537" w14:textId="77777777" w:rsidR="00FC10DF" w:rsidRDefault="00FC10DF" w:rsidP="00FC10DF">
      <w:pPr>
        <w:pStyle w:val="BodyText"/>
        <w:ind w:left="1140" w:right="944"/>
        <w:jc w:val="both"/>
      </w:pPr>
      <w:r>
        <w:t>Акционерният капитал на Дружеството отразява номиналната стойност на емитираните акции.</w:t>
      </w:r>
    </w:p>
    <w:p w14:paraId="69D8ED6C" w14:textId="77777777" w:rsidR="00FC10DF" w:rsidRDefault="00FC10DF" w:rsidP="00FC10DF">
      <w:pPr>
        <w:pStyle w:val="BodyText"/>
        <w:spacing w:before="121"/>
        <w:ind w:left="1139" w:right="939"/>
        <w:jc w:val="both"/>
      </w:pPr>
      <w:r>
        <w:t xml:space="preserve">Премийният резерв включва премии, получени при първоначално или последващо емитиране на акционерен капитал. Всички разходи по сделки, свързани с емитиране на акции, са приспаднати от внесения капитал, нетно от данъчни </w:t>
      </w:r>
      <w:r>
        <w:rPr>
          <w:spacing w:val="-2"/>
        </w:rPr>
        <w:t>облекчения.</w:t>
      </w:r>
    </w:p>
    <w:p w14:paraId="42193E8C" w14:textId="77777777" w:rsidR="00FC10DF" w:rsidRDefault="00FC10DF" w:rsidP="00FC10DF">
      <w:pPr>
        <w:pStyle w:val="BodyText"/>
        <w:spacing w:before="118"/>
        <w:ind w:left="1140"/>
        <w:jc w:val="both"/>
      </w:pPr>
      <w:r>
        <w:t>Другите</w:t>
      </w:r>
      <w:r>
        <w:rPr>
          <w:spacing w:val="-5"/>
        </w:rPr>
        <w:t xml:space="preserve"> </w:t>
      </w:r>
      <w:r>
        <w:t>резерви</w:t>
      </w:r>
      <w:r>
        <w:rPr>
          <w:spacing w:val="-7"/>
        </w:rPr>
        <w:t xml:space="preserve"> </w:t>
      </w:r>
      <w:r>
        <w:rPr>
          <w:spacing w:val="-2"/>
        </w:rPr>
        <w:t>включват:</w:t>
      </w:r>
    </w:p>
    <w:p w14:paraId="5D81536E" w14:textId="77777777" w:rsidR="00FC10DF" w:rsidRDefault="00FC10DF" w:rsidP="00FC10DF">
      <w:pPr>
        <w:pStyle w:val="ListParagraph"/>
        <w:numPr>
          <w:ilvl w:val="0"/>
          <w:numId w:val="21"/>
        </w:numPr>
        <w:tabs>
          <w:tab w:val="left" w:pos="1854"/>
        </w:tabs>
        <w:spacing w:before="121"/>
        <w:ind w:hanging="357"/>
      </w:pPr>
      <w:r>
        <w:t>законови</w:t>
      </w:r>
      <w:r>
        <w:rPr>
          <w:spacing w:val="-5"/>
        </w:rPr>
        <w:t xml:space="preserve"> </w:t>
      </w:r>
      <w:r>
        <w:rPr>
          <w:spacing w:val="-2"/>
        </w:rPr>
        <w:t>резерви.</w:t>
      </w:r>
    </w:p>
    <w:p w14:paraId="456A833E" w14:textId="77777777" w:rsidR="00FC10DF" w:rsidRDefault="00FC10DF" w:rsidP="00FC10DF">
      <w:pPr>
        <w:pStyle w:val="BodyText"/>
        <w:spacing w:before="10"/>
        <w:rPr>
          <w:sz w:val="21"/>
        </w:rPr>
      </w:pPr>
    </w:p>
    <w:p w14:paraId="2239CB06" w14:textId="77777777" w:rsidR="00FC10DF" w:rsidRDefault="00FC10DF" w:rsidP="00FC10DF">
      <w:pPr>
        <w:pStyle w:val="BodyText"/>
        <w:ind w:left="1140" w:right="939"/>
        <w:jc w:val="both"/>
      </w:pPr>
      <w:r>
        <w:t xml:space="preserve">Неразпределената печалба включва текущия финансов резултат посочен в отчета за всеобхватния доход и натрупаните печалби и непокрити загуби от минали </w:t>
      </w:r>
      <w:r>
        <w:rPr>
          <w:spacing w:val="-2"/>
        </w:rPr>
        <w:t>периоди.</w:t>
      </w:r>
    </w:p>
    <w:p w14:paraId="1E2E756E" w14:textId="77777777" w:rsidR="00FC10DF" w:rsidRDefault="00FC10DF" w:rsidP="00FC10DF">
      <w:pPr>
        <w:pStyle w:val="BodyText"/>
        <w:spacing w:before="10"/>
        <w:rPr>
          <w:sz w:val="21"/>
        </w:rPr>
      </w:pPr>
    </w:p>
    <w:p w14:paraId="775BC50A" w14:textId="77777777" w:rsidR="00FC10DF" w:rsidRDefault="00FC10DF" w:rsidP="00FC10DF">
      <w:pPr>
        <w:pStyle w:val="BodyText"/>
        <w:ind w:left="1140" w:right="944"/>
        <w:jc w:val="both"/>
      </w:pPr>
      <w:r>
        <w:t>Всички транзакции със собствениците на Дружеството са представени отделно в отчета за собствения капитал.</w:t>
      </w:r>
    </w:p>
    <w:p w14:paraId="16A306CC" w14:textId="77777777" w:rsidR="00FC10DF" w:rsidRDefault="00FC10DF" w:rsidP="00FC10DF">
      <w:pPr>
        <w:pStyle w:val="BodyText"/>
        <w:spacing w:before="1"/>
      </w:pPr>
    </w:p>
    <w:p w14:paraId="074884D3" w14:textId="77777777" w:rsidR="00FC10DF" w:rsidRDefault="00FC10DF" w:rsidP="00FC10DF">
      <w:pPr>
        <w:pStyle w:val="Heading4"/>
        <w:numPr>
          <w:ilvl w:val="1"/>
          <w:numId w:val="1"/>
        </w:numPr>
        <w:tabs>
          <w:tab w:val="left" w:pos="1690"/>
        </w:tabs>
        <w:ind w:left="1689" w:hanging="551"/>
      </w:pPr>
      <w:r>
        <w:t>Пенсионни</w:t>
      </w:r>
      <w:r>
        <w:rPr>
          <w:spacing w:val="-9"/>
        </w:rPr>
        <w:t xml:space="preserve"> </w:t>
      </w:r>
      <w:r>
        <w:t>и</w:t>
      </w:r>
      <w:r>
        <w:rPr>
          <w:spacing w:val="-6"/>
        </w:rPr>
        <w:t xml:space="preserve"> </w:t>
      </w:r>
      <w:r>
        <w:t>краткосрочни</w:t>
      </w:r>
      <w:r>
        <w:rPr>
          <w:spacing w:val="-7"/>
        </w:rPr>
        <w:t xml:space="preserve"> </w:t>
      </w:r>
      <w:r>
        <w:t>възнаграждения</w:t>
      </w:r>
      <w:r>
        <w:rPr>
          <w:spacing w:val="-6"/>
        </w:rPr>
        <w:t xml:space="preserve"> </w:t>
      </w:r>
      <w:r>
        <w:t>на</w:t>
      </w:r>
      <w:r>
        <w:rPr>
          <w:spacing w:val="-7"/>
        </w:rPr>
        <w:t xml:space="preserve"> </w:t>
      </w:r>
      <w:r>
        <w:rPr>
          <w:spacing w:val="-2"/>
        </w:rPr>
        <w:t>служителите</w:t>
      </w:r>
    </w:p>
    <w:p w14:paraId="041C356C" w14:textId="77777777" w:rsidR="00FC10DF" w:rsidRDefault="00FC10DF" w:rsidP="00FC10DF">
      <w:pPr>
        <w:pStyle w:val="BodyText"/>
        <w:spacing w:before="10"/>
        <w:rPr>
          <w:b/>
          <w:sz w:val="21"/>
        </w:rPr>
      </w:pPr>
    </w:p>
    <w:p w14:paraId="493A2E80" w14:textId="77777777" w:rsidR="00FC10DF" w:rsidRDefault="00FC10DF" w:rsidP="00FC10DF">
      <w:pPr>
        <w:pStyle w:val="BodyText"/>
        <w:ind w:left="1139" w:right="942"/>
        <w:jc w:val="both"/>
      </w:pPr>
      <w:r>
        <w:t>Дружеството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w:t>
      </w:r>
      <w:r>
        <w:rPr>
          <w:spacing w:val="80"/>
        </w:rPr>
        <w:t xml:space="preserve"> </w:t>
      </w:r>
      <w:r>
        <w:t>социални осигуровки.</w:t>
      </w:r>
    </w:p>
    <w:p w14:paraId="5816BC2A" w14:textId="77777777" w:rsidR="00FC10DF" w:rsidRDefault="00FC10DF" w:rsidP="00FC10DF">
      <w:pPr>
        <w:jc w:val="both"/>
        <w:sectPr w:rsidR="00FC10DF" w:rsidSect="004D1DC1">
          <w:headerReference w:type="default" r:id="rId35"/>
          <w:footerReference w:type="default" r:id="rId36"/>
          <w:pgSz w:w="11910" w:h="16840"/>
          <w:pgMar w:top="1460" w:right="520" w:bottom="280" w:left="660" w:header="715" w:footer="0" w:gutter="0"/>
          <w:cols w:space="708"/>
        </w:sectPr>
      </w:pPr>
    </w:p>
    <w:p w14:paraId="7B3D8506" w14:textId="77777777" w:rsidR="00FC10DF" w:rsidRDefault="00FC10DF" w:rsidP="00FC10DF">
      <w:pPr>
        <w:pStyle w:val="BodyText"/>
        <w:spacing w:before="9"/>
        <w:rPr>
          <w:sz w:val="11"/>
        </w:rPr>
      </w:pPr>
    </w:p>
    <w:p w14:paraId="02253B5B" w14:textId="77777777" w:rsidR="00FC10DF" w:rsidRDefault="00FC10DF" w:rsidP="00FC10DF">
      <w:pPr>
        <w:pStyle w:val="BodyText"/>
        <w:spacing w:before="94"/>
        <w:ind w:left="1140" w:right="939"/>
        <w:jc w:val="both"/>
      </w:pPr>
      <w:r>
        <w:t>Дружеството не е разработвало и не прилага планове за възнаграждения на служителите след напускане.</w:t>
      </w:r>
    </w:p>
    <w:p w14:paraId="6962D56B" w14:textId="77777777" w:rsidR="00FC10DF" w:rsidRDefault="00FC10DF" w:rsidP="00FC10DF">
      <w:pPr>
        <w:pStyle w:val="BodyText"/>
        <w:spacing w:before="10"/>
        <w:rPr>
          <w:sz w:val="21"/>
        </w:rPr>
      </w:pPr>
    </w:p>
    <w:p w14:paraId="0FA24F08" w14:textId="77777777" w:rsidR="00FC10DF" w:rsidRDefault="00FC10DF" w:rsidP="00FC10DF">
      <w:pPr>
        <w:pStyle w:val="BodyText"/>
        <w:ind w:left="1140" w:right="941"/>
        <w:jc w:val="both"/>
      </w:pPr>
      <w:r>
        <w:t>Всички други разходи, свързани с разходи за пенсионни възнаграждения на служителите, са включени в „Разходи за персонала”.</w:t>
      </w:r>
    </w:p>
    <w:p w14:paraId="60BE9243" w14:textId="77777777" w:rsidR="00FC10DF" w:rsidRDefault="00FC10DF" w:rsidP="00FC10DF">
      <w:pPr>
        <w:pStyle w:val="BodyText"/>
        <w:spacing w:before="11"/>
        <w:rPr>
          <w:sz w:val="21"/>
        </w:rPr>
      </w:pPr>
    </w:p>
    <w:p w14:paraId="09FE0290" w14:textId="77777777" w:rsidR="00FC10DF" w:rsidRDefault="00FC10DF" w:rsidP="00FC10DF">
      <w:pPr>
        <w:pStyle w:val="BodyText"/>
        <w:ind w:left="1139" w:right="941"/>
        <w:jc w:val="both"/>
      </w:pPr>
      <w:r>
        <w:t>Краткосрочните</w:t>
      </w:r>
      <w:r>
        <w:rPr>
          <w:spacing w:val="-3"/>
        </w:rPr>
        <w:t xml:space="preserve"> </w:t>
      </w:r>
      <w:r>
        <w:t>доходи</w:t>
      </w:r>
      <w:r>
        <w:rPr>
          <w:spacing w:val="-3"/>
        </w:rPr>
        <w:t xml:space="preserve"> </w:t>
      </w:r>
      <w:r>
        <w:t>на</w:t>
      </w:r>
      <w:r>
        <w:rPr>
          <w:spacing w:val="-3"/>
        </w:rPr>
        <w:t xml:space="preserve"> </w:t>
      </w:r>
      <w:r>
        <w:t>служителите, включително и</w:t>
      </w:r>
      <w:r>
        <w:rPr>
          <w:spacing w:val="-3"/>
        </w:rPr>
        <w:t xml:space="preserve"> </w:t>
      </w:r>
      <w:r>
        <w:t>полагаемите</w:t>
      </w:r>
      <w:r>
        <w:rPr>
          <w:spacing w:val="-3"/>
        </w:rPr>
        <w:t xml:space="preserve"> </w:t>
      </w:r>
      <w:r>
        <w:t>се отпуски,</w:t>
      </w:r>
      <w:r>
        <w:rPr>
          <w:spacing w:val="-1"/>
        </w:rPr>
        <w:t xml:space="preserve"> </w:t>
      </w:r>
      <w:r>
        <w:t>са включени в текущите пасиви на ред „Пенсионни и други задължения към персонала” по недисконтирана стойност, която Дружеството очаква да изплати.</w:t>
      </w:r>
    </w:p>
    <w:p w14:paraId="70B50934" w14:textId="77777777" w:rsidR="00FC10DF" w:rsidRDefault="00FC10DF" w:rsidP="00FC10DF">
      <w:pPr>
        <w:pStyle w:val="BodyText"/>
        <w:spacing w:before="1"/>
      </w:pPr>
    </w:p>
    <w:p w14:paraId="6C2F0740" w14:textId="77777777" w:rsidR="00FC10DF" w:rsidRDefault="00FC10DF" w:rsidP="00FC10DF">
      <w:pPr>
        <w:pStyle w:val="Heading4"/>
        <w:numPr>
          <w:ilvl w:val="1"/>
          <w:numId w:val="1"/>
        </w:numPr>
        <w:tabs>
          <w:tab w:val="left" w:pos="1690"/>
        </w:tabs>
        <w:ind w:left="1689" w:hanging="551"/>
      </w:pPr>
      <w:r>
        <w:t>Провизии,</w:t>
      </w:r>
      <w:r>
        <w:rPr>
          <w:spacing w:val="-4"/>
        </w:rPr>
        <w:t xml:space="preserve"> </w:t>
      </w:r>
      <w:r>
        <w:t>условни</w:t>
      </w:r>
      <w:r>
        <w:rPr>
          <w:spacing w:val="-5"/>
        </w:rPr>
        <w:t xml:space="preserve"> </w:t>
      </w:r>
      <w:r>
        <w:t>пасиви</w:t>
      </w:r>
      <w:r>
        <w:rPr>
          <w:spacing w:val="-6"/>
        </w:rPr>
        <w:t xml:space="preserve"> </w:t>
      </w:r>
      <w:r>
        <w:t>и</w:t>
      </w:r>
      <w:r>
        <w:rPr>
          <w:spacing w:val="-5"/>
        </w:rPr>
        <w:t xml:space="preserve"> </w:t>
      </w:r>
      <w:r>
        <w:t>условни</w:t>
      </w:r>
      <w:r>
        <w:rPr>
          <w:spacing w:val="-5"/>
        </w:rPr>
        <w:t xml:space="preserve"> </w:t>
      </w:r>
      <w:r>
        <w:rPr>
          <w:spacing w:val="-2"/>
        </w:rPr>
        <w:t>активи</w:t>
      </w:r>
    </w:p>
    <w:p w14:paraId="633609B9" w14:textId="77777777" w:rsidR="00FC10DF" w:rsidRDefault="00FC10DF" w:rsidP="00FC10DF">
      <w:pPr>
        <w:pStyle w:val="BodyText"/>
        <w:rPr>
          <w:b/>
        </w:rPr>
      </w:pPr>
    </w:p>
    <w:p w14:paraId="2B1FF891" w14:textId="77777777" w:rsidR="00FC10DF" w:rsidRDefault="00FC10DF" w:rsidP="00FC10DF">
      <w:pPr>
        <w:pStyle w:val="BodyText"/>
        <w:ind w:left="1139" w:right="940"/>
        <w:jc w:val="both"/>
      </w:pPr>
      <w:r>
        <w:t>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наличието на правно или конструктивно задължение вследствие на минали събития, например правни спорове или обременяващи договори.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тези, които биха били засегнали. Провизии за бъдещи загуби от дейността не се признават.</w:t>
      </w:r>
    </w:p>
    <w:p w14:paraId="048F9DE8" w14:textId="77777777" w:rsidR="00FC10DF" w:rsidRDefault="00FC10DF" w:rsidP="00FC10DF">
      <w:pPr>
        <w:pStyle w:val="BodyText"/>
        <w:spacing w:before="10"/>
        <w:rPr>
          <w:sz w:val="21"/>
        </w:rPr>
      </w:pPr>
    </w:p>
    <w:p w14:paraId="14A98ED9" w14:textId="77777777" w:rsidR="00FC10DF" w:rsidRDefault="00FC10DF" w:rsidP="00FC10DF">
      <w:pPr>
        <w:pStyle w:val="BodyText"/>
        <w:ind w:left="1139" w:right="940"/>
        <w:jc w:val="both"/>
      </w:pPr>
      <w:r>
        <w:t>Сумата, която се признава като провизия, се изчислява на база най-надеждната оценка на разходите, необходими за уреждане на сегашно задължение към края</w:t>
      </w:r>
      <w:r>
        <w:rPr>
          <w:spacing w:val="40"/>
        </w:rPr>
        <w:t xml:space="preserve"> </w:t>
      </w:r>
      <w:r>
        <w:t>на отчетния период, като се вземат в предвид рисковете и несигурността,</w:t>
      </w:r>
      <w:r>
        <w:rPr>
          <w:spacing w:val="80"/>
        </w:rPr>
        <w:t xml:space="preserve"> </w:t>
      </w:r>
      <w:r>
        <w:t>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дисконтират, когато ефектът от времевите разлики в стойността на парите е значителен.</w:t>
      </w:r>
    </w:p>
    <w:p w14:paraId="47D9CBD6" w14:textId="77777777" w:rsidR="00FC10DF" w:rsidRDefault="00FC10DF" w:rsidP="00FC10DF">
      <w:pPr>
        <w:pStyle w:val="BodyText"/>
      </w:pPr>
    </w:p>
    <w:p w14:paraId="096DA2A4" w14:textId="77777777" w:rsidR="00FC10DF" w:rsidRDefault="00FC10DF" w:rsidP="00FC10DF">
      <w:pPr>
        <w:pStyle w:val="BodyText"/>
        <w:ind w:left="1139" w:right="942"/>
        <w:jc w:val="both"/>
      </w:pPr>
      <w:r>
        <w:t>Обезщетения от трети лица във връзка с дадено задължение, за които Дружеството</w:t>
      </w:r>
      <w:r>
        <w:rPr>
          <w:spacing w:val="-4"/>
        </w:rPr>
        <w:t xml:space="preserve"> </w:t>
      </w:r>
      <w:r>
        <w:t>е</w:t>
      </w:r>
      <w:r>
        <w:rPr>
          <w:spacing w:val="40"/>
        </w:rPr>
        <w:t xml:space="preserve"> </w:t>
      </w:r>
      <w:r>
        <w:t>сигурно,</w:t>
      </w:r>
      <w:r>
        <w:rPr>
          <w:spacing w:val="-1"/>
        </w:rPr>
        <w:t xml:space="preserve"> </w:t>
      </w:r>
      <w:r>
        <w:t>че</w:t>
      </w:r>
      <w:r>
        <w:rPr>
          <w:spacing w:val="-4"/>
        </w:rPr>
        <w:t xml:space="preserve"> </w:t>
      </w:r>
      <w:r>
        <w:t>ще</w:t>
      </w:r>
      <w:r>
        <w:rPr>
          <w:spacing w:val="-4"/>
        </w:rPr>
        <w:t xml:space="preserve"> </w:t>
      </w:r>
      <w:r>
        <w:t>получи,</w:t>
      </w:r>
      <w:r>
        <w:rPr>
          <w:spacing w:val="-1"/>
        </w:rPr>
        <w:t xml:space="preserve"> </w:t>
      </w:r>
      <w:r>
        <w:t>се</w:t>
      </w:r>
      <w:r>
        <w:rPr>
          <w:spacing w:val="-4"/>
        </w:rPr>
        <w:t xml:space="preserve"> </w:t>
      </w:r>
      <w:r>
        <w:t>признават</w:t>
      </w:r>
      <w:r>
        <w:rPr>
          <w:spacing w:val="-1"/>
        </w:rPr>
        <w:t xml:space="preserve"> </w:t>
      </w:r>
      <w:r>
        <w:t>като</w:t>
      </w:r>
      <w:r>
        <w:rPr>
          <w:spacing w:val="-4"/>
        </w:rPr>
        <w:t xml:space="preserve"> </w:t>
      </w:r>
      <w:r>
        <w:t>отделен</w:t>
      </w:r>
      <w:r>
        <w:rPr>
          <w:spacing w:val="-3"/>
        </w:rPr>
        <w:t xml:space="preserve"> </w:t>
      </w:r>
      <w:r>
        <w:t>актив.</w:t>
      </w:r>
      <w:r>
        <w:rPr>
          <w:spacing w:val="-1"/>
        </w:rPr>
        <w:t xml:space="preserve"> </w:t>
      </w:r>
      <w:r>
        <w:t>Този</w:t>
      </w:r>
      <w:r>
        <w:rPr>
          <w:spacing w:val="-2"/>
        </w:rPr>
        <w:t xml:space="preserve"> </w:t>
      </w:r>
      <w:r>
        <w:t>актив може и да не надвишава стойността на съответната провизия.</w:t>
      </w:r>
    </w:p>
    <w:p w14:paraId="4E053582" w14:textId="77777777" w:rsidR="00FC10DF" w:rsidRDefault="00FC10DF" w:rsidP="00FC10DF">
      <w:pPr>
        <w:pStyle w:val="BodyText"/>
        <w:spacing w:before="1"/>
      </w:pPr>
    </w:p>
    <w:p w14:paraId="38E2A474" w14:textId="77777777" w:rsidR="00FC10DF" w:rsidRDefault="00FC10DF" w:rsidP="00FC10DF">
      <w:pPr>
        <w:pStyle w:val="BodyText"/>
        <w:ind w:left="1139" w:right="944"/>
        <w:jc w:val="both"/>
      </w:pPr>
      <w:r>
        <w:t>Провизиите се преразглеждат към края на всеки отчетен период и стойността им</w:t>
      </w:r>
      <w:r>
        <w:rPr>
          <w:spacing w:val="40"/>
        </w:rPr>
        <w:t xml:space="preserve"> </w:t>
      </w:r>
      <w:r>
        <w:t>се коригира, за да се отрази най-добрата приблизителна оценка.</w:t>
      </w:r>
    </w:p>
    <w:p w14:paraId="69CBC304" w14:textId="77777777" w:rsidR="00FC10DF" w:rsidRDefault="00FC10DF" w:rsidP="00FC10DF">
      <w:pPr>
        <w:pStyle w:val="BodyText"/>
        <w:spacing w:before="10"/>
        <w:rPr>
          <w:sz w:val="21"/>
        </w:rPr>
      </w:pPr>
    </w:p>
    <w:p w14:paraId="4905583B" w14:textId="77777777" w:rsidR="00FC10DF" w:rsidRDefault="00FC10DF" w:rsidP="00FC10DF">
      <w:pPr>
        <w:pStyle w:val="BodyText"/>
        <w:spacing w:before="1"/>
        <w:ind w:left="1139" w:right="942"/>
        <w:jc w:val="both"/>
      </w:pPr>
      <w: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14:paraId="6D1698DC" w14:textId="77777777" w:rsidR="00FC10DF" w:rsidRDefault="00FC10DF" w:rsidP="00FC10DF">
      <w:pPr>
        <w:pStyle w:val="BodyText"/>
        <w:spacing w:before="10"/>
        <w:rPr>
          <w:sz w:val="21"/>
        </w:rPr>
      </w:pPr>
    </w:p>
    <w:p w14:paraId="16F3306D" w14:textId="77777777" w:rsidR="00FC10DF" w:rsidRDefault="00FC10DF" w:rsidP="00FC10DF">
      <w:pPr>
        <w:pStyle w:val="BodyText"/>
        <w:ind w:left="1139" w:right="940" w:hanging="1"/>
        <w:jc w:val="both"/>
      </w:pPr>
      <w:r>
        <w:t>Вероятни входящи потоци на икономически ползи, които все още не отговарят на критериите за признаване на актив, се смятат за условни активи.</w:t>
      </w:r>
    </w:p>
    <w:p w14:paraId="0A958CDC" w14:textId="77777777" w:rsidR="00FC10DF" w:rsidRDefault="00FC10DF" w:rsidP="00FC10DF">
      <w:pPr>
        <w:jc w:val="both"/>
        <w:sectPr w:rsidR="00FC10DF" w:rsidSect="004D1DC1">
          <w:headerReference w:type="default" r:id="rId37"/>
          <w:footerReference w:type="default" r:id="rId38"/>
          <w:pgSz w:w="11910" w:h="16840"/>
          <w:pgMar w:top="1460" w:right="520" w:bottom="280" w:left="660" w:header="715" w:footer="0" w:gutter="0"/>
          <w:cols w:space="708"/>
        </w:sectPr>
      </w:pPr>
    </w:p>
    <w:p w14:paraId="26497D6F" w14:textId="77777777" w:rsidR="00FC10DF" w:rsidRDefault="00FC10DF" w:rsidP="00FC10DF">
      <w:pPr>
        <w:pStyle w:val="BodyText"/>
        <w:spacing w:before="9"/>
        <w:rPr>
          <w:sz w:val="11"/>
        </w:rPr>
      </w:pPr>
    </w:p>
    <w:p w14:paraId="6C5DD6ED" w14:textId="77777777" w:rsidR="00FC10DF" w:rsidRDefault="00FC10DF" w:rsidP="00FC10DF">
      <w:pPr>
        <w:pStyle w:val="Heading4"/>
        <w:numPr>
          <w:ilvl w:val="1"/>
          <w:numId w:val="1"/>
        </w:numPr>
        <w:tabs>
          <w:tab w:val="left" w:pos="1753"/>
        </w:tabs>
        <w:spacing w:before="94"/>
        <w:ind w:left="1140" w:right="942" w:firstLine="0"/>
      </w:pPr>
      <w:r>
        <w:t>Значими</w:t>
      </w:r>
      <w:r>
        <w:rPr>
          <w:spacing w:val="40"/>
        </w:rPr>
        <w:t xml:space="preserve"> </w:t>
      </w:r>
      <w:r>
        <w:t>преценки</w:t>
      </w:r>
      <w:r>
        <w:rPr>
          <w:spacing w:val="40"/>
        </w:rPr>
        <w:t xml:space="preserve"> </w:t>
      </w:r>
      <w:r>
        <w:t>на</w:t>
      </w:r>
      <w:r>
        <w:rPr>
          <w:spacing w:val="40"/>
        </w:rPr>
        <w:t xml:space="preserve"> </w:t>
      </w:r>
      <w:r>
        <w:t>ръководството</w:t>
      </w:r>
      <w:r>
        <w:rPr>
          <w:spacing w:val="40"/>
        </w:rPr>
        <w:t xml:space="preserve"> </w:t>
      </w:r>
      <w:r>
        <w:t>при</w:t>
      </w:r>
      <w:r>
        <w:rPr>
          <w:spacing w:val="40"/>
        </w:rPr>
        <w:t xml:space="preserve"> </w:t>
      </w:r>
      <w:r>
        <w:t>прилагане</w:t>
      </w:r>
      <w:r>
        <w:rPr>
          <w:spacing w:val="40"/>
        </w:rPr>
        <w:t xml:space="preserve"> </w:t>
      </w:r>
      <w:r>
        <w:t>на</w:t>
      </w:r>
      <w:r>
        <w:rPr>
          <w:spacing w:val="40"/>
        </w:rPr>
        <w:t xml:space="preserve"> </w:t>
      </w:r>
      <w:r>
        <w:t xml:space="preserve">счетоводната </w:t>
      </w:r>
      <w:r>
        <w:rPr>
          <w:spacing w:val="-2"/>
        </w:rPr>
        <w:t>политика</w:t>
      </w:r>
    </w:p>
    <w:p w14:paraId="670B2680" w14:textId="77777777" w:rsidR="00FC10DF" w:rsidRDefault="00FC10DF" w:rsidP="00FC10DF">
      <w:pPr>
        <w:pStyle w:val="BodyText"/>
        <w:spacing w:before="10"/>
        <w:rPr>
          <w:b/>
          <w:sz w:val="21"/>
        </w:rPr>
      </w:pPr>
    </w:p>
    <w:p w14:paraId="31D0E5A0" w14:textId="77777777" w:rsidR="00FC10DF" w:rsidRDefault="00FC10DF" w:rsidP="00FC10DF">
      <w:pPr>
        <w:pStyle w:val="BodyText"/>
        <w:ind w:left="1139" w:right="942"/>
        <w:jc w:val="both"/>
      </w:pPr>
      <w:r>
        <w:t>Значимите преценки на ръководството при прилагането на счетоводните политики на Дружеството, които оказват най-съществено влияние върху финансовите отчети, са описани по-долу. Основните източници на несигурност при</w:t>
      </w:r>
      <w:r>
        <w:rPr>
          <w:spacing w:val="40"/>
        </w:rPr>
        <w:t xml:space="preserve"> </w:t>
      </w:r>
      <w:r>
        <w:t>използването</w:t>
      </w:r>
      <w:r>
        <w:rPr>
          <w:spacing w:val="-4"/>
        </w:rPr>
        <w:t xml:space="preserve"> </w:t>
      </w:r>
      <w:r>
        <w:t>на</w:t>
      </w:r>
      <w:r>
        <w:rPr>
          <w:spacing w:val="-4"/>
        </w:rPr>
        <w:t xml:space="preserve"> </w:t>
      </w:r>
      <w:r>
        <w:t>приблизителните</w:t>
      </w:r>
      <w:r>
        <w:rPr>
          <w:spacing w:val="-2"/>
        </w:rPr>
        <w:t xml:space="preserve"> </w:t>
      </w:r>
      <w:r>
        <w:t>счетоводни</w:t>
      </w:r>
      <w:r>
        <w:rPr>
          <w:spacing w:val="-5"/>
        </w:rPr>
        <w:t xml:space="preserve"> </w:t>
      </w:r>
      <w:r>
        <w:t>оценки</w:t>
      </w:r>
      <w:r>
        <w:rPr>
          <w:spacing w:val="-5"/>
        </w:rPr>
        <w:t xml:space="preserve"> </w:t>
      </w:r>
      <w:r>
        <w:t>са</w:t>
      </w:r>
      <w:r>
        <w:rPr>
          <w:spacing w:val="-2"/>
        </w:rPr>
        <w:t xml:space="preserve"> </w:t>
      </w:r>
      <w:r>
        <w:t>описани</w:t>
      </w:r>
      <w:r>
        <w:rPr>
          <w:spacing w:val="-5"/>
        </w:rPr>
        <w:t xml:space="preserve"> </w:t>
      </w:r>
      <w:r>
        <w:t>в</w:t>
      </w:r>
      <w:r>
        <w:rPr>
          <w:spacing w:val="-3"/>
        </w:rPr>
        <w:t xml:space="preserve"> </w:t>
      </w:r>
      <w:r>
        <w:t>пояснение</w:t>
      </w:r>
      <w:r>
        <w:rPr>
          <w:spacing w:val="-3"/>
        </w:rPr>
        <w:t xml:space="preserve"> </w:t>
      </w:r>
      <w:r>
        <w:t>4.19.</w:t>
      </w:r>
    </w:p>
    <w:p w14:paraId="3605FEE5" w14:textId="77777777" w:rsidR="00FC10DF" w:rsidRDefault="00FC10DF" w:rsidP="00FC10DF">
      <w:pPr>
        <w:pStyle w:val="BodyText"/>
        <w:spacing w:before="5"/>
        <w:rPr>
          <w:sz w:val="32"/>
        </w:rPr>
      </w:pPr>
    </w:p>
    <w:p w14:paraId="1F1073E1" w14:textId="77777777" w:rsidR="00FC10DF" w:rsidRDefault="00FC10DF" w:rsidP="00FC10DF">
      <w:pPr>
        <w:pStyle w:val="BodyText"/>
        <w:ind w:left="1139" w:right="939"/>
        <w:jc w:val="both"/>
      </w:pPr>
      <w:r>
        <w:t>Ръководството основава своите преценки, оценки и предположения на историческия опит и на други различни фактори, включително очакванията за бъдещи събития, за които ръководството смята, че са разумни при дадените обстоятелства. Получените счетоводни преценки и оценки рядко ще се равняват</w:t>
      </w:r>
      <w:r>
        <w:rPr>
          <w:spacing w:val="40"/>
        </w:rPr>
        <w:t xml:space="preserve"> </w:t>
      </w:r>
      <w:r>
        <w:t>на свързаните с тях действителни резултати. Преценките, оценките и предположенията, които имат значителен риск да доведат до съществена</w:t>
      </w:r>
      <w:r>
        <w:rPr>
          <w:spacing w:val="40"/>
        </w:rPr>
        <w:t xml:space="preserve"> </w:t>
      </w:r>
      <w:r>
        <w:t>корекция на балансовите стойности на активите и пасивите (вижте съответните бележки) през следващата финансова година, са разгледани по-долу.</w:t>
      </w:r>
    </w:p>
    <w:p w14:paraId="553A4CAA" w14:textId="77777777" w:rsidR="00FC10DF" w:rsidRDefault="00FC10DF" w:rsidP="00FC10DF">
      <w:pPr>
        <w:pStyle w:val="BodyText"/>
        <w:spacing w:before="6"/>
      </w:pPr>
    </w:p>
    <w:p w14:paraId="389BEC00" w14:textId="77777777" w:rsidR="00FC10DF" w:rsidRDefault="00FC10DF" w:rsidP="00FC10DF">
      <w:pPr>
        <w:pStyle w:val="Heading4"/>
        <w:numPr>
          <w:ilvl w:val="2"/>
          <w:numId w:val="1"/>
        </w:numPr>
        <w:tabs>
          <w:tab w:val="left" w:pos="2916"/>
        </w:tabs>
        <w:ind w:left="2915" w:hanging="720"/>
        <w:jc w:val="both"/>
      </w:pPr>
      <w:r>
        <w:t>Отсрочени</w:t>
      </w:r>
      <w:r>
        <w:rPr>
          <w:spacing w:val="-6"/>
        </w:rPr>
        <w:t xml:space="preserve"> </w:t>
      </w:r>
      <w:r>
        <w:t>данъчни</w:t>
      </w:r>
      <w:r>
        <w:rPr>
          <w:spacing w:val="-8"/>
        </w:rPr>
        <w:t xml:space="preserve"> </w:t>
      </w:r>
      <w:r>
        <w:rPr>
          <w:spacing w:val="-2"/>
        </w:rPr>
        <w:t>активи</w:t>
      </w:r>
    </w:p>
    <w:p w14:paraId="50B99876" w14:textId="77777777" w:rsidR="00FC10DF" w:rsidRDefault="00FC10DF" w:rsidP="00FC10DF">
      <w:pPr>
        <w:pStyle w:val="BodyText"/>
        <w:rPr>
          <w:b/>
        </w:rPr>
      </w:pPr>
    </w:p>
    <w:p w14:paraId="7B1AC63F" w14:textId="77777777" w:rsidR="00FC10DF" w:rsidRDefault="00FC10DF" w:rsidP="00FC10DF">
      <w:pPr>
        <w:pStyle w:val="BodyText"/>
        <w:ind w:left="1139" w:right="939"/>
        <w:jc w:val="both"/>
      </w:pPr>
      <w:r>
        <w:t>Оценката на вероятността за бъдещи облагаеми доходи за усвояването на отсрочени данъчни активи се базира на последната одобрена бюджетна прогноза, коригирана относно значими необлагаеми приходи и разходи и специфични ограничения за пренасяне на неизползвани данъчни загуби или кредити. Данъчните норми в различните юрисдикции, в които Дружеството извършва дейност, също се вземат предвид. Ако надеждна прогноза за облагаем доход предполага вероятното използване на отсрочен данъчен актив особено в случаи, когато активът може да се употреби без времево ограничение, тогава отсроченият данъчен актив се признава изцяло. Признаването на отсрочени данъчни активи, които подлежат на определени правни или икономически ограничения или несигурност, се преценява от ръководството за всеки отделен случай на базата на специфичните факти и обстоятелства.</w:t>
      </w:r>
    </w:p>
    <w:p w14:paraId="4D3467DB" w14:textId="77777777" w:rsidR="00FC10DF" w:rsidRDefault="00FC10DF" w:rsidP="00FC10DF">
      <w:pPr>
        <w:pStyle w:val="BodyText"/>
        <w:spacing w:before="10"/>
        <w:rPr>
          <w:sz w:val="21"/>
        </w:rPr>
      </w:pPr>
    </w:p>
    <w:p w14:paraId="6E8117E5" w14:textId="77777777" w:rsidR="00FC10DF" w:rsidRDefault="00FC10DF" w:rsidP="00FC10DF">
      <w:pPr>
        <w:pStyle w:val="Heading4"/>
        <w:numPr>
          <w:ilvl w:val="2"/>
          <w:numId w:val="1"/>
        </w:numPr>
        <w:tabs>
          <w:tab w:val="left" w:pos="2917"/>
        </w:tabs>
        <w:ind w:left="2916" w:right="941" w:hanging="720"/>
        <w:jc w:val="both"/>
      </w:pPr>
      <w:r>
        <w:t>Контрол върху асоциирано предприятие Българска Финансова Къща АД</w:t>
      </w:r>
    </w:p>
    <w:p w14:paraId="697E9623" w14:textId="77777777" w:rsidR="00FC10DF" w:rsidRDefault="00FC10DF" w:rsidP="00FC10DF">
      <w:pPr>
        <w:pStyle w:val="BodyText"/>
        <w:spacing w:before="121"/>
        <w:ind w:left="1139" w:right="939"/>
        <w:jc w:val="both"/>
      </w:pPr>
      <w:r>
        <w:t xml:space="preserve">В пояснение </w:t>
      </w:r>
      <w:hyperlink w:anchor="_bookmark2" w:history="1">
        <w:r>
          <w:t>7</w:t>
        </w:r>
      </w:hyperlink>
      <w:r>
        <w:t xml:space="preserve"> е описано, че Българска Финансова Къща АД е асоциирано предприятие на Дружеството въпреки че то притежава пряко и косвено повече от 50% от правата на глас в Българска Финансова Къща АД. На база на правната структура, организация и същност, чрез която дружеството косвено притежава проценти от правата на глас в асоциираното предприятие, Дружеството няма властта да назначава по-голямата част от членовете на Съвета на директорите няма властта да управлява съответните дейности на Българска Финансова Къща АД. Поради тази причина ръководството е стигнало до заключението, че Дружеството няма практическата възможност да управлява съответните дейности на Българска Финансова Къща АД еднолично и затова не е налице контрол.</w:t>
      </w:r>
    </w:p>
    <w:p w14:paraId="3852B6EC" w14:textId="77777777" w:rsidR="00FC10DF" w:rsidRDefault="00FC10DF" w:rsidP="00FC10DF">
      <w:pPr>
        <w:pStyle w:val="Heading4"/>
        <w:numPr>
          <w:ilvl w:val="2"/>
          <w:numId w:val="1"/>
        </w:numPr>
        <w:tabs>
          <w:tab w:val="left" w:pos="2916"/>
        </w:tabs>
        <w:spacing w:before="119"/>
        <w:ind w:left="2915"/>
        <w:jc w:val="both"/>
      </w:pPr>
      <w:r>
        <w:t>Срок</w:t>
      </w:r>
      <w:r>
        <w:rPr>
          <w:spacing w:val="-3"/>
        </w:rPr>
        <w:t xml:space="preserve"> </w:t>
      </w:r>
      <w:r>
        <w:t>на</w:t>
      </w:r>
      <w:r>
        <w:rPr>
          <w:spacing w:val="-6"/>
        </w:rPr>
        <w:t xml:space="preserve"> </w:t>
      </w:r>
      <w:r>
        <w:t>лизинговите</w:t>
      </w:r>
      <w:r>
        <w:rPr>
          <w:spacing w:val="-5"/>
        </w:rPr>
        <w:t xml:space="preserve"> </w:t>
      </w:r>
      <w:r>
        <w:rPr>
          <w:spacing w:val="-2"/>
        </w:rPr>
        <w:t>договори</w:t>
      </w:r>
    </w:p>
    <w:p w14:paraId="58405F63" w14:textId="77777777" w:rsidR="00FC10DF" w:rsidRDefault="00FC10DF" w:rsidP="00FC10DF">
      <w:pPr>
        <w:pStyle w:val="BodyText"/>
        <w:spacing w:before="119"/>
        <w:ind w:left="1139" w:right="939"/>
        <w:jc w:val="both"/>
      </w:pPr>
      <w:r>
        <w:t>При определяне на срока за лизинговите договори, ръководството взема предвид всички факти и обстоятелства, които създават икономически стимул да</w:t>
      </w:r>
      <w:r>
        <w:rPr>
          <w:spacing w:val="80"/>
        </w:rPr>
        <w:t xml:space="preserve"> </w:t>
      </w:r>
      <w:r>
        <w:t>упражняват опция за удължаване или не упражняват опция за прекратяване. Опциите за удължаване (или периодите след опциите за прекратяване) са включени в срока на лизинга само ако е достатъчно сигурно, че лизинговият договор е удължен (или не е прекратен).</w:t>
      </w:r>
    </w:p>
    <w:p w14:paraId="38984922" w14:textId="77777777" w:rsidR="00FC10DF" w:rsidRDefault="00FC10DF" w:rsidP="00FC10DF">
      <w:pPr>
        <w:jc w:val="both"/>
        <w:sectPr w:rsidR="00FC10DF" w:rsidSect="004D1DC1">
          <w:headerReference w:type="default" r:id="rId39"/>
          <w:footerReference w:type="default" r:id="rId40"/>
          <w:pgSz w:w="11910" w:h="16840"/>
          <w:pgMar w:top="1460" w:right="520" w:bottom="280" w:left="660" w:header="715" w:footer="0" w:gutter="0"/>
          <w:cols w:space="708"/>
        </w:sectPr>
      </w:pPr>
    </w:p>
    <w:p w14:paraId="453A73F8" w14:textId="77777777" w:rsidR="00FC10DF" w:rsidRDefault="00FC10DF" w:rsidP="00FC10DF">
      <w:pPr>
        <w:pStyle w:val="BodyText"/>
        <w:spacing w:before="9"/>
        <w:rPr>
          <w:sz w:val="11"/>
        </w:rPr>
      </w:pPr>
    </w:p>
    <w:p w14:paraId="6E7FCA08" w14:textId="77777777" w:rsidR="00FC10DF" w:rsidRDefault="00FC10DF" w:rsidP="00FC10DF">
      <w:pPr>
        <w:pStyle w:val="BodyText"/>
        <w:spacing w:before="94"/>
        <w:ind w:left="1140" w:right="942"/>
        <w:jc w:val="both"/>
      </w:pPr>
      <w:r>
        <w:t>Срокът на лизинга се преоценява, ако опцията действително се упражнява (или не се упражнява) или Дружеството се задължава да я упражни (или не упражни). Оценката на разумната сигурност се преразглежда само ако настъпи значимо събитие или значителна промяна в обстоятелствата, която засяга тази оценка и това е под контрола на лизингополучателя.</w:t>
      </w:r>
    </w:p>
    <w:p w14:paraId="3776860D" w14:textId="77777777" w:rsidR="00FC10DF" w:rsidRDefault="00FC10DF" w:rsidP="00FC10DF">
      <w:pPr>
        <w:pStyle w:val="BodyText"/>
        <w:spacing w:before="3"/>
        <w:rPr>
          <w:sz w:val="32"/>
        </w:rPr>
      </w:pPr>
    </w:p>
    <w:p w14:paraId="59015EFD" w14:textId="77777777" w:rsidR="00FC10DF" w:rsidRDefault="00FC10DF" w:rsidP="00FC10DF">
      <w:pPr>
        <w:pStyle w:val="Heading4"/>
        <w:numPr>
          <w:ilvl w:val="1"/>
          <w:numId w:val="1"/>
        </w:numPr>
        <w:tabs>
          <w:tab w:val="left" w:pos="1690"/>
        </w:tabs>
        <w:ind w:left="1689" w:hanging="550"/>
      </w:pPr>
      <w:r>
        <w:t>Несигурност</w:t>
      </w:r>
      <w:r>
        <w:rPr>
          <w:spacing w:val="-11"/>
        </w:rPr>
        <w:t xml:space="preserve"> </w:t>
      </w:r>
      <w:r>
        <w:t>на</w:t>
      </w:r>
      <w:r>
        <w:rPr>
          <w:spacing w:val="-9"/>
        </w:rPr>
        <w:t xml:space="preserve"> </w:t>
      </w:r>
      <w:r>
        <w:t>счетоводните</w:t>
      </w:r>
      <w:r>
        <w:rPr>
          <w:spacing w:val="-9"/>
        </w:rPr>
        <w:t xml:space="preserve"> </w:t>
      </w:r>
      <w:r>
        <w:t>приблизителни</w:t>
      </w:r>
      <w:r>
        <w:rPr>
          <w:spacing w:val="-6"/>
        </w:rPr>
        <w:t xml:space="preserve"> </w:t>
      </w:r>
      <w:r>
        <w:rPr>
          <w:spacing w:val="-2"/>
        </w:rPr>
        <w:t>оценки</w:t>
      </w:r>
    </w:p>
    <w:p w14:paraId="24A5E794" w14:textId="77777777" w:rsidR="00FC10DF" w:rsidRDefault="00FC10DF" w:rsidP="00FC10DF">
      <w:pPr>
        <w:pStyle w:val="BodyText"/>
        <w:rPr>
          <w:b/>
        </w:rPr>
      </w:pPr>
    </w:p>
    <w:p w14:paraId="0BB1E02D" w14:textId="77777777" w:rsidR="00FC10DF" w:rsidRDefault="00FC10DF" w:rsidP="00FC10DF">
      <w:pPr>
        <w:pStyle w:val="BodyText"/>
        <w:spacing w:before="1"/>
        <w:ind w:left="1140" w:right="940"/>
        <w:jc w:val="both"/>
      </w:pPr>
      <w: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14:paraId="41F1D5CB" w14:textId="77777777" w:rsidR="00FC10DF" w:rsidRDefault="00FC10DF" w:rsidP="00FC10DF">
      <w:pPr>
        <w:pStyle w:val="BodyText"/>
      </w:pPr>
    </w:p>
    <w:p w14:paraId="75A3B678" w14:textId="77777777" w:rsidR="00FC10DF" w:rsidRDefault="00FC10DF" w:rsidP="00FC10DF">
      <w:pPr>
        <w:pStyle w:val="BodyText"/>
        <w:ind w:left="1140" w:right="941"/>
        <w:jc w:val="both"/>
      </w:pPr>
      <w:r>
        <w:t>Действителните резултати могат да се различават от предположенията, оценките</w:t>
      </w:r>
      <w:r>
        <w:rPr>
          <w:spacing w:val="40"/>
        </w:rPr>
        <w:t xml:space="preserve"> </w:t>
      </w:r>
      <w:r>
        <w:t>и допусканията на ръководството и в редки случаи съответстват напълно на предварително оценените резултати.</w:t>
      </w:r>
    </w:p>
    <w:p w14:paraId="249BFEC0" w14:textId="1644D618" w:rsidR="00FC10DF" w:rsidRDefault="00FC10DF" w:rsidP="00FC10DF">
      <w:pPr>
        <w:pStyle w:val="BodyText"/>
        <w:spacing w:before="120"/>
        <w:ind w:left="1140" w:right="941"/>
        <w:jc w:val="both"/>
      </w:pPr>
      <w:r>
        <w:t>При изготвянето на представения финансов отчет значимите преценки на ръководството при прилагането на счетоводните политики на Дружеството и основните източници на несигурност на счетоводните приблизителни оценки не се различават от тези, оповестени в годишния финансов отчет на Дружеството към</w:t>
      </w:r>
      <w:r>
        <w:rPr>
          <w:spacing w:val="80"/>
        </w:rPr>
        <w:t xml:space="preserve"> </w:t>
      </w:r>
      <w:r>
        <w:t>31 декември 202</w:t>
      </w:r>
      <w:r w:rsidR="00641F5F">
        <w:t>3</w:t>
      </w:r>
      <w:r>
        <w:t xml:space="preserve"> г.</w:t>
      </w:r>
    </w:p>
    <w:p w14:paraId="0F88C79F" w14:textId="77777777" w:rsidR="00FC10DF" w:rsidRDefault="00FC10DF" w:rsidP="00FC10DF">
      <w:pPr>
        <w:pStyle w:val="BodyText"/>
        <w:spacing w:before="119"/>
        <w:ind w:left="1140" w:right="943"/>
        <w:jc w:val="both"/>
      </w:pPr>
      <w: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p>
    <w:p w14:paraId="0D5ED743" w14:textId="77777777" w:rsidR="00FC10DF" w:rsidRDefault="00FC10DF" w:rsidP="00FC10DF">
      <w:pPr>
        <w:pStyle w:val="BodyText"/>
        <w:spacing w:before="1"/>
      </w:pPr>
    </w:p>
    <w:p w14:paraId="0A74D72C" w14:textId="77777777" w:rsidR="00FC10DF" w:rsidRDefault="00FC10DF" w:rsidP="00FC10DF">
      <w:pPr>
        <w:pStyle w:val="Heading4"/>
        <w:numPr>
          <w:ilvl w:val="2"/>
          <w:numId w:val="1"/>
        </w:numPr>
        <w:tabs>
          <w:tab w:val="left" w:pos="2917"/>
        </w:tabs>
        <w:ind w:left="2916"/>
      </w:pPr>
      <w:r>
        <w:t>Обезценка</w:t>
      </w:r>
      <w:r>
        <w:rPr>
          <w:spacing w:val="-6"/>
        </w:rPr>
        <w:t xml:space="preserve"> </w:t>
      </w:r>
      <w:r>
        <w:t>на</w:t>
      </w:r>
      <w:r>
        <w:rPr>
          <w:spacing w:val="-5"/>
        </w:rPr>
        <w:t xml:space="preserve"> </w:t>
      </w:r>
      <w:r>
        <w:t>нефинансови</w:t>
      </w:r>
      <w:r>
        <w:rPr>
          <w:spacing w:val="-1"/>
        </w:rPr>
        <w:t xml:space="preserve"> </w:t>
      </w:r>
      <w:r>
        <w:rPr>
          <w:spacing w:val="-2"/>
        </w:rPr>
        <w:t>активи</w:t>
      </w:r>
    </w:p>
    <w:p w14:paraId="3F6F5E71" w14:textId="77777777" w:rsidR="00FC10DF" w:rsidRDefault="00FC10DF" w:rsidP="00FC10DF">
      <w:pPr>
        <w:pStyle w:val="BodyText"/>
        <w:spacing w:before="9"/>
        <w:rPr>
          <w:b/>
          <w:sz w:val="21"/>
        </w:rPr>
      </w:pPr>
    </w:p>
    <w:p w14:paraId="2E86FC61" w14:textId="77777777" w:rsidR="00FC10DF" w:rsidRDefault="00FC10DF" w:rsidP="00FC10DF">
      <w:pPr>
        <w:pStyle w:val="BodyText"/>
        <w:spacing w:before="1"/>
        <w:ind w:left="1140" w:right="941"/>
        <w:jc w:val="both"/>
      </w:pPr>
      <w:r>
        <w:t>За загуба от обезценка се признава сумата, с която балансовата стойност на</w:t>
      </w:r>
      <w:r>
        <w:rPr>
          <w:spacing w:val="40"/>
        </w:rPr>
        <w:t xml:space="preserve"> </w:t>
      </w:r>
      <w:r>
        <w:t>даден актив или единица, генерираща парични потоци, превишава</w:t>
      </w:r>
      <w:r>
        <w:rPr>
          <w:spacing w:val="80"/>
        </w:rPr>
        <w:t xml:space="preserve"> </w:t>
      </w:r>
      <w:r>
        <w:t>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 бъдещи събития и обстоятелства. Действителните резултати могат да се различават и да наложат значителни корекции в активите на Дружеството през следващата отчетна година.</w:t>
      </w:r>
    </w:p>
    <w:p w14:paraId="0B8CDB3A" w14:textId="77777777" w:rsidR="00FC10DF" w:rsidRDefault="00FC10DF" w:rsidP="00FC10DF">
      <w:pPr>
        <w:pStyle w:val="BodyText"/>
        <w:spacing w:before="1"/>
      </w:pPr>
    </w:p>
    <w:p w14:paraId="35C2E636" w14:textId="77777777" w:rsidR="00FC10DF" w:rsidRDefault="00FC10DF" w:rsidP="00FC10DF">
      <w:pPr>
        <w:pStyle w:val="BodyText"/>
        <w:ind w:left="1140" w:right="943"/>
        <w:jc w:val="both"/>
      </w:pPr>
      <w:r>
        <w:t>В повечето случаи при определянето на приложимия дисконтов фактор се прави оценка на</w:t>
      </w:r>
      <w:r>
        <w:rPr>
          <w:spacing w:val="-2"/>
        </w:rPr>
        <w:t xml:space="preserve"> </w:t>
      </w:r>
      <w:r>
        <w:t>подходящите корекции</w:t>
      </w:r>
      <w:r>
        <w:rPr>
          <w:spacing w:val="-1"/>
        </w:rPr>
        <w:t xml:space="preserve"> </w:t>
      </w:r>
      <w:r>
        <w:t>във връзка</w:t>
      </w:r>
      <w:r>
        <w:rPr>
          <w:spacing w:val="-2"/>
        </w:rPr>
        <w:t xml:space="preserve"> </w:t>
      </w:r>
      <w:r>
        <w:t>с пазарния риск и</w:t>
      </w:r>
      <w:r>
        <w:rPr>
          <w:spacing w:val="-1"/>
        </w:rPr>
        <w:t xml:space="preserve"> </w:t>
      </w:r>
      <w:r>
        <w:t>рисковите фактори, които са специфични за отделните активи.</w:t>
      </w:r>
    </w:p>
    <w:p w14:paraId="11066A8E" w14:textId="77777777" w:rsidR="00FC10DF" w:rsidRDefault="00FC10DF" w:rsidP="00FC10DF">
      <w:pPr>
        <w:pStyle w:val="BodyText"/>
        <w:spacing w:before="10"/>
        <w:rPr>
          <w:sz w:val="21"/>
        </w:rPr>
      </w:pPr>
    </w:p>
    <w:p w14:paraId="3E328142" w14:textId="77777777" w:rsidR="00FC10DF" w:rsidRDefault="00FC10DF" w:rsidP="00FC10DF">
      <w:pPr>
        <w:pStyle w:val="Heading4"/>
        <w:numPr>
          <w:ilvl w:val="2"/>
          <w:numId w:val="1"/>
        </w:numPr>
        <w:tabs>
          <w:tab w:val="left" w:pos="2917"/>
        </w:tabs>
        <w:ind w:left="2916"/>
      </w:pPr>
      <w:r>
        <w:t>Справедлива</w:t>
      </w:r>
      <w:r>
        <w:rPr>
          <w:spacing w:val="-8"/>
        </w:rPr>
        <w:t xml:space="preserve"> </w:t>
      </w:r>
      <w:r>
        <w:t>стойност</w:t>
      </w:r>
      <w:r>
        <w:rPr>
          <w:spacing w:val="-5"/>
        </w:rPr>
        <w:t xml:space="preserve"> </w:t>
      </w:r>
      <w:r>
        <w:t>на</w:t>
      </w:r>
      <w:r>
        <w:rPr>
          <w:spacing w:val="-8"/>
        </w:rPr>
        <w:t xml:space="preserve"> </w:t>
      </w:r>
      <w:r>
        <w:t>финансови</w:t>
      </w:r>
      <w:r>
        <w:rPr>
          <w:spacing w:val="-5"/>
        </w:rPr>
        <w:t xml:space="preserve"> </w:t>
      </w:r>
      <w:r>
        <w:rPr>
          <w:spacing w:val="-2"/>
        </w:rPr>
        <w:t>инструменти</w:t>
      </w:r>
    </w:p>
    <w:p w14:paraId="3295993E" w14:textId="77777777" w:rsidR="00FC10DF" w:rsidRDefault="00FC10DF" w:rsidP="00FC10DF">
      <w:pPr>
        <w:pStyle w:val="BodyText"/>
        <w:rPr>
          <w:b/>
        </w:rPr>
      </w:pPr>
    </w:p>
    <w:p w14:paraId="3024B851" w14:textId="77777777" w:rsidR="00FC10DF" w:rsidRDefault="00FC10DF" w:rsidP="00FC10DF">
      <w:pPr>
        <w:pStyle w:val="BodyText"/>
        <w:ind w:left="1140" w:right="938"/>
        <w:jc w:val="both"/>
      </w:pPr>
      <w:r>
        <w:t>Ръководството използва техники за оценяване на справедливата стойност на финансови инструменти при липса на котирани цени на активен пазар. При прилагане на техники за оценяване ръководството използва в максимална степен пазарни данни и предположения, които пазарните участници биха възприели при оценяването на даден финансов инструмент. Когато липсват приложими пазарни данни, ръководството използва своята най-добра оценка на предположенията, които</w:t>
      </w:r>
      <w:r>
        <w:rPr>
          <w:spacing w:val="-2"/>
        </w:rPr>
        <w:t xml:space="preserve"> </w:t>
      </w:r>
      <w:r>
        <w:t>биха</w:t>
      </w:r>
      <w:r>
        <w:rPr>
          <w:spacing w:val="-2"/>
        </w:rPr>
        <w:t xml:space="preserve"> </w:t>
      </w:r>
      <w:r>
        <w:t>направили</w:t>
      </w:r>
      <w:r>
        <w:rPr>
          <w:spacing w:val="-2"/>
        </w:rPr>
        <w:t xml:space="preserve"> </w:t>
      </w:r>
      <w:r>
        <w:t>пазарните</w:t>
      </w:r>
      <w:r>
        <w:rPr>
          <w:spacing w:val="-2"/>
        </w:rPr>
        <w:t xml:space="preserve"> </w:t>
      </w:r>
      <w:r>
        <w:t>участници.</w:t>
      </w:r>
      <w:r>
        <w:rPr>
          <w:spacing w:val="-1"/>
        </w:rPr>
        <w:t xml:space="preserve"> </w:t>
      </w:r>
      <w:r>
        <w:t>Тези</w:t>
      </w:r>
      <w:r>
        <w:rPr>
          <w:spacing w:val="-2"/>
        </w:rPr>
        <w:t xml:space="preserve"> </w:t>
      </w:r>
      <w:r>
        <w:t>оценки</w:t>
      </w:r>
      <w:r>
        <w:rPr>
          <w:spacing w:val="-2"/>
        </w:rPr>
        <w:t xml:space="preserve"> </w:t>
      </w:r>
      <w:r>
        <w:t>могат</w:t>
      </w:r>
      <w:r>
        <w:rPr>
          <w:spacing w:val="-2"/>
        </w:rPr>
        <w:t xml:space="preserve"> </w:t>
      </w:r>
      <w:r>
        <w:t>да</w:t>
      </w:r>
      <w:r>
        <w:rPr>
          <w:spacing w:val="-4"/>
        </w:rPr>
        <w:t xml:space="preserve"> </w:t>
      </w:r>
      <w:r>
        <w:t>се</w:t>
      </w:r>
      <w:r>
        <w:rPr>
          <w:spacing w:val="-2"/>
        </w:rPr>
        <w:t xml:space="preserve"> </w:t>
      </w:r>
      <w:r>
        <w:t>различават</w:t>
      </w:r>
      <w:r>
        <w:rPr>
          <w:spacing w:val="-1"/>
        </w:rPr>
        <w:t xml:space="preserve"> </w:t>
      </w:r>
      <w:r>
        <w:t>от действителните цени, които биха били определени при справедлива пазарна сделка между информирани и желаещи страни в края на отчетния период.</w:t>
      </w:r>
    </w:p>
    <w:p w14:paraId="0BBFB845" w14:textId="77777777" w:rsidR="00FC10DF" w:rsidRDefault="00FC10DF" w:rsidP="00FC10DF">
      <w:pPr>
        <w:jc w:val="both"/>
        <w:sectPr w:rsidR="00FC10DF" w:rsidSect="004D1DC1">
          <w:headerReference w:type="default" r:id="rId41"/>
          <w:footerReference w:type="default" r:id="rId42"/>
          <w:pgSz w:w="11910" w:h="16840"/>
          <w:pgMar w:top="1460" w:right="520" w:bottom="280" w:left="660" w:header="715" w:footer="0" w:gutter="0"/>
          <w:cols w:space="708"/>
        </w:sectPr>
      </w:pPr>
    </w:p>
    <w:p w14:paraId="550CF56C" w14:textId="77777777" w:rsidR="00FC10DF" w:rsidRDefault="00FC10DF" w:rsidP="00FC10DF">
      <w:pPr>
        <w:pStyle w:val="BodyText"/>
        <w:spacing w:before="9"/>
        <w:rPr>
          <w:sz w:val="11"/>
        </w:rPr>
      </w:pPr>
    </w:p>
    <w:p w14:paraId="6D301F93" w14:textId="77777777" w:rsidR="00FC10DF" w:rsidRDefault="00FC10DF" w:rsidP="00FC10DF">
      <w:pPr>
        <w:pStyle w:val="BodyText"/>
        <w:spacing w:before="94"/>
        <w:ind w:left="1140" w:right="940"/>
        <w:jc w:val="both"/>
      </w:pPr>
      <w:r>
        <w:t>Когато даден актив или пасив, финансов или нефинансов, се оценява по справедлива стойност за целите на признаването или оповестяването, справедливата стойност се основава на цената, която би била получена за продажба на актив или платена за прехвърляне на пасив при сделка между участници на пазара към датата на измерване; и приема, че сделката ще се осъществи или: на основния пазар; или при липса на основен пазар, на най- изгодния пазар.</w:t>
      </w:r>
    </w:p>
    <w:p w14:paraId="6A384775" w14:textId="77777777" w:rsidR="00FC10DF" w:rsidRDefault="00FC10DF" w:rsidP="00FC10DF">
      <w:pPr>
        <w:pStyle w:val="BodyText"/>
        <w:spacing w:before="120"/>
        <w:ind w:left="1140" w:right="940"/>
        <w:jc w:val="both"/>
      </w:pPr>
      <w:r>
        <w:t>Справедливата стойност се измерва, като се използват предположенията, които участниците на пазара биха използвали при определяне на цената на актива или пасива, като приемат, че действат в техния икономически интерес. За нефинансовите активи оценката на справедливата стойност се основава на най- високото</w:t>
      </w:r>
      <w:r>
        <w:rPr>
          <w:spacing w:val="-2"/>
        </w:rPr>
        <w:t xml:space="preserve"> </w:t>
      </w:r>
      <w:r>
        <w:t>и</w:t>
      </w:r>
      <w:r>
        <w:rPr>
          <w:spacing w:val="-2"/>
        </w:rPr>
        <w:t xml:space="preserve"> </w:t>
      </w:r>
      <w:r>
        <w:t>най-доброто</w:t>
      </w:r>
      <w:r>
        <w:rPr>
          <w:spacing w:val="-4"/>
        </w:rPr>
        <w:t xml:space="preserve"> </w:t>
      </w:r>
      <w:r>
        <w:t>й</w:t>
      </w:r>
      <w:r>
        <w:rPr>
          <w:spacing w:val="-2"/>
        </w:rPr>
        <w:t xml:space="preserve"> </w:t>
      </w:r>
      <w:r>
        <w:t>използване.</w:t>
      </w:r>
      <w:r>
        <w:rPr>
          <w:spacing w:val="-1"/>
        </w:rPr>
        <w:t xml:space="preserve"> </w:t>
      </w:r>
      <w:r>
        <w:t>Използват</w:t>
      </w:r>
      <w:r>
        <w:rPr>
          <w:spacing w:val="-2"/>
        </w:rPr>
        <w:t xml:space="preserve"> </w:t>
      </w:r>
      <w:r>
        <w:t>се</w:t>
      </w:r>
      <w:r>
        <w:rPr>
          <w:spacing w:val="-2"/>
        </w:rPr>
        <w:t xml:space="preserve"> </w:t>
      </w:r>
      <w:r>
        <w:t>техники</w:t>
      </w:r>
      <w:r>
        <w:rPr>
          <w:spacing w:val="-2"/>
        </w:rPr>
        <w:t xml:space="preserve"> </w:t>
      </w:r>
      <w:r>
        <w:t>за</w:t>
      </w:r>
      <w:r>
        <w:rPr>
          <w:spacing w:val="-2"/>
        </w:rPr>
        <w:t xml:space="preserve"> </w:t>
      </w:r>
      <w:r>
        <w:t>оценяване,</w:t>
      </w:r>
      <w:r>
        <w:rPr>
          <w:spacing w:val="-1"/>
        </w:rPr>
        <w:t xml:space="preserve"> </w:t>
      </w:r>
      <w:r>
        <w:t>които</w:t>
      </w:r>
      <w:r>
        <w:rPr>
          <w:spacing w:val="-2"/>
        </w:rPr>
        <w:t xml:space="preserve"> </w:t>
      </w:r>
      <w:r>
        <w:t>са подходящи в конкретните обстоятелства и за които са налице</w:t>
      </w:r>
      <w:r>
        <w:rPr>
          <w:spacing w:val="-2"/>
        </w:rPr>
        <w:t xml:space="preserve"> </w:t>
      </w:r>
      <w:r>
        <w:t>достатъчно</w:t>
      </w:r>
      <w:r>
        <w:rPr>
          <w:spacing w:val="-2"/>
        </w:rPr>
        <w:t xml:space="preserve"> </w:t>
      </w:r>
      <w:r>
        <w:t>данни за измерване на справедливата стойност, като максимизират използването на съответните наблюдавани входни данни и свеждат до минимум използването на ненаблюдаеми входни данни.</w:t>
      </w:r>
    </w:p>
    <w:p w14:paraId="0C1A337E" w14:textId="77777777" w:rsidR="00FC10DF" w:rsidRDefault="00FC10DF" w:rsidP="00FC10DF">
      <w:pPr>
        <w:pStyle w:val="BodyText"/>
        <w:spacing w:before="118"/>
        <w:ind w:left="1140" w:right="941"/>
        <w:jc w:val="both"/>
      </w:pPr>
      <w:r>
        <w:t>Активите и пасивите, измерени по справедлива стойност, се класифицират на три нива, като се използва йерархия на справедливата стойност, която отразява значимостта на вложените данни, използвани при извършването на измерванията. Класификациите се преразглеждат на всяка отчетна дата и трансферите между нивата се определят въз основа на преоценка на най-ниското ниво на вложените данни, което е от значение за измерването на справедливата стойност.</w:t>
      </w:r>
    </w:p>
    <w:p w14:paraId="64361009" w14:textId="77777777" w:rsidR="00FC10DF" w:rsidRDefault="00FC10DF" w:rsidP="00FC10DF">
      <w:pPr>
        <w:pStyle w:val="BodyText"/>
        <w:spacing w:before="121"/>
        <w:ind w:left="1140" w:right="940"/>
        <w:jc w:val="both"/>
      </w:pPr>
      <w:r>
        <w:t>За периодични и неповтарящи се измервания на справедлива стойност могат да</w:t>
      </w:r>
      <w:r>
        <w:rPr>
          <w:spacing w:val="80"/>
        </w:rPr>
        <w:t xml:space="preserve"> </w:t>
      </w:r>
      <w:r>
        <w:t>се използват външни оценители, когато вътрешната експертиза или не е налице, или когато оценката се счита за значителна. Външните оценители се избират въз основа на познанията на пазара и репутацията. Когато има значителна промяна в справедливата стойност на актив или пасив от един период спрямо друг, се извършва анализ, който включва проверка на основните входящи данни, приложени при последната оценка и сравнение, когато е приложимо, с външни източници на данни.</w:t>
      </w:r>
    </w:p>
    <w:p w14:paraId="09120A01" w14:textId="6EE4A707" w:rsidR="00FC10DF" w:rsidRDefault="00FC10DF" w:rsidP="00FC10DF">
      <w:pPr>
        <w:pStyle w:val="BodyText"/>
        <w:spacing w:before="119"/>
        <w:ind w:left="1140" w:right="938"/>
        <w:jc w:val="both"/>
      </w:pPr>
      <w:r>
        <w:t>В края на 2019 г. Дружеството приема за метод, по който да изчислява справедливата стойност на облигациите, методът на дисконтираните нетни</w:t>
      </w:r>
      <w:r>
        <w:rPr>
          <w:spacing w:val="40"/>
        </w:rPr>
        <w:t xml:space="preserve"> </w:t>
      </w:r>
      <w:r>
        <w:t>потоци. Съставните елементи на формулата отразяват динамичността на пазарните процеси и прилагането на метода в бъдеще ще предизвиква промяна в справедливите стойности на притежаваните от Дружеството облигации. При отчитане на справедливата стойност на ценните книжа по метода на дисконтираните парични потоци към 3</w:t>
      </w:r>
      <w:r w:rsidR="00103CC3">
        <w:t>0</w:t>
      </w:r>
      <w:r>
        <w:t>.</w:t>
      </w:r>
      <w:r w:rsidR="00103CC3">
        <w:t>0</w:t>
      </w:r>
      <w:r w:rsidR="0074707F">
        <w:t>9</w:t>
      </w:r>
      <w:r>
        <w:t>.202</w:t>
      </w:r>
      <w:r w:rsidR="00715807">
        <w:t>4</w:t>
      </w:r>
      <w:r>
        <w:t xml:space="preserve"> г. основни фактори, които са оказали влияние са промяната в доходността на германските ценни книжа и надбавката за ценни книжа без рейтинг в евро.</w:t>
      </w:r>
      <w:r>
        <w:rPr>
          <w:spacing w:val="40"/>
        </w:rPr>
        <w:t xml:space="preserve"> </w:t>
      </w:r>
      <w:r>
        <w:t>Облигациите в портфейла на “Български</w:t>
      </w:r>
      <w:r>
        <w:rPr>
          <w:spacing w:val="-3"/>
        </w:rPr>
        <w:t xml:space="preserve"> </w:t>
      </w:r>
      <w:r>
        <w:t>Фонд за Дялово Инвестиране“ АД</w:t>
      </w:r>
      <w:r>
        <w:rPr>
          <w:spacing w:val="-3"/>
        </w:rPr>
        <w:t xml:space="preserve"> </w:t>
      </w:r>
      <w:r>
        <w:t xml:space="preserve">представляват </w:t>
      </w:r>
      <w:r w:rsidR="00871175">
        <w:t>42</w:t>
      </w:r>
      <w:r>
        <w:t>,</w:t>
      </w:r>
      <w:r w:rsidR="00E7671D">
        <w:t>13</w:t>
      </w:r>
      <w:r>
        <w:t xml:space="preserve"> %</w:t>
      </w:r>
      <w:r>
        <w:rPr>
          <w:spacing w:val="-2"/>
        </w:rPr>
        <w:t xml:space="preserve"> </w:t>
      </w:r>
      <w:r>
        <w:t>от стойността на инвестициите към 3</w:t>
      </w:r>
      <w:r w:rsidR="00103CC3">
        <w:t>0</w:t>
      </w:r>
      <w:r>
        <w:t>.</w:t>
      </w:r>
      <w:r w:rsidR="00103CC3">
        <w:t>0</w:t>
      </w:r>
      <w:r w:rsidR="002E0098">
        <w:t>9</w:t>
      </w:r>
      <w:r>
        <w:t>.202</w:t>
      </w:r>
      <w:r w:rsidR="00715807">
        <w:t>4</w:t>
      </w:r>
      <w:r>
        <w:t xml:space="preserve"> г.</w:t>
      </w:r>
    </w:p>
    <w:p w14:paraId="14168EF3" w14:textId="77777777" w:rsidR="00FC10DF" w:rsidRDefault="00FC10DF" w:rsidP="00FC10DF">
      <w:pPr>
        <w:pStyle w:val="BodyText"/>
        <w:spacing w:before="11"/>
        <w:rPr>
          <w:sz w:val="21"/>
        </w:rPr>
      </w:pPr>
    </w:p>
    <w:p w14:paraId="4076B7CD" w14:textId="77777777" w:rsidR="00FC10DF" w:rsidRDefault="00FC10DF" w:rsidP="00FC10DF">
      <w:pPr>
        <w:pStyle w:val="Heading4"/>
        <w:numPr>
          <w:ilvl w:val="2"/>
          <w:numId w:val="1"/>
        </w:numPr>
        <w:tabs>
          <w:tab w:val="left" w:pos="2917"/>
        </w:tabs>
        <w:ind w:left="2916"/>
      </w:pPr>
      <w:r>
        <w:t>Измерване</w:t>
      </w:r>
      <w:r>
        <w:rPr>
          <w:spacing w:val="-9"/>
        </w:rPr>
        <w:t xml:space="preserve"> </w:t>
      </w:r>
      <w:r>
        <w:t>на</w:t>
      </w:r>
      <w:r>
        <w:rPr>
          <w:spacing w:val="-6"/>
        </w:rPr>
        <w:t xml:space="preserve"> </w:t>
      </w:r>
      <w:r>
        <w:t>очакваните</w:t>
      </w:r>
      <w:r>
        <w:rPr>
          <w:spacing w:val="-7"/>
        </w:rPr>
        <w:t xml:space="preserve"> </w:t>
      </w:r>
      <w:r>
        <w:t>кредитни</w:t>
      </w:r>
      <w:r>
        <w:rPr>
          <w:spacing w:val="-4"/>
        </w:rPr>
        <w:t xml:space="preserve"> </w:t>
      </w:r>
      <w:r>
        <w:rPr>
          <w:spacing w:val="-2"/>
        </w:rPr>
        <w:t>загуби</w:t>
      </w:r>
    </w:p>
    <w:p w14:paraId="2575FDCE" w14:textId="77777777" w:rsidR="00FC10DF" w:rsidRDefault="00FC10DF" w:rsidP="00FC10DF">
      <w:pPr>
        <w:pStyle w:val="BodyText"/>
        <w:rPr>
          <w:b/>
        </w:rPr>
      </w:pPr>
    </w:p>
    <w:p w14:paraId="3A968281" w14:textId="77777777" w:rsidR="00FC10DF" w:rsidRDefault="00FC10DF" w:rsidP="00FC10DF">
      <w:pPr>
        <w:pStyle w:val="BodyText"/>
        <w:ind w:left="1140" w:right="939"/>
        <w:jc w:val="both"/>
      </w:pPr>
      <w:r>
        <w:t>Кредитните загуби представляват разликата между всички договорни парични потоци, дължими на Дружеството и всички парични потоци, които Дружеството очаква да получи. Очакваните кредитни загуби са вероятностно претеглена оценка на кредитните загуби, които изискват преценката на Дружеството. Очакваните кредитни загуби</w:t>
      </w:r>
      <w:r>
        <w:rPr>
          <w:spacing w:val="-1"/>
        </w:rPr>
        <w:t xml:space="preserve"> </w:t>
      </w:r>
      <w:r>
        <w:t>са дисконтирани с</w:t>
      </w:r>
      <w:r>
        <w:rPr>
          <w:spacing w:val="-2"/>
        </w:rPr>
        <w:t xml:space="preserve"> </w:t>
      </w:r>
      <w:r>
        <w:t>първоначалния ефективен</w:t>
      </w:r>
      <w:r>
        <w:rPr>
          <w:spacing w:val="-2"/>
        </w:rPr>
        <w:t xml:space="preserve"> </w:t>
      </w:r>
      <w:r>
        <w:t>лихвен процент</w:t>
      </w:r>
      <w:r>
        <w:rPr>
          <w:spacing w:val="-3"/>
        </w:rPr>
        <w:t xml:space="preserve"> </w:t>
      </w:r>
      <w:r>
        <w:t>(или с коригирания спрямо кредита ефективен лихвен процент за закупени или първоначално създадени финансови активи с кредитна обезценка).</w:t>
      </w:r>
    </w:p>
    <w:p w14:paraId="3B197152" w14:textId="77777777" w:rsidR="00FC10DF" w:rsidRDefault="00FC10DF" w:rsidP="00FC10DF">
      <w:pPr>
        <w:jc w:val="both"/>
        <w:sectPr w:rsidR="00FC10DF" w:rsidSect="004D1DC1">
          <w:headerReference w:type="default" r:id="rId43"/>
          <w:footerReference w:type="default" r:id="rId44"/>
          <w:pgSz w:w="11910" w:h="16840"/>
          <w:pgMar w:top="1460" w:right="520" w:bottom="280" w:left="660" w:header="715" w:footer="0" w:gutter="0"/>
          <w:cols w:space="708"/>
        </w:sectPr>
      </w:pPr>
    </w:p>
    <w:p w14:paraId="5A1D2430" w14:textId="77777777" w:rsidR="00FC10DF" w:rsidRDefault="00FC10DF" w:rsidP="00FC10DF">
      <w:pPr>
        <w:pStyle w:val="BodyText"/>
        <w:spacing w:before="9"/>
        <w:rPr>
          <w:sz w:val="11"/>
        </w:rPr>
      </w:pPr>
    </w:p>
    <w:p w14:paraId="2B0237A1" w14:textId="77777777" w:rsidR="00FC10DF" w:rsidRDefault="00FC10DF" w:rsidP="00FC10DF">
      <w:pPr>
        <w:pStyle w:val="BodyText"/>
        <w:spacing w:before="94"/>
        <w:ind w:left="1139" w:right="939"/>
        <w:jc w:val="both"/>
      </w:pPr>
      <w:r>
        <w:t>Корективът за очакваните кредитни загуби изисква известна преценка за съответното ниво на оценяване. Той се основава на очакваната кредитна загуба, групирана</w:t>
      </w:r>
      <w:r>
        <w:rPr>
          <w:spacing w:val="-2"/>
        </w:rPr>
        <w:t xml:space="preserve"> </w:t>
      </w:r>
      <w:r>
        <w:t>въз</w:t>
      </w:r>
      <w:r>
        <w:rPr>
          <w:spacing w:val="-2"/>
        </w:rPr>
        <w:t xml:space="preserve"> </w:t>
      </w:r>
      <w:r>
        <w:t>основа</w:t>
      </w:r>
      <w:r>
        <w:rPr>
          <w:spacing w:val="-2"/>
        </w:rPr>
        <w:t xml:space="preserve"> </w:t>
      </w:r>
      <w:r>
        <w:t>на просрочени</w:t>
      </w:r>
      <w:r>
        <w:rPr>
          <w:spacing w:val="-2"/>
        </w:rPr>
        <w:t xml:space="preserve"> </w:t>
      </w:r>
      <w:r>
        <w:t>дни, и</w:t>
      </w:r>
      <w:r>
        <w:rPr>
          <w:spacing w:val="-2"/>
        </w:rPr>
        <w:t xml:space="preserve"> </w:t>
      </w:r>
      <w:r>
        <w:t>прави предположения</w:t>
      </w:r>
      <w:r>
        <w:rPr>
          <w:spacing w:val="-1"/>
        </w:rPr>
        <w:t xml:space="preserve"> </w:t>
      </w:r>
      <w:r>
        <w:t>за</w:t>
      </w:r>
      <w:r>
        <w:rPr>
          <w:spacing w:val="-2"/>
        </w:rPr>
        <w:t xml:space="preserve"> </w:t>
      </w:r>
      <w:r>
        <w:t>разпределяне на общия очакван процент на кредитни загуби</w:t>
      </w:r>
      <w:r>
        <w:rPr>
          <w:spacing w:val="-2"/>
        </w:rPr>
        <w:t xml:space="preserve"> </w:t>
      </w:r>
      <w:r>
        <w:t>за всяка група. Тези предположения включват скорошен опит с продажби, исторически проценти на събиране, въздействието на пандемията на коронавирус (COVID-19), войната в Украйна и рисковете предизвикани от климатичните промени, както и налична информация за бъдещето. Очакваните кредитни загуби се изчисляват въз основа на информацията, налична по време на изготвяне на оценката. Реалните кредитни загуби през следващите години могат да бъдат по-големи или по-ниски.</w:t>
      </w:r>
    </w:p>
    <w:p w14:paraId="0F1CEE70" w14:textId="77777777" w:rsidR="00FC10DF" w:rsidRDefault="00FC10DF" w:rsidP="00FC10DF">
      <w:pPr>
        <w:pStyle w:val="Heading4"/>
        <w:numPr>
          <w:ilvl w:val="2"/>
          <w:numId w:val="1"/>
        </w:numPr>
        <w:tabs>
          <w:tab w:val="left" w:pos="2917"/>
        </w:tabs>
        <w:spacing w:before="120"/>
        <w:ind w:left="2915" w:right="940" w:hanging="720"/>
        <w:jc w:val="both"/>
      </w:pPr>
      <w:r>
        <w:t>Лизингови договори - определяне на подходящия дисконтов процент за оценка на лизинговите задължения</w:t>
      </w:r>
    </w:p>
    <w:p w14:paraId="63F3F515" w14:textId="77777777" w:rsidR="00FC10DF" w:rsidRDefault="00FC10DF" w:rsidP="00FC10DF">
      <w:pPr>
        <w:pStyle w:val="BodyText"/>
        <w:spacing w:before="118"/>
        <w:ind w:left="1139" w:right="941"/>
        <w:jc w:val="both"/>
      </w:pPr>
      <w:r>
        <w:t>Когато Дружеството не може лесно да определи лихвения процент, включен в лизинга, използва своя диференциален лихвен процент (IBR) за определяне на стойността на лизинговите задължения. IBR е лихвеният процент, който Дружеството би трябвало да плати, за да вземе заем за подобен срок и с подобна гаранция, за да получи средствата, необходими за придобиването на актив с подобна стойност и характеристики на актива с право на ползване, в подобна икономическа среда. Следователно IBR отразява това, което Дружеството „би трябвало да плати“, което изисква оценка, когато няма налични наблюдаеми лихвени проценти (например за дъщерни дружества, които не сключват сделки за финансиране) или когато те трябва да бъдат коригирани, за да отразят срокът и условията на лизинга. Дружеството оценява IBR, като използва налични данни (като пазарни лихвени проценти), когато са налични, и се изисква да направи определени специфични за предприятието оценки (като например кредитен рейтинг на дружество).</w:t>
      </w:r>
    </w:p>
    <w:p w14:paraId="210E21E3" w14:textId="77777777" w:rsidR="00FC10DF" w:rsidRDefault="00FC10DF" w:rsidP="00FC10DF">
      <w:pPr>
        <w:pStyle w:val="Heading4"/>
        <w:numPr>
          <w:ilvl w:val="1"/>
          <w:numId w:val="1"/>
        </w:numPr>
        <w:tabs>
          <w:tab w:val="left" w:pos="2258"/>
        </w:tabs>
        <w:spacing w:before="120"/>
        <w:ind w:left="2257" w:hanging="550"/>
        <w:jc w:val="both"/>
      </w:pPr>
      <w:r>
        <w:t>Пандемия</w:t>
      </w:r>
      <w:r>
        <w:rPr>
          <w:spacing w:val="-7"/>
        </w:rPr>
        <w:t xml:space="preserve"> </w:t>
      </w:r>
      <w:r>
        <w:t>от</w:t>
      </w:r>
      <w:r>
        <w:rPr>
          <w:spacing w:val="-7"/>
        </w:rPr>
        <w:t xml:space="preserve"> </w:t>
      </w:r>
      <w:r>
        <w:t>коронавирус</w:t>
      </w:r>
      <w:r>
        <w:rPr>
          <w:spacing w:val="-9"/>
        </w:rPr>
        <w:t xml:space="preserve"> </w:t>
      </w:r>
      <w:r>
        <w:t>(COVID-</w:t>
      </w:r>
      <w:r>
        <w:rPr>
          <w:spacing w:val="-5"/>
        </w:rPr>
        <w:t>19), войната в Украйна и рисковете свързани с климатичните промени</w:t>
      </w:r>
    </w:p>
    <w:p w14:paraId="3636D396" w14:textId="77777777" w:rsidR="00FC10DF" w:rsidRDefault="00FC10DF" w:rsidP="00FC10DF">
      <w:pPr>
        <w:pStyle w:val="BodyText"/>
        <w:spacing w:before="119"/>
        <w:ind w:left="1139" w:right="940"/>
        <w:jc w:val="both"/>
      </w:pPr>
      <w:r>
        <w:t>Извършена е преценка при разглеждане на въздействието, което пандемията на коронавирус (COVID-19), войната в Украйна и рисковете свързани с климатичните промени са оказали или може да окажат върху Дружеството въз основа на известната информация. Това съображение се разпростира върху естеството</w:t>
      </w:r>
      <w:r>
        <w:rPr>
          <w:spacing w:val="40"/>
        </w:rPr>
        <w:t xml:space="preserve"> </w:t>
      </w:r>
      <w:r>
        <w:t>на предлаганите услуги, клиентите, персонала и географските региони, в които предприятието оперира. Различно от посоченото в конкретни бележки, понастоящем не изглежда нито съществено въздействие върху финансовите отчети, нито значителни несигурности по отношение на събития или условия,</w:t>
      </w:r>
      <w:r>
        <w:rPr>
          <w:spacing w:val="40"/>
        </w:rPr>
        <w:t xml:space="preserve"> </w:t>
      </w:r>
      <w:r>
        <w:t>които могат да повлияят на предприятието неблагоприятно към датата на</w:t>
      </w:r>
      <w:r>
        <w:rPr>
          <w:spacing w:val="80"/>
        </w:rPr>
        <w:t xml:space="preserve"> </w:t>
      </w:r>
      <w:r>
        <w:t xml:space="preserve">отчитане или впоследствие в резултат на пандемията на коронавирус (COVID-19), </w:t>
      </w:r>
      <w:r w:rsidRPr="0010287E">
        <w:t>войната в Украйна и рисковете свързани с климатичните промени</w:t>
      </w:r>
      <w:r>
        <w:t>.</w:t>
      </w:r>
    </w:p>
    <w:p w14:paraId="705FFE53" w14:textId="77777777" w:rsidR="00FC10DF" w:rsidRDefault="00FC10DF" w:rsidP="00FC10DF">
      <w:pPr>
        <w:pStyle w:val="BodyText"/>
        <w:spacing w:before="10"/>
        <w:rPr>
          <w:sz w:val="20"/>
        </w:rPr>
      </w:pPr>
    </w:p>
    <w:p w14:paraId="2DACB861" w14:textId="77777777" w:rsidR="00FC10DF" w:rsidRDefault="00FC10DF" w:rsidP="00FC10DF">
      <w:pPr>
        <w:pStyle w:val="BodyText"/>
        <w:ind w:left="1140" w:right="940"/>
        <w:jc w:val="both"/>
      </w:pPr>
      <w:r>
        <w:t>Не са наблюдавани забавяния в изпълнение на сделки. След първоначалния регистриран спад в основните индекси на водещите пазари за търговия след обявяване на световната пандемия, се постига частично възстановяване на резултатите регистрирани от управлението на средствата на Бълграски Фонд за Дялово Инвестиране АД.</w:t>
      </w:r>
    </w:p>
    <w:p w14:paraId="562A2F63" w14:textId="77777777" w:rsidR="00FC10DF" w:rsidRDefault="00FC10DF" w:rsidP="00FC10DF">
      <w:pPr>
        <w:pStyle w:val="BodyText"/>
        <w:spacing w:before="10"/>
        <w:rPr>
          <w:sz w:val="20"/>
        </w:rPr>
      </w:pPr>
    </w:p>
    <w:p w14:paraId="2B68D41D" w14:textId="36844408" w:rsidR="00FC10DF" w:rsidRDefault="00FC10DF" w:rsidP="00FC10DF">
      <w:pPr>
        <w:pStyle w:val="BodyText"/>
        <w:ind w:left="1140" w:right="940"/>
        <w:jc w:val="both"/>
      </w:pPr>
      <w:r>
        <w:t>Борсово търгуваните дружества в портфейла на “Български Фонд за Дялово Инвестиране“ АД представляват 3</w:t>
      </w:r>
      <w:r w:rsidR="00A724D4">
        <w:t>0</w:t>
      </w:r>
      <w:r w:rsidRPr="00576CD0">
        <w:t>,</w:t>
      </w:r>
      <w:r w:rsidR="0091524D">
        <w:t>91</w:t>
      </w:r>
      <w:r w:rsidRPr="00576CD0">
        <w:t xml:space="preserve"> % </w:t>
      </w:r>
      <w:r>
        <w:t>от стойността му към 3</w:t>
      </w:r>
      <w:r w:rsidR="0089049D">
        <w:t>0</w:t>
      </w:r>
      <w:r>
        <w:t>.</w:t>
      </w:r>
      <w:r w:rsidR="0089049D">
        <w:t>0</w:t>
      </w:r>
      <w:r w:rsidR="00A6680B">
        <w:t>9</w:t>
      </w:r>
      <w:r>
        <w:t>.202</w:t>
      </w:r>
      <w:r w:rsidR="006F1237">
        <w:t>4</w:t>
      </w:r>
      <w:r>
        <w:t>.</w:t>
      </w:r>
    </w:p>
    <w:p w14:paraId="6F9E2CA2" w14:textId="77777777" w:rsidR="00FC10DF" w:rsidRDefault="00FC10DF" w:rsidP="00FC10DF">
      <w:pPr>
        <w:pStyle w:val="BodyText"/>
        <w:spacing w:before="10"/>
        <w:rPr>
          <w:sz w:val="20"/>
        </w:rPr>
      </w:pPr>
    </w:p>
    <w:p w14:paraId="2223235D" w14:textId="77777777" w:rsidR="00FC10DF" w:rsidRDefault="00FC10DF" w:rsidP="00FC10DF">
      <w:pPr>
        <w:pStyle w:val="BodyText"/>
        <w:ind w:left="1139" w:right="940"/>
        <w:jc w:val="both"/>
      </w:pPr>
      <w:r>
        <w:t xml:space="preserve">Дружеството не очаква значително въздействие от епидемията на COVID-19, </w:t>
      </w:r>
      <w:r w:rsidRPr="0010287E">
        <w:t>войната в Украйна и рисковете свързани с климатичните промени</w:t>
      </w:r>
      <w:r>
        <w:t xml:space="preserve"> върху своите операции и финансово състояние. Ръководството счита, че пазарният риск, измерен като волатилност в цените на световните финансови пазари ще се запази висок. Извън повишението на пазарният риск ситуацията с COVID-19 се нормализира през втората половина на 2022 година, независимо че </w:t>
      </w:r>
      <w:r>
        <w:rPr>
          <w:rFonts w:ascii="Times New Roman" w:hAnsi="Times New Roman"/>
          <w:sz w:val="24"/>
        </w:rPr>
        <w:t>з</w:t>
      </w:r>
      <w:r>
        <w:t xml:space="preserve">а много емитенти и сектори, влиянието на COVID-19 е сериозно и пътят за възстановяване на икономическата </w:t>
      </w:r>
      <w:r>
        <w:lastRenderedPageBreak/>
        <w:t>дейност до нивата преди COVID-19 може да бъде продължителен . Поради Ковид-19, а и във връзка с войната в Украйна може</w:t>
      </w:r>
      <w:r>
        <w:rPr>
          <w:spacing w:val="40"/>
        </w:rPr>
        <w:t xml:space="preserve"> </w:t>
      </w:r>
      <w:r>
        <w:t>да бъде широк диапазонът на разумно възможни допускания в основата на оценките и в други области на финансовите отчети. Ефект върху финансовите отчети би могло да има върху преценките за справедливата стойност на финансовите инструменти. Определянето на справедливата стойност на финансовите инструменти е свързана с използването на пазарни данни при търгуемите финансови активи или чрез методи за оценка. Ръководството се</w:t>
      </w:r>
      <w:r>
        <w:rPr>
          <w:spacing w:val="40"/>
        </w:rPr>
        <w:t xml:space="preserve"> </w:t>
      </w:r>
      <w:r>
        <w:t>стреми да минимизира степента на несигурност при определяне на оценките.</w:t>
      </w:r>
    </w:p>
    <w:p w14:paraId="39105877" w14:textId="77777777" w:rsidR="00FC10DF" w:rsidRDefault="00FC10DF" w:rsidP="00FC10DF">
      <w:pPr>
        <w:pStyle w:val="BodyText"/>
        <w:spacing w:before="10"/>
        <w:rPr>
          <w:sz w:val="20"/>
        </w:rPr>
      </w:pPr>
    </w:p>
    <w:p w14:paraId="431E911E" w14:textId="77777777" w:rsidR="00FC10DF" w:rsidRDefault="00FC10DF" w:rsidP="00FC10DF">
      <w:pPr>
        <w:pStyle w:val="BodyText"/>
        <w:ind w:left="1139" w:right="941"/>
        <w:jc w:val="both"/>
      </w:pPr>
      <w:r>
        <w:t>Пандемията, както и войната в Украйна и рисковете свързани с климатичните промени може да породят нови значителни финансови рискове, които не са съществували преди, или не са били толкова значими по отношение на финансовите инструменти.</w:t>
      </w:r>
    </w:p>
    <w:p w14:paraId="06B1F51B" w14:textId="77777777" w:rsidR="00FC10DF" w:rsidRDefault="00FC10DF" w:rsidP="00FC10DF">
      <w:pPr>
        <w:pStyle w:val="BodyText"/>
        <w:rPr>
          <w:sz w:val="24"/>
        </w:rPr>
      </w:pPr>
    </w:p>
    <w:p w14:paraId="7414D20A" w14:textId="77777777" w:rsidR="00FC10DF" w:rsidRDefault="00FC10DF" w:rsidP="00FC10DF">
      <w:pPr>
        <w:pStyle w:val="Heading4"/>
        <w:numPr>
          <w:ilvl w:val="0"/>
          <w:numId w:val="1"/>
        </w:numPr>
        <w:tabs>
          <w:tab w:val="left" w:pos="1385"/>
        </w:tabs>
        <w:jc w:val="both"/>
      </w:pPr>
      <w:r>
        <w:t>Отчитане</w:t>
      </w:r>
      <w:r>
        <w:rPr>
          <w:spacing w:val="-3"/>
        </w:rPr>
        <w:t xml:space="preserve"> </w:t>
      </w:r>
      <w:r>
        <w:t>по</w:t>
      </w:r>
      <w:r>
        <w:rPr>
          <w:spacing w:val="-3"/>
        </w:rPr>
        <w:t xml:space="preserve"> </w:t>
      </w:r>
      <w:r>
        <w:rPr>
          <w:spacing w:val="-2"/>
        </w:rPr>
        <w:t>сегменти</w:t>
      </w:r>
    </w:p>
    <w:p w14:paraId="5DCAC38A" w14:textId="77777777" w:rsidR="00FC10DF" w:rsidRDefault="00FC10DF" w:rsidP="00FC10DF">
      <w:pPr>
        <w:pStyle w:val="BodyText"/>
        <w:spacing w:before="122"/>
        <w:ind w:left="1140" w:right="941"/>
        <w:jc w:val="both"/>
      </w:pPr>
      <w:r>
        <w:t>Ръководството определя към настоящия момент следните оперативни сегменти: сегмент от инвестиции в асоциирани предприятия и сегмент от инвестиции във финансови инструменти. Тези оперативни сегменти се наблюдават от ръководството, което взема стратегически решения на базата на коригираните оперативни резултати на сегментите.</w:t>
      </w:r>
    </w:p>
    <w:p w14:paraId="46BC735A" w14:textId="77777777" w:rsidR="00FC10DF" w:rsidRDefault="00FC10DF" w:rsidP="00FC10DF">
      <w:pPr>
        <w:pStyle w:val="BodyText"/>
        <w:spacing w:before="120"/>
        <w:ind w:left="1140" w:right="941"/>
        <w:jc w:val="both"/>
      </w:pPr>
      <w:r>
        <w:t>Информацията за отделните сегменти може да бъде анализирана за представените отчетни периоди, както следва:</w:t>
      </w:r>
    </w:p>
    <w:p w14:paraId="46A224F4" w14:textId="77777777" w:rsidR="00FC10DF" w:rsidRDefault="00FC10DF" w:rsidP="00FC10DF">
      <w:pPr>
        <w:pStyle w:val="BodyText"/>
        <w:spacing w:before="3"/>
        <w:rPr>
          <w:sz w:val="20"/>
        </w:rPr>
      </w:pPr>
    </w:p>
    <w:tbl>
      <w:tblPr>
        <w:tblW w:w="0" w:type="auto"/>
        <w:tblInd w:w="1152" w:type="dxa"/>
        <w:tblLayout w:type="fixed"/>
        <w:tblCellMar>
          <w:left w:w="0" w:type="dxa"/>
          <w:right w:w="0" w:type="dxa"/>
        </w:tblCellMar>
        <w:tblLook w:val="01E0" w:firstRow="1" w:lastRow="1" w:firstColumn="1" w:lastColumn="1" w:noHBand="0" w:noVBand="0"/>
      </w:tblPr>
      <w:tblGrid>
        <w:gridCol w:w="3391"/>
        <w:gridCol w:w="1869"/>
        <w:gridCol w:w="2182"/>
        <w:gridCol w:w="1206"/>
      </w:tblGrid>
      <w:tr w:rsidR="00FC10DF" w14:paraId="66DA89EA" w14:textId="77777777" w:rsidTr="00E5333D">
        <w:trPr>
          <w:trHeight w:val="751"/>
        </w:trPr>
        <w:tc>
          <w:tcPr>
            <w:tcW w:w="5260" w:type="dxa"/>
            <w:gridSpan w:val="2"/>
          </w:tcPr>
          <w:p w14:paraId="557075A3" w14:textId="77777777" w:rsidR="00FC10DF" w:rsidRDefault="00FC10DF" w:rsidP="00E5333D">
            <w:pPr>
              <w:pStyle w:val="TableParagraph"/>
              <w:ind w:left="3861" w:right="84" w:hanging="207"/>
              <w:jc w:val="right"/>
              <w:rPr>
                <w:b/>
              </w:rPr>
            </w:pPr>
            <w:r>
              <w:rPr>
                <w:b/>
              </w:rPr>
              <w:t>Инвестиции</w:t>
            </w:r>
            <w:r>
              <w:rPr>
                <w:b/>
                <w:spacing w:val="-16"/>
              </w:rPr>
              <w:t xml:space="preserve"> </w:t>
            </w:r>
            <w:r>
              <w:rPr>
                <w:b/>
              </w:rPr>
              <w:t xml:space="preserve">в </w:t>
            </w:r>
            <w:r>
              <w:rPr>
                <w:b/>
                <w:spacing w:val="-2"/>
              </w:rPr>
              <w:t>асоциирани</w:t>
            </w:r>
          </w:p>
          <w:p w14:paraId="565DD59D" w14:textId="77777777" w:rsidR="00FC10DF" w:rsidRDefault="00FC10DF" w:rsidP="00E5333D">
            <w:pPr>
              <w:pStyle w:val="TableParagraph"/>
              <w:spacing w:line="232" w:lineRule="exact"/>
              <w:ind w:right="84"/>
              <w:jc w:val="right"/>
              <w:rPr>
                <w:b/>
              </w:rPr>
            </w:pPr>
            <w:r>
              <w:rPr>
                <w:b/>
                <w:spacing w:val="-2"/>
              </w:rPr>
              <w:t>предприятия</w:t>
            </w:r>
          </w:p>
        </w:tc>
        <w:tc>
          <w:tcPr>
            <w:tcW w:w="2182" w:type="dxa"/>
            <w:tcBorders>
              <w:bottom w:val="single" w:sz="2" w:space="0" w:color="000000"/>
            </w:tcBorders>
          </w:tcPr>
          <w:p w14:paraId="68D8DB59" w14:textId="77777777" w:rsidR="00FC10DF" w:rsidRDefault="00FC10DF" w:rsidP="00E5333D">
            <w:pPr>
              <w:pStyle w:val="TableParagraph"/>
              <w:spacing w:line="246" w:lineRule="exact"/>
              <w:ind w:right="282"/>
              <w:jc w:val="right"/>
              <w:rPr>
                <w:b/>
              </w:rPr>
            </w:pPr>
            <w:r>
              <w:rPr>
                <w:b/>
              </w:rPr>
              <w:t>Инвестиции</w:t>
            </w:r>
            <w:r>
              <w:rPr>
                <w:b/>
                <w:spacing w:val="-7"/>
              </w:rPr>
              <w:t xml:space="preserve"> </w:t>
            </w:r>
            <w:r>
              <w:rPr>
                <w:b/>
                <w:spacing w:val="-5"/>
              </w:rPr>
              <w:t>във</w:t>
            </w:r>
          </w:p>
          <w:p w14:paraId="6263D413" w14:textId="77777777" w:rsidR="00FC10DF" w:rsidRDefault="00FC10DF" w:rsidP="00E5333D">
            <w:pPr>
              <w:pStyle w:val="TableParagraph"/>
              <w:spacing w:line="254" w:lineRule="exact"/>
              <w:ind w:left="480" w:right="282" w:firstLine="172"/>
              <w:jc w:val="right"/>
              <w:rPr>
                <w:b/>
              </w:rPr>
            </w:pPr>
            <w:r>
              <w:rPr>
                <w:b/>
                <w:spacing w:val="-2"/>
              </w:rPr>
              <w:t>финансови инструменти</w:t>
            </w:r>
          </w:p>
        </w:tc>
        <w:tc>
          <w:tcPr>
            <w:tcW w:w="1206" w:type="dxa"/>
            <w:tcBorders>
              <w:bottom w:val="single" w:sz="2" w:space="0" w:color="000000"/>
            </w:tcBorders>
          </w:tcPr>
          <w:p w14:paraId="2ACBC893" w14:textId="77777777" w:rsidR="00FC10DF" w:rsidRDefault="00FC10DF" w:rsidP="00E5333D">
            <w:pPr>
              <w:pStyle w:val="TableParagraph"/>
              <w:spacing w:line="247" w:lineRule="exact"/>
              <w:ind w:right="63"/>
              <w:jc w:val="right"/>
              <w:rPr>
                <w:b/>
              </w:rPr>
            </w:pPr>
            <w:r>
              <w:rPr>
                <w:b/>
                <w:spacing w:val="-4"/>
              </w:rPr>
              <w:t>Общо</w:t>
            </w:r>
          </w:p>
        </w:tc>
      </w:tr>
      <w:tr w:rsidR="00FC10DF" w14:paraId="2432E590" w14:textId="77777777" w:rsidTr="00E5333D">
        <w:trPr>
          <w:trHeight w:val="254"/>
        </w:trPr>
        <w:tc>
          <w:tcPr>
            <w:tcW w:w="3391" w:type="dxa"/>
          </w:tcPr>
          <w:p w14:paraId="68E9C007" w14:textId="77777777" w:rsidR="00FC10DF" w:rsidRDefault="00FC10DF" w:rsidP="00E5333D">
            <w:pPr>
              <w:pStyle w:val="TableParagraph"/>
              <w:rPr>
                <w:rFonts w:ascii="Times New Roman"/>
                <w:sz w:val="18"/>
              </w:rPr>
            </w:pPr>
          </w:p>
        </w:tc>
        <w:tc>
          <w:tcPr>
            <w:tcW w:w="1869" w:type="dxa"/>
            <w:tcBorders>
              <w:top w:val="single" w:sz="2" w:space="0" w:color="000000"/>
            </w:tcBorders>
          </w:tcPr>
          <w:p w14:paraId="6A78CD91" w14:textId="5AF32CB7" w:rsidR="00FC10DF" w:rsidRDefault="00FC10DF" w:rsidP="00E5333D">
            <w:pPr>
              <w:pStyle w:val="TableParagraph"/>
              <w:spacing w:line="235" w:lineRule="exact"/>
              <w:ind w:right="86"/>
              <w:jc w:val="right"/>
              <w:rPr>
                <w:b/>
              </w:rPr>
            </w:pPr>
            <w:r>
              <w:rPr>
                <w:b/>
                <w:spacing w:val="-4"/>
              </w:rPr>
              <w:t>202</w:t>
            </w:r>
            <w:r w:rsidR="006F1237">
              <w:rPr>
                <w:b/>
                <w:spacing w:val="-4"/>
              </w:rPr>
              <w:t>4</w:t>
            </w:r>
          </w:p>
        </w:tc>
        <w:tc>
          <w:tcPr>
            <w:tcW w:w="2182" w:type="dxa"/>
            <w:tcBorders>
              <w:top w:val="single" w:sz="2" w:space="0" w:color="000000"/>
            </w:tcBorders>
          </w:tcPr>
          <w:p w14:paraId="37732BA3" w14:textId="38DB4634" w:rsidR="00FC10DF" w:rsidRDefault="00FC10DF" w:rsidP="00E5333D">
            <w:pPr>
              <w:pStyle w:val="TableParagraph"/>
              <w:spacing w:line="235" w:lineRule="exact"/>
              <w:ind w:right="283"/>
              <w:jc w:val="right"/>
              <w:rPr>
                <w:b/>
              </w:rPr>
            </w:pPr>
            <w:r>
              <w:rPr>
                <w:b/>
                <w:spacing w:val="-4"/>
              </w:rPr>
              <w:t>202</w:t>
            </w:r>
            <w:r w:rsidR="006F1237">
              <w:rPr>
                <w:b/>
                <w:spacing w:val="-4"/>
              </w:rPr>
              <w:t>4</w:t>
            </w:r>
          </w:p>
        </w:tc>
        <w:tc>
          <w:tcPr>
            <w:tcW w:w="1206" w:type="dxa"/>
            <w:tcBorders>
              <w:top w:val="single" w:sz="2" w:space="0" w:color="000000"/>
            </w:tcBorders>
          </w:tcPr>
          <w:p w14:paraId="585DDEA3" w14:textId="3EE48F21" w:rsidR="00FC10DF" w:rsidRDefault="00FC10DF" w:rsidP="00E5333D">
            <w:pPr>
              <w:pStyle w:val="TableParagraph"/>
              <w:spacing w:line="235" w:lineRule="exact"/>
              <w:ind w:right="66"/>
              <w:jc w:val="right"/>
              <w:rPr>
                <w:b/>
              </w:rPr>
            </w:pPr>
            <w:r>
              <w:rPr>
                <w:b/>
                <w:spacing w:val="-4"/>
              </w:rPr>
              <w:t>202</w:t>
            </w:r>
            <w:r w:rsidR="006F1237">
              <w:rPr>
                <w:b/>
                <w:spacing w:val="-4"/>
              </w:rPr>
              <w:t>4</w:t>
            </w:r>
          </w:p>
        </w:tc>
      </w:tr>
      <w:tr w:rsidR="00FC10DF" w14:paraId="2C299053" w14:textId="77777777" w:rsidTr="00E5333D">
        <w:trPr>
          <w:trHeight w:val="253"/>
        </w:trPr>
        <w:tc>
          <w:tcPr>
            <w:tcW w:w="3391" w:type="dxa"/>
          </w:tcPr>
          <w:p w14:paraId="4F9D90B1" w14:textId="77777777" w:rsidR="00FC10DF" w:rsidRDefault="00FC10DF" w:rsidP="00E5333D">
            <w:pPr>
              <w:pStyle w:val="TableParagraph"/>
              <w:rPr>
                <w:rFonts w:ascii="Times New Roman"/>
                <w:sz w:val="18"/>
              </w:rPr>
            </w:pPr>
          </w:p>
        </w:tc>
        <w:tc>
          <w:tcPr>
            <w:tcW w:w="1869" w:type="dxa"/>
          </w:tcPr>
          <w:p w14:paraId="6AC4A5CC" w14:textId="77777777" w:rsidR="00FC10DF" w:rsidRDefault="00FC10DF" w:rsidP="00E5333D">
            <w:pPr>
              <w:pStyle w:val="TableParagraph"/>
              <w:spacing w:line="233" w:lineRule="exact"/>
              <w:ind w:right="83"/>
              <w:jc w:val="right"/>
              <w:rPr>
                <w:b/>
              </w:rPr>
            </w:pPr>
            <w:r>
              <w:rPr>
                <w:b/>
              </w:rPr>
              <w:t>хил.</w:t>
            </w:r>
            <w:r>
              <w:rPr>
                <w:b/>
                <w:spacing w:val="1"/>
              </w:rPr>
              <w:t xml:space="preserve"> </w:t>
            </w:r>
            <w:r>
              <w:rPr>
                <w:b/>
                <w:spacing w:val="-5"/>
              </w:rPr>
              <w:t>лв.</w:t>
            </w:r>
          </w:p>
        </w:tc>
        <w:tc>
          <w:tcPr>
            <w:tcW w:w="2182" w:type="dxa"/>
          </w:tcPr>
          <w:p w14:paraId="1519789A" w14:textId="77777777" w:rsidR="00FC10DF" w:rsidRDefault="00FC10DF" w:rsidP="00E5333D">
            <w:pPr>
              <w:pStyle w:val="TableParagraph"/>
              <w:spacing w:line="233" w:lineRule="exact"/>
              <w:ind w:right="280"/>
              <w:jc w:val="right"/>
              <w:rPr>
                <w:b/>
              </w:rPr>
            </w:pPr>
            <w:r>
              <w:rPr>
                <w:b/>
              </w:rPr>
              <w:t>хил.</w:t>
            </w:r>
            <w:r>
              <w:rPr>
                <w:b/>
                <w:spacing w:val="1"/>
              </w:rPr>
              <w:t xml:space="preserve"> </w:t>
            </w:r>
            <w:r>
              <w:rPr>
                <w:b/>
                <w:spacing w:val="-5"/>
              </w:rPr>
              <w:t>лв.</w:t>
            </w:r>
          </w:p>
        </w:tc>
        <w:tc>
          <w:tcPr>
            <w:tcW w:w="1206" w:type="dxa"/>
          </w:tcPr>
          <w:p w14:paraId="0D34583B" w14:textId="77777777" w:rsidR="00FC10DF" w:rsidRDefault="00FC10DF" w:rsidP="00E5333D">
            <w:pPr>
              <w:pStyle w:val="TableParagraph"/>
              <w:spacing w:line="233" w:lineRule="exact"/>
              <w:ind w:right="65"/>
              <w:jc w:val="right"/>
              <w:rPr>
                <w:b/>
              </w:rPr>
            </w:pPr>
            <w:r>
              <w:rPr>
                <w:b/>
              </w:rPr>
              <w:t xml:space="preserve">хил. </w:t>
            </w:r>
            <w:r>
              <w:rPr>
                <w:b/>
                <w:spacing w:val="-5"/>
              </w:rPr>
              <w:t>лв.</w:t>
            </w:r>
          </w:p>
        </w:tc>
      </w:tr>
      <w:tr w:rsidR="00FC10DF" w14:paraId="7ECEEAD5" w14:textId="77777777" w:rsidTr="00E5333D">
        <w:trPr>
          <w:trHeight w:val="251"/>
        </w:trPr>
        <w:tc>
          <w:tcPr>
            <w:tcW w:w="3391" w:type="dxa"/>
          </w:tcPr>
          <w:p w14:paraId="51927F2B" w14:textId="77777777" w:rsidR="00FC10DF" w:rsidRDefault="00FC10DF" w:rsidP="00E5333D">
            <w:pPr>
              <w:pStyle w:val="TableParagraph"/>
              <w:spacing w:line="232" w:lineRule="exact"/>
              <w:ind w:left="50"/>
            </w:pPr>
            <w:r>
              <w:t>Приходи</w:t>
            </w:r>
            <w:r>
              <w:rPr>
                <w:spacing w:val="-4"/>
              </w:rPr>
              <w:t xml:space="preserve"> </w:t>
            </w:r>
            <w:r>
              <w:t>и</w:t>
            </w:r>
            <w:r>
              <w:rPr>
                <w:spacing w:val="-4"/>
              </w:rPr>
              <w:t xml:space="preserve"> </w:t>
            </w:r>
            <w:r>
              <w:t>разходи</w:t>
            </w:r>
            <w:r>
              <w:rPr>
                <w:spacing w:val="-3"/>
              </w:rPr>
              <w:t xml:space="preserve"> </w:t>
            </w:r>
            <w:r>
              <w:rPr>
                <w:spacing w:val="-5"/>
              </w:rPr>
              <w:t>от:</w:t>
            </w:r>
          </w:p>
        </w:tc>
        <w:tc>
          <w:tcPr>
            <w:tcW w:w="1869" w:type="dxa"/>
          </w:tcPr>
          <w:p w14:paraId="7C25653E" w14:textId="77777777" w:rsidR="00FC10DF" w:rsidRDefault="00FC10DF" w:rsidP="00E5333D">
            <w:pPr>
              <w:pStyle w:val="TableParagraph"/>
              <w:rPr>
                <w:rFonts w:ascii="Times New Roman"/>
                <w:sz w:val="18"/>
              </w:rPr>
            </w:pPr>
          </w:p>
        </w:tc>
        <w:tc>
          <w:tcPr>
            <w:tcW w:w="2182" w:type="dxa"/>
          </w:tcPr>
          <w:p w14:paraId="41A9E672" w14:textId="77777777" w:rsidR="00FC10DF" w:rsidRDefault="00FC10DF" w:rsidP="00E5333D">
            <w:pPr>
              <w:pStyle w:val="TableParagraph"/>
              <w:rPr>
                <w:rFonts w:ascii="Times New Roman"/>
                <w:sz w:val="18"/>
              </w:rPr>
            </w:pPr>
          </w:p>
        </w:tc>
        <w:tc>
          <w:tcPr>
            <w:tcW w:w="1206" w:type="dxa"/>
          </w:tcPr>
          <w:p w14:paraId="2DFA850C" w14:textId="77777777" w:rsidR="00FC10DF" w:rsidRDefault="00FC10DF" w:rsidP="00E5333D">
            <w:pPr>
              <w:pStyle w:val="TableParagraph"/>
              <w:rPr>
                <w:rFonts w:ascii="Times New Roman"/>
                <w:sz w:val="18"/>
              </w:rPr>
            </w:pPr>
          </w:p>
        </w:tc>
      </w:tr>
      <w:tr w:rsidR="00FC10DF" w14:paraId="118D73DD" w14:textId="77777777" w:rsidTr="00E5333D">
        <w:trPr>
          <w:trHeight w:val="253"/>
        </w:trPr>
        <w:tc>
          <w:tcPr>
            <w:tcW w:w="3391" w:type="dxa"/>
          </w:tcPr>
          <w:p w14:paraId="6313E689" w14:textId="77777777" w:rsidR="00FC10DF" w:rsidRDefault="00FC10DF" w:rsidP="00E5333D">
            <w:pPr>
              <w:pStyle w:val="TableParagraph"/>
              <w:spacing w:line="233" w:lineRule="exact"/>
              <w:ind w:left="50"/>
            </w:pPr>
            <w:r>
              <w:t>-</w:t>
            </w:r>
            <w:r>
              <w:rPr>
                <w:spacing w:val="-1"/>
              </w:rPr>
              <w:t xml:space="preserve"> </w:t>
            </w:r>
            <w:r>
              <w:t>Приходи</w:t>
            </w:r>
            <w:r>
              <w:rPr>
                <w:spacing w:val="-2"/>
              </w:rPr>
              <w:t xml:space="preserve"> </w:t>
            </w:r>
            <w:r>
              <w:t>от</w:t>
            </w:r>
            <w:r>
              <w:rPr>
                <w:spacing w:val="-4"/>
              </w:rPr>
              <w:t xml:space="preserve"> лихви</w:t>
            </w:r>
          </w:p>
        </w:tc>
        <w:tc>
          <w:tcPr>
            <w:tcW w:w="1869" w:type="dxa"/>
          </w:tcPr>
          <w:p w14:paraId="0D800B09" w14:textId="77777777" w:rsidR="00FC10DF" w:rsidRDefault="00FC10DF" w:rsidP="00E5333D">
            <w:pPr>
              <w:pStyle w:val="TableParagraph"/>
              <w:spacing w:line="233" w:lineRule="exact"/>
              <w:ind w:right="87"/>
              <w:jc w:val="right"/>
            </w:pPr>
            <w:r>
              <w:t>-</w:t>
            </w:r>
          </w:p>
        </w:tc>
        <w:tc>
          <w:tcPr>
            <w:tcW w:w="2182" w:type="dxa"/>
          </w:tcPr>
          <w:p w14:paraId="04341604" w14:textId="25EC5EF9" w:rsidR="00FC10DF" w:rsidRDefault="00B7649B" w:rsidP="00E5333D">
            <w:pPr>
              <w:pStyle w:val="TableParagraph"/>
              <w:spacing w:line="233" w:lineRule="exact"/>
              <w:ind w:right="283"/>
              <w:jc w:val="right"/>
            </w:pPr>
            <w:r>
              <w:rPr>
                <w:spacing w:val="-5"/>
              </w:rPr>
              <w:t>32</w:t>
            </w:r>
            <w:r w:rsidR="002B1BDE">
              <w:rPr>
                <w:spacing w:val="-5"/>
              </w:rPr>
              <w:t>9</w:t>
            </w:r>
          </w:p>
        </w:tc>
        <w:tc>
          <w:tcPr>
            <w:tcW w:w="1206" w:type="dxa"/>
          </w:tcPr>
          <w:p w14:paraId="5D3D3E57" w14:textId="6B99AA8F" w:rsidR="00FC10DF" w:rsidRDefault="00B7649B" w:rsidP="00E5333D">
            <w:pPr>
              <w:pStyle w:val="TableParagraph"/>
              <w:spacing w:line="233" w:lineRule="exact"/>
              <w:ind w:right="66"/>
              <w:jc w:val="right"/>
            </w:pPr>
            <w:r>
              <w:rPr>
                <w:spacing w:val="-5"/>
              </w:rPr>
              <w:t>32</w:t>
            </w:r>
            <w:r w:rsidR="008A075A">
              <w:rPr>
                <w:spacing w:val="-5"/>
              </w:rPr>
              <w:t>9</w:t>
            </w:r>
          </w:p>
        </w:tc>
      </w:tr>
      <w:tr w:rsidR="00FC10DF" w14:paraId="63B89F89" w14:textId="77777777" w:rsidTr="00E5333D">
        <w:trPr>
          <w:trHeight w:val="253"/>
        </w:trPr>
        <w:tc>
          <w:tcPr>
            <w:tcW w:w="3391" w:type="dxa"/>
          </w:tcPr>
          <w:p w14:paraId="7AA29A1B" w14:textId="77777777" w:rsidR="00FC10DF" w:rsidRDefault="00FC10DF" w:rsidP="00E5333D">
            <w:pPr>
              <w:pStyle w:val="TableParagraph"/>
              <w:spacing w:line="233" w:lineRule="exact"/>
              <w:ind w:left="50"/>
            </w:pPr>
            <w:r>
              <w:t>-</w:t>
            </w:r>
            <w:r>
              <w:rPr>
                <w:spacing w:val="-1"/>
              </w:rPr>
              <w:t xml:space="preserve"> </w:t>
            </w:r>
            <w:r>
              <w:t>Приходи</w:t>
            </w:r>
            <w:r>
              <w:rPr>
                <w:spacing w:val="-2"/>
              </w:rPr>
              <w:t xml:space="preserve"> </w:t>
            </w:r>
            <w:r>
              <w:t>от</w:t>
            </w:r>
            <w:r>
              <w:rPr>
                <w:spacing w:val="-4"/>
              </w:rPr>
              <w:t xml:space="preserve"> </w:t>
            </w:r>
            <w:r>
              <w:rPr>
                <w:spacing w:val="-2"/>
              </w:rPr>
              <w:t>дивиденти</w:t>
            </w:r>
          </w:p>
        </w:tc>
        <w:tc>
          <w:tcPr>
            <w:tcW w:w="1869" w:type="dxa"/>
          </w:tcPr>
          <w:p w14:paraId="4AFF002F" w14:textId="77777777" w:rsidR="00FC10DF" w:rsidRDefault="00FC10DF" w:rsidP="00E5333D">
            <w:pPr>
              <w:pStyle w:val="TableParagraph"/>
              <w:spacing w:line="233" w:lineRule="exact"/>
              <w:ind w:right="87"/>
              <w:jc w:val="right"/>
            </w:pPr>
            <w:r>
              <w:t>-</w:t>
            </w:r>
          </w:p>
        </w:tc>
        <w:tc>
          <w:tcPr>
            <w:tcW w:w="2182" w:type="dxa"/>
          </w:tcPr>
          <w:p w14:paraId="33B6E703" w14:textId="01C30BDB" w:rsidR="00FC10DF" w:rsidRDefault="00B7649B" w:rsidP="00E5333D">
            <w:pPr>
              <w:pStyle w:val="TableParagraph"/>
              <w:spacing w:line="233" w:lineRule="exact"/>
              <w:ind w:right="283"/>
              <w:jc w:val="right"/>
            </w:pPr>
            <w:r>
              <w:t>70</w:t>
            </w:r>
          </w:p>
        </w:tc>
        <w:tc>
          <w:tcPr>
            <w:tcW w:w="1206" w:type="dxa"/>
          </w:tcPr>
          <w:p w14:paraId="0AC93310" w14:textId="6652F07C" w:rsidR="00FC10DF" w:rsidRDefault="00B7649B" w:rsidP="00E5333D">
            <w:pPr>
              <w:pStyle w:val="TableParagraph"/>
              <w:spacing w:line="233" w:lineRule="exact"/>
              <w:ind w:right="66"/>
              <w:jc w:val="right"/>
            </w:pPr>
            <w:r>
              <w:rPr>
                <w:spacing w:val="-5"/>
              </w:rPr>
              <w:t>70</w:t>
            </w:r>
          </w:p>
        </w:tc>
      </w:tr>
      <w:tr w:rsidR="00FC10DF" w14:paraId="2BCB5930" w14:textId="77777777" w:rsidTr="00E5333D">
        <w:trPr>
          <w:trHeight w:val="506"/>
        </w:trPr>
        <w:tc>
          <w:tcPr>
            <w:tcW w:w="3391" w:type="dxa"/>
          </w:tcPr>
          <w:p w14:paraId="3CCD49D9" w14:textId="77777777" w:rsidR="00FC10DF" w:rsidRDefault="00FC10DF" w:rsidP="00E5333D">
            <w:pPr>
              <w:pStyle w:val="TableParagraph"/>
              <w:spacing w:before="1" w:line="236" w:lineRule="exact"/>
              <w:ind w:left="50"/>
            </w:pPr>
            <w:r>
              <w:t>-Разходи</w:t>
            </w:r>
            <w:r>
              <w:rPr>
                <w:spacing w:val="-6"/>
              </w:rPr>
              <w:t xml:space="preserve"> </w:t>
            </w:r>
            <w:r>
              <w:t>от</w:t>
            </w:r>
            <w:r>
              <w:rPr>
                <w:spacing w:val="-6"/>
              </w:rPr>
              <w:t xml:space="preserve"> </w:t>
            </w:r>
            <w:r w:rsidRPr="008369DA">
              <w:t>промяна в справедлива стойност</w:t>
            </w:r>
          </w:p>
        </w:tc>
        <w:tc>
          <w:tcPr>
            <w:tcW w:w="1869" w:type="dxa"/>
          </w:tcPr>
          <w:p w14:paraId="2A96E612" w14:textId="77777777" w:rsidR="00FC10DF" w:rsidRDefault="00FC10DF" w:rsidP="00E5333D">
            <w:pPr>
              <w:pStyle w:val="TableParagraph"/>
              <w:spacing w:before="9"/>
              <w:rPr>
                <w:sz w:val="21"/>
              </w:rPr>
            </w:pPr>
          </w:p>
          <w:p w14:paraId="7A050B04" w14:textId="77777777" w:rsidR="00FC10DF" w:rsidRDefault="00FC10DF" w:rsidP="00E5333D">
            <w:pPr>
              <w:pStyle w:val="TableParagraph"/>
              <w:spacing w:line="236" w:lineRule="exact"/>
              <w:ind w:right="85"/>
              <w:jc w:val="right"/>
            </w:pPr>
            <w:r>
              <w:rPr>
                <w:spacing w:val="-2"/>
              </w:rPr>
              <w:t>-</w:t>
            </w:r>
          </w:p>
        </w:tc>
        <w:tc>
          <w:tcPr>
            <w:tcW w:w="2182" w:type="dxa"/>
          </w:tcPr>
          <w:p w14:paraId="2E84876C" w14:textId="77777777" w:rsidR="00FC10DF" w:rsidRDefault="00FC10DF" w:rsidP="00E5333D">
            <w:pPr>
              <w:pStyle w:val="TableParagraph"/>
              <w:spacing w:before="9"/>
              <w:rPr>
                <w:sz w:val="21"/>
              </w:rPr>
            </w:pPr>
          </w:p>
          <w:p w14:paraId="2D4C1486" w14:textId="6F88AEDC" w:rsidR="00FC10DF" w:rsidRDefault="00FC10DF" w:rsidP="00E5333D">
            <w:pPr>
              <w:pStyle w:val="TableParagraph"/>
              <w:spacing w:line="236" w:lineRule="exact"/>
              <w:ind w:right="284"/>
              <w:jc w:val="right"/>
            </w:pPr>
            <w:r>
              <w:t>(</w:t>
            </w:r>
            <w:r w:rsidR="00B7649B">
              <w:t>533</w:t>
            </w:r>
            <w:r>
              <w:t>)</w:t>
            </w:r>
          </w:p>
        </w:tc>
        <w:tc>
          <w:tcPr>
            <w:tcW w:w="1206" w:type="dxa"/>
          </w:tcPr>
          <w:p w14:paraId="5ABC2DCC" w14:textId="77777777" w:rsidR="00FC10DF" w:rsidRDefault="00FC10DF" w:rsidP="00E5333D">
            <w:pPr>
              <w:pStyle w:val="TableParagraph"/>
              <w:spacing w:before="9"/>
              <w:rPr>
                <w:sz w:val="21"/>
              </w:rPr>
            </w:pPr>
          </w:p>
          <w:p w14:paraId="0035D224" w14:textId="0A87276E" w:rsidR="00FC10DF" w:rsidRDefault="00FC10DF" w:rsidP="00E5333D">
            <w:pPr>
              <w:pStyle w:val="TableParagraph"/>
              <w:spacing w:line="236" w:lineRule="exact"/>
              <w:ind w:right="65"/>
              <w:jc w:val="right"/>
            </w:pPr>
            <w:r>
              <w:t>(</w:t>
            </w:r>
            <w:r w:rsidR="00B7649B">
              <w:t>533</w:t>
            </w:r>
            <w:r>
              <w:t>)</w:t>
            </w:r>
          </w:p>
        </w:tc>
      </w:tr>
      <w:tr w:rsidR="002D2932" w14:paraId="47CDB9FD" w14:textId="77777777" w:rsidTr="00E5333D">
        <w:trPr>
          <w:trHeight w:val="506"/>
        </w:trPr>
        <w:tc>
          <w:tcPr>
            <w:tcW w:w="3391" w:type="dxa"/>
          </w:tcPr>
          <w:p w14:paraId="45D0700F" w14:textId="35EC633D" w:rsidR="002D2932" w:rsidRDefault="002D2932" w:rsidP="00E5333D">
            <w:pPr>
              <w:pStyle w:val="TableParagraph"/>
              <w:spacing w:before="1" w:line="236" w:lineRule="exact"/>
              <w:ind w:left="50"/>
            </w:pPr>
            <w:r>
              <w:t xml:space="preserve">-Разходи за </w:t>
            </w:r>
            <w:r w:rsidR="000B1B84">
              <w:t>лихви</w:t>
            </w:r>
          </w:p>
        </w:tc>
        <w:tc>
          <w:tcPr>
            <w:tcW w:w="1869" w:type="dxa"/>
          </w:tcPr>
          <w:p w14:paraId="6867B787" w14:textId="44BCC745" w:rsidR="002D2932" w:rsidRDefault="002D2932" w:rsidP="00E5333D">
            <w:pPr>
              <w:pStyle w:val="TableParagraph"/>
              <w:spacing w:before="9"/>
              <w:rPr>
                <w:sz w:val="21"/>
              </w:rPr>
            </w:pPr>
            <w:r>
              <w:rPr>
                <w:sz w:val="21"/>
              </w:rPr>
              <w:t xml:space="preserve">                             -</w:t>
            </w:r>
          </w:p>
        </w:tc>
        <w:tc>
          <w:tcPr>
            <w:tcW w:w="2182" w:type="dxa"/>
          </w:tcPr>
          <w:p w14:paraId="6DF8AC34" w14:textId="386EB2BE" w:rsidR="002D2932" w:rsidRDefault="002D2932" w:rsidP="00E5333D">
            <w:pPr>
              <w:pStyle w:val="TableParagraph"/>
              <w:spacing w:before="9"/>
              <w:rPr>
                <w:sz w:val="21"/>
              </w:rPr>
            </w:pPr>
            <w:r>
              <w:rPr>
                <w:sz w:val="21"/>
              </w:rPr>
              <w:t xml:space="preserve">                        </w:t>
            </w:r>
            <w:r w:rsidR="000B1B84">
              <w:rPr>
                <w:sz w:val="21"/>
              </w:rPr>
              <w:t>(</w:t>
            </w:r>
            <w:r w:rsidR="00B7649B">
              <w:rPr>
                <w:sz w:val="21"/>
              </w:rPr>
              <w:t>233</w:t>
            </w:r>
            <w:r w:rsidR="000B1B84">
              <w:rPr>
                <w:sz w:val="21"/>
              </w:rPr>
              <w:t>)</w:t>
            </w:r>
          </w:p>
        </w:tc>
        <w:tc>
          <w:tcPr>
            <w:tcW w:w="1206" w:type="dxa"/>
          </w:tcPr>
          <w:p w14:paraId="77F331E3" w14:textId="3D664565" w:rsidR="002D2932" w:rsidRDefault="000B1B84" w:rsidP="00E5333D">
            <w:pPr>
              <w:pStyle w:val="TableParagraph"/>
              <w:spacing w:before="9"/>
              <w:rPr>
                <w:sz w:val="21"/>
              </w:rPr>
            </w:pPr>
            <w:r>
              <w:rPr>
                <w:sz w:val="21"/>
              </w:rPr>
              <w:t xml:space="preserve">           (</w:t>
            </w:r>
            <w:r w:rsidR="00B7649B">
              <w:rPr>
                <w:sz w:val="21"/>
              </w:rPr>
              <w:t>233</w:t>
            </w:r>
            <w:r>
              <w:rPr>
                <w:sz w:val="21"/>
              </w:rPr>
              <w:t>)</w:t>
            </w:r>
          </w:p>
        </w:tc>
      </w:tr>
      <w:tr w:rsidR="00FC10DF" w14:paraId="6E08BBA6" w14:textId="77777777" w:rsidTr="00E5333D">
        <w:trPr>
          <w:trHeight w:val="506"/>
        </w:trPr>
        <w:tc>
          <w:tcPr>
            <w:tcW w:w="3391" w:type="dxa"/>
          </w:tcPr>
          <w:p w14:paraId="3329636D" w14:textId="77777777" w:rsidR="00FC10DF" w:rsidRDefault="00FC10DF" w:rsidP="00E5333D">
            <w:pPr>
              <w:pStyle w:val="TableParagraph"/>
              <w:spacing w:line="249" w:lineRule="exact"/>
              <w:ind w:left="50"/>
            </w:pPr>
            <w:r>
              <w:t>-Приходи от инвестиции по</w:t>
            </w:r>
          </w:p>
          <w:p w14:paraId="55D81E6B" w14:textId="77777777" w:rsidR="00FC10DF" w:rsidRDefault="00FC10DF" w:rsidP="00E5333D">
            <w:pPr>
              <w:pStyle w:val="TableParagraph"/>
              <w:spacing w:line="249" w:lineRule="exact"/>
              <w:ind w:left="50"/>
            </w:pPr>
            <w:r>
              <w:t>метода на собствения капитал</w:t>
            </w:r>
          </w:p>
        </w:tc>
        <w:tc>
          <w:tcPr>
            <w:tcW w:w="1869" w:type="dxa"/>
          </w:tcPr>
          <w:p w14:paraId="5F13D632" w14:textId="77777777" w:rsidR="00FC10DF" w:rsidRDefault="00FC10DF" w:rsidP="00E5333D">
            <w:pPr>
              <w:pStyle w:val="TableParagraph"/>
              <w:spacing w:before="9"/>
              <w:rPr>
                <w:sz w:val="21"/>
              </w:rPr>
            </w:pPr>
            <w:r>
              <w:rPr>
                <w:sz w:val="21"/>
              </w:rPr>
              <w:t xml:space="preserve">                             -</w:t>
            </w:r>
          </w:p>
        </w:tc>
        <w:tc>
          <w:tcPr>
            <w:tcW w:w="2182" w:type="dxa"/>
          </w:tcPr>
          <w:p w14:paraId="170D2883" w14:textId="77777777" w:rsidR="00FC10DF" w:rsidRDefault="00FC10DF" w:rsidP="00E5333D">
            <w:pPr>
              <w:pStyle w:val="TableParagraph"/>
              <w:numPr>
                <w:ilvl w:val="0"/>
                <w:numId w:val="31"/>
              </w:numPr>
              <w:spacing w:before="9"/>
              <w:rPr>
                <w:sz w:val="21"/>
              </w:rPr>
            </w:pPr>
            <w:r>
              <w:rPr>
                <w:sz w:val="21"/>
              </w:rPr>
              <w:t xml:space="preserve">          </w:t>
            </w:r>
          </w:p>
        </w:tc>
        <w:tc>
          <w:tcPr>
            <w:tcW w:w="1206" w:type="dxa"/>
          </w:tcPr>
          <w:p w14:paraId="6ED7F617" w14:textId="77777777" w:rsidR="00FC10DF" w:rsidRDefault="00FC10DF" w:rsidP="00E5333D">
            <w:pPr>
              <w:pStyle w:val="TableParagraph"/>
              <w:spacing w:before="9"/>
              <w:rPr>
                <w:sz w:val="21"/>
              </w:rPr>
            </w:pPr>
            <w:r>
              <w:rPr>
                <w:sz w:val="21"/>
              </w:rPr>
              <w:t xml:space="preserve">                  -</w:t>
            </w:r>
          </w:p>
        </w:tc>
      </w:tr>
      <w:tr w:rsidR="00FC10DF" w14:paraId="3BEA6770" w14:textId="77777777" w:rsidTr="00E5333D">
        <w:trPr>
          <w:trHeight w:val="505"/>
        </w:trPr>
        <w:tc>
          <w:tcPr>
            <w:tcW w:w="3391" w:type="dxa"/>
          </w:tcPr>
          <w:p w14:paraId="6013D3B4" w14:textId="77777777" w:rsidR="00FC10DF" w:rsidRDefault="00FC10DF" w:rsidP="00E5333D">
            <w:pPr>
              <w:pStyle w:val="TableParagraph"/>
              <w:spacing w:line="252" w:lineRule="exact"/>
              <w:ind w:left="50"/>
            </w:pPr>
            <w:r>
              <w:t>-</w:t>
            </w:r>
            <w:r>
              <w:rPr>
                <w:spacing w:val="-8"/>
              </w:rPr>
              <w:t xml:space="preserve"> </w:t>
            </w:r>
            <w:r>
              <w:t>Приходи</w:t>
            </w:r>
            <w:r>
              <w:rPr>
                <w:spacing w:val="-9"/>
              </w:rPr>
              <w:t xml:space="preserve"> </w:t>
            </w:r>
            <w:r>
              <w:t>от</w:t>
            </w:r>
            <w:r>
              <w:rPr>
                <w:spacing w:val="-11"/>
              </w:rPr>
              <w:t xml:space="preserve"> </w:t>
            </w:r>
            <w:r>
              <w:t>промяна</w:t>
            </w:r>
            <w:r>
              <w:rPr>
                <w:spacing w:val="-9"/>
              </w:rPr>
              <w:t xml:space="preserve"> </w:t>
            </w:r>
            <w:r>
              <w:t>в справедлива стойност</w:t>
            </w:r>
          </w:p>
        </w:tc>
        <w:tc>
          <w:tcPr>
            <w:tcW w:w="1869" w:type="dxa"/>
          </w:tcPr>
          <w:p w14:paraId="73AD78BA" w14:textId="77777777" w:rsidR="00FC10DF" w:rsidRDefault="00FC10DF" w:rsidP="00E5333D">
            <w:pPr>
              <w:pStyle w:val="TableParagraph"/>
              <w:spacing w:before="6"/>
              <w:rPr>
                <w:sz w:val="21"/>
              </w:rPr>
            </w:pPr>
          </w:p>
          <w:p w14:paraId="60FD7DB1" w14:textId="77777777" w:rsidR="00FC10DF" w:rsidRDefault="00FC10DF" w:rsidP="00E5333D">
            <w:pPr>
              <w:pStyle w:val="TableParagraph"/>
              <w:spacing w:line="237" w:lineRule="exact"/>
              <w:ind w:right="87"/>
              <w:jc w:val="right"/>
            </w:pPr>
            <w:r>
              <w:t>-</w:t>
            </w:r>
          </w:p>
        </w:tc>
        <w:tc>
          <w:tcPr>
            <w:tcW w:w="2182" w:type="dxa"/>
          </w:tcPr>
          <w:p w14:paraId="77CBCE88" w14:textId="77777777" w:rsidR="00FC10DF" w:rsidRDefault="00FC10DF" w:rsidP="00E5333D">
            <w:pPr>
              <w:pStyle w:val="TableParagraph"/>
              <w:spacing w:before="6"/>
              <w:rPr>
                <w:sz w:val="21"/>
              </w:rPr>
            </w:pPr>
          </w:p>
          <w:p w14:paraId="60BF3270" w14:textId="325E4283" w:rsidR="00FC10DF" w:rsidRDefault="00B7649B" w:rsidP="00E5333D">
            <w:pPr>
              <w:pStyle w:val="TableParagraph"/>
              <w:spacing w:line="237" w:lineRule="exact"/>
              <w:ind w:right="282"/>
              <w:jc w:val="right"/>
            </w:pPr>
            <w:r>
              <w:t>1 320</w:t>
            </w:r>
          </w:p>
        </w:tc>
        <w:tc>
          <w:tcPr>
            <w:tcW w:w="1206" w:type="dxa"/>
          </w:tcPr>
          <w:p w14:paraId="21FED66B" w14:textId="77777777" w:rsidR="00FC10DF" w:rsidRDefault="00FC10DF" w:rsidP="00E5333D">
            <w:pPr>
              <w:pStyle w:val="TableParagraph"/>
              <w:spacing w:before="6"/>
              <w:rPr>
                <w:sz w:val="21"/>
              </w:rPr>
            </w:pPr>
          </w:p>
          <w:p w14:paraId="487497A5" w14:textId="7D87EB8F" w:rsidR="00FC10DF" w:rsidRDefault="00B7649B" w:rsidP="00E5333D">
            <w:pPr>
              <w:pStyle w:val="TableParagraph"/>
              <w:spacing w:line="237" w:lineRule="exact"/>
              <w:ind w:right="64"/>
              <w:jc w:val="right"/>
            </w:pPr>
            <w:r>
              <w:t>1 320</w:t>
            </w:r>
          </w:p>
        </w:tc>
      </w:tr>
      <w:tr w:rsidR="00FC10DF" w14:paraId="5B89C754" w14:textId="77777777" w:rsidTr="00E5333D">
        <w:trPr>
          <w:trHeight w:val="253"/>
        </w:trPr>
        <w:tc>
          <w:tcPr>
            <w:tcW w:w="3391" w:type="dxa"/>
          </w:tcPr>
          <w:p w14:paraId="2A8F0D01" w14:textId="77777777" w:rsidR="00FC10DF" w:rsidRDefault="00FC10DF" w:rsidP="00E5333D">
            <w:pPr>
              <w:pStyle w:val="TableParagraph"/>
              <w:spacing w:line="233" w:lineRule="exact"/>
              <w:ind w:left="50"/>
            </w:pPr>
            <w:r>
              <w:t>-Други финансови приходи</w:t>
            </w:r>
          </w:p>
        </w:tc>
        <w:tc>
          <w:tcPr>
            <w:tcW w:w="1869" w:type="dxa"/>
          </w:tcPr>
          <w:p w14:paraId="4CF2A69F" w14:textId="77777777" w:rsidR="00FC10DF" w:rsidRDefault="00FC10DF" w:rsidP="00E5333D">
            <w:pPr>
              <w:pStyle w:val="TableParagraph"/>
              <w:spacing w:line="233" w:lineRule="exact"/>
              <w:ind w:right="87"/>
              <w:jc w:val="right"/>
            </w:pPr>
            <w:r>
              <w:t>-</w:t>
            </w:r>
          </w:p>
        </w:tc>
        <w:tc>
          <w:tcPr>
            <w:tcW w:w="2182" w:type="dxa"/>
          </w:tcPr>
          <w:p w14:paraId="13EEF1A3" w14:textId="77777777" w:rsidR="00FC10DF" w:rsidRDefault="00FC10DF" w:rsidP="00E5333D">
            <w:pPr>
              <w:pStyle w:val="TableParagraph"/>
              <w:spacing w:line="233" w:lineRule="exact"/>
              <w:ind w:right="282"/>
              <w:jc w:val="right"/>
            </w:pPr>
            <w:r>
              <w:rPr>
                <w:spacing w:val="-2"/>
              </w:rPr>
              <w:t>-</w:t>
            </w:r>
          </w:p>
        </w:tc>
        <w:tc>
          <w:tcPr>
            <w:tcW w:w="1206" w:type="dxa"/>
          </w:tcPr>
          <w:p w14:paraId="50B8C5D1" w14:textId="77777777" w:rsidR="00FC10DF" w:rsidRDefault="00FC10DF" w:rsidP="00E5333D">
            <w:pPr>
              <w:pStyle w:val="TableParagraph"/>
              <w:spacing w:line="233" w:lineRule="exact"/>
              <w:ind w:right="65"/>
              <w:jc w:val="right"/>
            </w:pPr>
            <w:r>
              <w:rPr>
                <w:spacing w:val="-2"/>
              </w:rPr>
              <w:t>-</w:t>
            </w:r>
          </w:p>
        </w:tc>
      </w:tr>
      <w:tr w:rsidR="00FC10DF" w14:paraId="340A8044" w14:textId="77777777" w:rsidTr="00E5333D">
        <w:trPr>
          <w:trHeight w:val="250"/>
        </w:trPr>
        <w:tc>
          <w:tcPr>
            <w:tcW w:w="3391" w:type="dxa"/>
          </w:tcPr>
          <w:p w14:paraId="4FB0CAA4" w14:textId="77777777" w:rsidR="00FC10DF" w:rsidRDefault="00FC10DF" w:rsidP="00E5333D">
            <w:pPr>
              <w:pStyle w:val="TableParagraph"/>
              <w:spacing w:line="230" w:lineRule="exact"/>
              <w:ind w:left="50"/>
            </w:pPr>
            <w:r>
              <w:t>-</w:t>
            </w:r>
            <w:r>
              <w:rPr>
                <w:spacing w:val="-2"/>
              </w:rPr>
              <w:t xml:space="preserve"> </w:t>
            </w:r>
            <w:r>
              <w:t>Друг</w:t>
            </w:r>
            <w:r>
              <w:rPr>
                <w:spacing w:val="-4"/>
              </w:rPr>
              <w:t xml:space="preserve"> </w:t>
            </w:r>
            <w:r>
              <w:t>финансови</w:t>
            </w:r>
            <w:r>
              <w:rPr>
                <w:spacing w:val="-3"/>
              </w:rPr>
              <w:t xml:space="preserve"> </w:t>
            </w:r>
            <w:r>
              <w:rPr>
                <w:spacing w:val="-2"/>
              </w:rPr>
              <w:t>разходи</w:t>
            </w:r>
          </w:p>
        </w:tc>
        <w:tc>
          <w:tcPr>
            <w:tcW w:w="1869" w:type="dxa"/>
            <w:tcBorders>
              <w:bottom w:val="single" w:sz="2" w:space="0" w:color="000000"/>
            </w:tcBorders>
          </w:tcPr>
          <w:p w14:paraId="4C5AC959" w14:textId="77777777" w:rsidR="00FC10DF" w:rsidRDefault="00FC10DF" w:rsidP="00E5333D">
            <w:pPr>
              <w:pStyle w:val="TableParagraph"/>
              <w:spacing w:line="230" w:lineRule="exact"/>
              <w:ind w:right="87"/>
              <w:jc w:val="right"/>
            </w:pPr>
            <w:r>
              <w:t>-</w:t>
            </w:r>
          </w:p>
        </w:tc>
        <w:tc>
          <w:tcPr>
            <w:tcW w:w="2182" w:type="dxa"/>
            <w:tcBorders>
              <w:bottom w:val="single" w:sz="2" w:space="0" w:color="000000"/>
            </w:tcBorders>
          </w:tcPr>
          <w:p w14:paraId="51EB3804" w14:textId="77777777" w:rsidR="00FC10DF" w:rsidRDefault="00FC10DF" w:rsidP="00E5333D">
            <w:pPr>
              <w:pStyle w:val="TableParagraph"/>
              <w:spacing w:line="230" w:lineRule="exact"/>
              <w:ind w:right="282"/>
              <w:jc w:val="right"/>
            </w:pPr>
            <w:r>
              <w:rPr>
                <w:spacing w:val="-5"/>
              </w:rPr>
              <w:t>-</w:t>
            </w:r>
          </w:p>
        </w:tc>
        <w:tc>
          <w:tcPr>
            <w:tcW w:w="1206" w:type="dxa"/>
            <w:tcBorders>
              <w:bottom w:val="single" w:sz="2" w:space="0" w:color="000000"/>
            </w:tcBorders>
          </w:tcPr>
          <w:p w14:paraId="47D0E5BE" w14:textId="77777777" w:rsidR="00FC10DF" w:rsidRDefault="00FC10DF" w:rsidP="00E5333D">
            <w:pPr>
              <w:pStyle w:val="TableParagraph"/>
              <w:spacing w:line="230" w:lineRule="exact"/>
              <w:ind w:right="65"/>
              <w:jc w:val="right"/>
            </w:pPr>
            <w:r>
              <w:rPr>
                <w:spacing w:val="-5"/>
              </w:rPr>
              <w:t>-</w:t>
            </w:r>
          </w:p>
        </w:tc>
      </w:tr>
      <w:tr w:rsidR="00FC10DF" w14:paraId="6DF7C92A" w14:textId="77777777" w:rsidTr="00E5333D">
        <w:trPr>
          <w:trHeight w:val="251"/>
        </w:trPr>
        <w:tc>
          <w:tcPr>
            <w:tcW w:w="3391" w:type="dxa"/>
          </w:tcPr>
          <w:p w14:paraId="11E78D2B" w14:textId="77777777" w:rsidR="00FC10DF" w:rsidRDefault="00FC10DF" w:rsidP="00E5333D">
            <w:pPr>
              <w:pStyle w:val="TableParagraph"/>
              <w:spacing w:line="232" w:lineRule="exact"/>
              <w:ind w:left="50"/>
              <w:rPr>
                <w:b/>
              </w:rPr>
            </w:pPr>
            <w:r>
              <w:rPr>
                <w:b/>
              </w:rPr>
              <w:t>Разходи</w:t>
            </w:r>
            <w:r>
              <w:rPr>
                <w:b/>
                <w:spacing w:val="-3"/>
              </w:rPr>
              <w:t xml:space="preserve"> </w:t>
            </w:r>
            <w:r>
              <w:rPr>
                <w:b/>
              </w:rPr>
              <w:t>на</w:t>
            </w:r>
            <w:r>
              <w:rPr>
                <w:b/>
                <w:spacing w:val="-2"/>
              </w:rPr>
              <w:t xml:space="preserve"> сегмента</w:t>
            </w:r>
          </w:p>
        </w:tc>
        <w:tc>
          <w:tcPr>
            <w:tcW w:w="1869" w:type="dxa"/>
            <w:tcBorders>
              <w:top w:val="single" w:sz="2" w:space="0" w:color="000000"/>
              <w:bottom w:val="single" w:sz="2" w:space="0" w:color="000000"/>
            </w:tcBorders>
          </w:tcPr>
          <w:p w14:paraId="7B1F63A3" w14:textId="037023C1" w:rsidR="00FC10DF" w:rsidRDefault="00FC10DF" w:rsidP="00E5333D">
            <w:pPr>
              <w:pStyle w:val="TableParagraph"/>
              <w:spacing w:line="232" w:lineRule="exact"/>
              <w:ind w:right="85"/>
              <w:jc w:val="right"/>
              <w:rPr>
                <w:b/>
              </w:rPr>
            </w:pPr>
          </w:p>
        </w:tc>
        <w:tc>
          <w:tcPr>
            <w:tcW w:w="2182" w:type="dxa"/>
            <w:tcBorders>
              <w:top w:val="single" w:sz="2" w:space="0" w:color="000000"/>
              <w:bottom w:val="single" w:sz="2" w:space="0" w:color="000000"/>
            </w:tcBorders>
          </w:tcPr>
          <w:p w14:paraId="7E3E6D2E" w14:textId="00184835" w:rsidR="00FC10DF" w:rsidRDefault="00FC10DF" w:rsidP="00E5333D">
            <w:pPr>
              <w:pStyle w:val="TableParagraph"/>
              <w:spacing w:line="232" w:lineRule="exact"/>
              <w:ind w:right="282"/>
              <w:jc w:val="right"/>
              <w:rPr>
                <w:b/>
              </w:rPr>
            </w:pPr>
          </w:p>
        </w:tc>
        <w:tc>
          <w:tcPr>
            <w:tcW w:w="1206" w:type="dxa"/>
            <w:tcBorders>
              <w:top w:val="single" w:sz="2" w:space="0" w:color="000000"/>
              <w:bottom w:val="single" w:sz="2" w:space="0" w:color="000000"/>
            </w:tcBorders>
          </w:tcPr>
          <w:p w14:paraId="3BEF7F6A" w14:textId="3E96C95C" w:rsidR="00FC10DF" w:rsidRDefault="00FC10DF" w:rsidP="00E5333D">
            <w:pPr>
              <w:pStyle w:val="TableParagraph"/>
              <w:spacing w:line="232" w:lineRule="exact"/>
              <w:ind w:right="65"/>
              <w:jc w:val="right"/>
              <w:rPr>
                <w:b/>
              </w:rPr>
            </w:pPr>
          </w:p>
        </w:tc>
      </w:tr>
      <w:tr w:rsidR="00FC10DF" w14:paraId="6BB45A7F" w14:textId="77777777" w:rsidTr="00E5333D">
        <w:trPr>
          <w:trHeight w:val="256"/>
        </w:trPr>
        <w:tc>
          <w:tcPr>
            <w:tcW w:w="3391" w:type="dxa"/>
          </w:tcPr>
          <w:p w14:paraId="55ED5149" w14:textId="77777777" w:rsidR="00FC10DF" w:rsidRDefault="00FC10DF" w:rsidP="00E5333D">
            <w:pPr>
              <w:pStyle w:val="TableParagraph"/>
              <w:spacing w:line="237" w:lineRule="exact"/>
              <w:ind w:left="50"/>
            </w:pPr>
            <w:r>
              <w:t>Разходи</w:t>
            </w:r>
            <w:r>
              <w:rPr>
                <w:spacing w:val="-4"/>
              </w:rPr>
              <w:t xml:space="preserve"> </w:t>
            </w:r>
            <w:r>
              <w:t>за</w:t>
            </w:r>
            <w:r>
              <w:rPr>
                <w:spacing w:val="-5"/>
              </w:rPr>
              <w:t xml:space="preserve"> </w:t>
            </w:r>
            <w:r>
              <w:t>външни</w:t>
            </w:r>
            <w:r>
              <w:rPr>
                <w:spacing w:val="-3"/>
              </w:rPr>
              <w:t xml:space="preserve"> </w:t>
            </w:r>
            <w:r>
              <w:rPr>
                <w:spacing w:val="-2"/>
              </w:rPr>
              <w:t>услуги</w:t>
            </w:r>
          </w:p>
        </w:tc>
        <w:tc>
          <w:tcPr>
            <w:tcW w:w="1869" w:type="dxa"/>
            <w:tcBorders>
              <w:top w:val="single" w:sz="2" w:space="0" w:color="000000"/>
            </w:tcBorders>
          </w:tcPr>
          <w:p w14:paraId="0C542F45" w14:textId="504A410D" w:rsidR="00FC10DF" w:rsidRDefault="00FC10DF" w:rsidP="00E5333D">
            <w:pPr>
              <w:pStyle w:val="TableParagraph"/>
              <w:spacing w:line="237" w:lineRule="exact"/>
              <w:ind w:right="84"/>
              <w:jc w:val="right"/>
            </w:pPr>
            <w:r>
              <w:rPr>
                <w:spacing w:val="-5"/>
              </w:rPr>
              <w:t>(</w:t>
            </w:r>
            <w:r w:rsidR="00B7649B">
              <w:rPr>
                <w:spacing w:val="-5"/>
              </w:rPr>
              <w:t>6</w:t>
            </w:r>
            <w:r>
              <w:rPr>
                <w:spacing w:val="-5"/>
              </w:rPr>
              <w:t>)</w:t>
            </w:r>
          </w:p>
        </w:tc>
        <w:tc>
          <w:tcPr>
            <w:tcW w:w="2182" w:type="dxa"/>
            <w:tcBorders>
              <w:top w:val="single" w:sz="2" w:space="0" w:color="000000"/>
            </w:tcBorders>
          </w:tcPr>
          <w:p w14:paraId="14A62410" w14:textId="1EA18930" w:rsidR="00FC10DF" w:rsidRDefault="00FC10DF" w:rsidP="00E5333D">
            <w:pPr>
              <w:pStyle w:val="TableParagraph"/>
              <w:spacing w:line="237" w:lineRule="exact"/>
              <w:ind w:right="282"/>
              <w:jc w:val="right"/>
            </w:pPr>
            <w:r>
              <w:rPr>
                <w:spacing w:val="-4"/>
              </w:rPr>
              <w:t>(</w:t>
            </w:r>
            <w:r w:rsidR="00B7649B">
              <w:rPr>
                <w:spacing w:val="-4"/>
              </w:rPr>
              <w:t>28</w:t>
            </w:r>
            <w:r>
              <w:rPr>
                <w:spacing w:val="-4"/>
              </w:rPr>
              <w:t>)</w:t>
            </w:r>
          </w:p>
        </w:tc>
        <w:tc>
          <w:tcPr>
            <w:tcW w:w="1206" w:type="dxa"/>
            <w:tcBorders>
              <w:top w:val="single" w:sz="2" w:space="0" w:color="000000"/>
            </w:tcBorders>
          </w:tcPr>
          <w:p w14:paraId="44C243EB" w14:textId="3AAD6F72" w:rsidR="00FC10DF" w:rsidRDefault="00FC10DF" w:rsidP="00E5333D">
            <w:pPr>
              <w:pStyle w:val="TableParagraph"/>
              <w:spacing w:line="237" w:lineRule="exact"/>
              <w:ind w:right="64"/>
              <w:jc w:val="right"/>
            </w:pPr>
            <w:r>
              <w:rPr>
                <w:spacing w:val="-4"/>
              </w:rPr>
              <w:t>(</w:t>
            </w:r>
            <w:r w:rsidR="00B7649B">
              <w:rPr>
                <w:spacing w:val="-4"/>
              </w:rPr>
              <w:t>34</w:t>
            </w:r>
            <w:r>
              <w:rPr>
                <w:spacing w:val="-4"/>
              </w:rPr>
              <w:t>)</w:t>
            </w:r>
          </w:p>
        </w:tc>
      </w:tr>
      <w:tr w:rsidR="00FC10DF" w14:paraId="5E87CF95" w14:textId="77777777" w:rsidTr="00E5333D">
        <w:trPr>
          <w:trHeight w:val="253"/>
        </w:trPr>
        <w:tc>
          <w:tcPr>
            <w:tcW w:w="3391" w:type="dxa"/>
          </w:tcPr>
          <w:p w14:paraId="0100A8F6" w14:textId="77777777" w:rsidR="00FC10DF" w:rsidRDefault="00FC10DF" w:rsidP="00E5333D">
            <w:pPr>
              <w:pStyle w:val="TableParagraph"/>
              <w:spacing w:line="233" w:lineRule="exact"/>
              <w:ind w:left="50"/>
            </w:pPr>
            <w:r>
              <w:t>Разходи</w:t>
            </w:r>
            <w:r>
              <w:rPr>
                <w:spacing w:val="-4"/>
              </w:rPr>
              <w:t xml:space="preserve"> </w:t>
            </w:r>
            <w:r>
              <w:t>за</w:t>
            </w:r>
            <w:r>
              <w:rPr>
                <w:spacing w:val="-4"/>
              </w:rPr>
              <w:t xml:space="preserve"> </w:t>
            </w:r>
            <w:r>
              <w:rPr>
                <w:spacing w:val="-2"/>
              </w:rPr>
              <w:t>персонал</w:t>
            </w:r>
          </w:p>
        </w:tc>
        <w:tc>
          <w:tcPr>
            <w:tcW w:w="1869" w:type="dxa"/>
          </w:tcPr>
          <w:p w14:paraId="115E8B5C" w14:textId="7B963C2E" w:rsidR="00FC10DF" w:rsidRDefault="00FC10DF" w:rsidP="00E5333D">
            <w:pPr>
              <w:pStyle w:val="TableParagraph"/>
              <w:spacing w:line="233" w:lineRule="exact"/>
              <w:ind w:right="84"/>
              <w:jc w:val="right"/>
            </w:pPr>
            <w:r>
              <w:rPr>
                <w:spacing w:val="-5"/>
              </w:rPr>
              <w:t>(</w:t>
            </w:r>
            <w:r w:rsidR="00B7649B">
              <w:rPr>
                <w:spacing w:val="-5"/>
              </w:rPr>
              <w:t>6</w:t>
            </w:r>
            <w:r>
              <w:rPr>
                <w:spacing w:val="-5"/>
              </w:rPr>
              <w:t>)</w:t>
            </w:r>
          </w:p>
        </w:tc>
        <w:tc>
          <w:tcPr>
            <w:tcW w:w="2182" w:type="dxa"/>
          </w:tcPr>
          <w:p w14:paraId="7314FF6B" w14:textId="237972FA" w:rsidR="00FC10DF" w:rsidRDefault="00FC10DF" w:rsidP="00E5333D">
            <w:pPr>
              <w:pStyle w:val="TableParagraph"/>
              <w:spacing w:line="233" w:lineRule="exact"/>
              <w:ind w:right="282"/>
              <w:jc w:val="right"/>
            </w:pPr>
            <w:r>
              <w:rPr>
                <w:spacing w:val="-4"/>
              </w:rPr>
              <w:t>(</w:t>
            </w:r>
            <w:r w:rsidR="00B7649B">
              <w:rPr>
                <w:spacing w:val="-4"/>
              </w:rPr>
              <w:t>46</w:t>
            </w:r>
            <w:r>
              <w:rPr>
                <w:spacing w:val="-4"/>
              </w:rPr>
              <w:t>)</w:t>
            </w:r>
          </w:p>
        </w:tc>
        <w:tc>
          <w:tcPr>
            <w:tcW w:w="1206" w:type="dxa"/>
          </w:tcPr>
          <w:p w14:paraId="07979DA7" w14:textId="195B4966" w:rsidR="00FC10DF" w:rsidRDefault="00FC10DF" w:rsidP="00E5333D">
            <w:pPr>
              <w:pStyle w:val="TableParagraph"/>
              <w:spacing w:line="233" w:lineRule="exact"/>
              <w:ind w:right="64"/>
              <w:jc w:val="right"/>
            </w:pPr>
            <w:r>
              <w:rPr>
                <w:spacing w:val="-4"/>
              </w:rPr>
              <w:t>(</w:t>
            </w:r>
            <w:r w:rsidR="00BB35BC">
              <w:rPr>
                <w:spacing w:val="-4"/>
              </w:rPr>
              <w:t>52</w:t>
            </w:r>
            <w:r>
              <w:rPr>
                <w:spacing w:val="-4"/>
              </w:rPr>
              <w:t>)</w:t>
            </w:r>
          </w:p>
        </w:tc>
      </w:tr>
      <w:tr w:rsidR="00FC10DF" w14:paraId="0ED02CCE" w14:textId="77777777" w:rsidTr="00E5333D">
        <w:trPr>
          <w:trHeight w:val="248"/>
        </w:trPr>
        <w:tc>
          <w:tcPr>
            <w:tcW w:w="3391" w:type="dxa"/>
          </w:tcPr>
          <w:p w14:paraId="1B335EA6" w14:textId="77777777" w:rsidR="00FC10DF" w:rsidRDefault="00FC10DF" w:rsidP="00E5333D">
            <w:pPr>
              <w:pStyle w:val="TableParagraph"/>
              <w:spacing w:line="228" w:lineRule="exact"/>
              <w:ind w:left="50"/>
            </w:pPr>
            <w:r>
              <w:t>Други</w:t>
            </w:r>
            <w:r>
              <w:rPr>
                <w:spacing w:val="-2"/>
              </w:rPr>
              <w:t xml:space="preserve"> разходи</w:t>
            </w:r>
          </w:p>
        </w:tc>
        <w:tc>
          <w:tcPr>
            <w:tcW w:w="1869" w:type="dxa"/>
            <w:tcBorders>
              <w:bottom w:val="single" w:sz="2" w:space="0" w:color="000000"/>
            </w:tcBorders>
          </w:tcPr>
          <w:p w14:paraId="1CC2BFC7" w14:textId="77777777" w:rsidR="00FC10DF" w:rsidRDefault="00FC10DF" w:rsidP="00E5333D">
            <w:pPr>
              <w:pStyle w:val="TableParagraph"/>
              <w:spacing w:line="228" w:lineRule="exact"/>
              <w:ind w:right="84"/>
              <w:jc w:val="right"/>
            </w:pPr>
            <w:r>
              <w:rPr>
                <w:spacing w:val="-5"/>
              </w:rPr>
              <w:t>-</w:t>
            </w:r>
          </w:p>
        </w:tc>
        <w:tc>
          <w:tcPr>
            <w:tcW w:w="2182" w:type="dxa"/>
            <w:tcBorders>
              <w:bottom w:val="single" w:sz="2" w:space="0" w:color="000000"/>
            </w:tcBorders>
          </w:tcPr>
          <w:p w14:paraId="7643F4FB" w14:textId="00D4CBC6" w:rsidR="00FC10DF" w:rsidRDefault="00FC10DF" w:rsidP="00E5333D">
            <w:pPr>
              <w:pStyle w:val="TableParagraph"/>
              <w:spacing w:line="228" w:lineRule="exact"/>
              <w:ind w:right="282"/>
              <w:jc w:val="right"/>
            </w:pPr>
            <w:r>
              <w:rPr>
                <w:spacing w:val="-5"/>
              </w:rPr>
              <w:t>(</w:t>
            </w:r>
            <w:r w:rsidR="00BB35BC">
              <w:rPr>
                <w:spacing w:val="-5"/>
              </w:rPr>
              <w:t>43</w:t>
            </w:r>
            <w:r>
              <w:rPr>
                <w:spacing w:val="-5"/>
              </w:rPr>
              <w:t>)</w:t>
            </w:r>
          </w:p>
        </w:tc>
        <w:tc>
          <w:tcPr>
            <w:tcW w:w="1206" w:type="dxa"/>
            <w:tcBorders>
              <w:bottom w:val="single" w:sz="2" w:space="0" w:color="000000"/>
            </w:tcBorders>
          </w:tcPr>
          <w:p w14:paraId="281A2A29" w14:textId="32E8E84F" w:rsidR="00FC10DF" w:rsidRDefault="00FC10DF" w:rsidP="00E5333D">
            <w:pPr>
              <w:pStyle w:val="TableParagraph"/>
              <w:spacing w:line="228" w:lineRule="exact"/>
              <w:ind w:right="64"/>
              <w:jc w:val="right"/>
            </w:pPr>
            <w:r>
              <w:rPr>
                <w:spacing w:val="-5"/>
              </w:rPr>
              <w:t>(</w:t>
            </w:r>
            <w:r w:rsidR="00B7649B">
              <w:rPr>
                <w:spacing w:val="-5"/>
              </w:rPr>
              <w:t>4</w:t>
            </w:r>
            <w:r w:rsidR="00BB35BC">
              <w:rPr>
                <w:spacing w:val="-5"/>
              </w:rPr>
              <w:t>3</w:t>
            </w:r>
            <w:r>
              <w:rPr>
                <w:spacing w:val="-5"/>
              </w:rPr>
              <w:t>)</w:t>
            </w:r>
          </w:p>
        </w:tc>
      </w:tr>
      <w:tr w:rsidR="00FC10DF" w14:paraId="6A77546F" w14:textId="77777777" w:rsidTr="00E5333D">
        <w:trPr>
          <w:trHeight w:val="506"/>
        </w:trPr>
        <w:tc>
          <w:tcPr>
            <w:tcW w:w="3391" w:type="dxa"/>
          </w:tcPr>
          <w:p w14:paraId="6353A05E" w14:textId="77777777" w:rsidR="00FC10DF" w:rsidRDefault="00FC10DF" w:rsidP="00E5333D">
            <w:pPr>
              <w:pStyle w:val="TableParagraph"/>
              <w:spacing w:line="252" w:lineRule="exact"/>
              <w:ind w:left="50"/>
              <w:rPr>
                <w:b/>
              </w:rPr>
            </w:pPr>
            <w:r>
              <w:rPr>
                <w:b/>
              </w:rPr>
              <w:t>Оперативна</w:t>
            </w:r>
            <w:r>
              <w:rPr>
                <w:b/>
                <w:spacing w:val="-16"/>
              </w:rPr>
              <w:t xml:space="preserve"> </w:t>
            </w:r>
            <w:r>
              <w:rPr>
                <w:b/>
              </w:rPr>
              <w:t>печалба/</w:t>
            </w:r>
            <w:r>
              <w:rPr>
                <w:b/>
                <w:spacing w:val="-15"/>
              </w:rPr>
              <w:t xml:space="preserve"> </w:t>
            </w:r>
            <w:r>
              <w:rPr>
                <w:b/>
              </w:rPr>
              <w:t>(загуба) на сегмента</w:t>
            </w:r>
          </w:p>
        </w:tc>
        <w:tc>
          <w:tcPr>
            <w:tcW w:w="1869" w:type="dxa"/>
            <w:tcBorders>
              <w:top w:val="single" w:sz="2" w:space="0" w:color="000000"/>
              <w:bottom w:val="single" w:sz="4" w:space="0" w:color="000000"/>
            </w:tcBorders>
          </w:tcPr>
          <w:p w14:paraId="1A3C2592" w14:textId="77777777" w:rsidR="00FC10DF" w:rsidRDefault="00FC10DF" w:rsidP="00E5333D">
            <w:pPr>
              <w:pStyle w:val="TableParagraph"/>
              <w:spacing w:before="1"/>
            </w:pPr>
          </w:p>
          <w:p w14:paraId="107A0957" w14:textId="256BE9D7" w:rsidR="00FC10DF" w:rsidRDefault="00FC10DF" w:rsidP="00E5333D">
            <w:pPr>
              <w:pStyle w:val="TableParagraph"/>
              <w:spacing w:line="232" w:lineRule="exact"/>
              <w:ind w:right="84"/>
              <w:jc w:val="right"/>
              <w:rPr>
                <w:b/>
              </w:rPr>
            </w:pPr>
            <w:r>
              <w:rPr>
                <w:b/>
                <w:spacing w:val="-2"/>
              </w:rPr>
              <w:t>(</w:t>
            </w:r>
            <w:r w:rsidR="00BB35BC">
              <w:rPr>
                <w:b/>
                <w:spacing w:val="-2"/>
              </w:rPr>
              <w:t>12</w:t>
            </w:r>
            <w:r>
              <w:rPr>
                <w:b/>
                <w:spacing w:val="-2"/>
              </w:rPr>
              <w:t>)</w:t>
            </w:r>
          </w:p>
        </w:tc>
        <w:tc>
          <w:tcPr>
            <w:tcW w:w="2182" w:type="dxa"/>
            <w:tcBorders>
              <w:top w:val="single" w:sz="2" w:space="0" w:color="000000"/>
              <w:bottom w:val="single" w:sz="4" w:space="0" w:color="000000"/>
            </w:tcBorders>
          </w:tcPr>
          <w:p w14:paraId="34C50408" w14:textId="77777777" w:rsidR="00FC10DF" w:rsidRDefault="00FC10DF" w:rsidP="00E5333D">
            <w:pPr>
              <w:pStyle w:val="TableParagraph"/>
              <w:spacing w:before="1"/>
            </w:pPr>
          </w:p>
          <w:p w14:paraId="05386DF1" w14:textId="7A060805" w:rsidR="00FC10DF" w:rsidRDefault="00B7649B" w:rsidP="00E5333D">
            <w:pPr>
              <w:pStyle w:val="TableParagraph"/>
              <w:spacing w:line="232" w:lineRule="exact"/>
              <w:ind w:right="282"/>
              <w:jc w:val="right"/>
              <w:rPr>
                <w:b/>
              </w:rPr>
            </w:pPr>
            <w:r>
              <w:rPr>
                <w:b/>
              </w:rPr>
              <w:t>83</w:t>
            </w:r>
            <w:r w:rsidR="00BB35BC">
              <w:rPr>
                <w:b/>
              </w:rPr>
              <w:t>6</w:t>
            </w:r>
          </w:p>
        </w:tc>
        <w:tc>
          <w:tcPr>
            <w:tcW w:w="1206" w:type="dxa"/>
            <w:tcBorders>
              <w:top w:val="single" w:sz="2" w:space="0" w:color="000000"/>
              <w:bottom w:val="single" w:sz="4" w:space="0" w:color="000000"/>
            </w:tcBorders>
          </w:tcPr>
          <w:p w14:paraId="60DE7185" w14:textId="77777777" w:rsidR="00FC10DF" w:rsidRDefault="00FC10DF" w:rsidP="00E5333D">
            <w:pPr>
              <w:pStyle w:val="TableParagraph"/>
              <w:spacing w:before="1"/>
            </w:pPr>
          </w:p>
          <w:p w14:paraId="50B5D348" w14:textId="57FEC5A3" w:rsidR="00FC10DF" w:rsidRDefault="00B7649B" w:rsidP="00E5333D">
            <w:pPr>
              <w:pStyle w:val="TableParagraph"/>
              <w:spacing w:line="232" w:lineRule="exact"/>
              <w:ind w:right="64"/>
              <w:jc w:val="right"/>
              <w:rPr>
                <w:b/>
              </w:rPr>
            </w:pPr>
            <w:r>
              <w:rPr>
                <w:b/>
              </w:rPr>
              <w:t>8</w:t>
            </w:r>
            <w:r w:rsidR="00BB35BC">
              <w:rPr>
                <w:b/>
              </w:rPr>
              <w:t>24</w:t>
            </w:r>
          </w:p>
        </w:tc>
      </w:tr>
      <w:tr w:rsidR="00FC10DF" w14:paraId="51CCFF2E" w14:textId="77777777" w:rsidTr="00E5333D">
        <w:trPr>
          <w:trHeight w:val="254"/>
        </w:trPr>
        <w:tc>
          <w:tcPr>
            <w:tcW w:w="3391" w:type="dxa"/>
          </w:tcPr>
          <w:p w14:paraId="7EEF1A03" w14:textId="77777777" w:rsidR="00FC10DF" w:rsidRDefault="00FC10DF" w:rsidP="00E5333D">
            <w:pPr>
              <w:pStyle w:val="TableParagraph"/>
              <w:rPr>
                <w:rFonts w:ascii="Times New Roman"/>
                <w:sz w:val="18"/>
              </w:rPr>
            </w:pPr>
          </w:p>
        </w:tc>
        <w:tc>
          <w:tcPr>
            <w:tcW w:w="1869" w:type="dxa"/>
            <w:tcBorders>
              <w:top w:val="single" w:sz="4" w:space="0" w:color="000000"/>
              <w:bottom w:val="single" w:sz="2" w:space="0" w:color="000000"/>
            </w:tcBorders>
          </w:tcPr>
          <w:p w14:paraId="35C5D050" w14:textId="77777777" w:rsidR="00FC10DF" w:rsidRDefault="00FC10DF" w:rsidP="00E5333D">
            <w:pPr>
              <w:pStyle w:val="TableParagraph"/>
              <w:rPr>
                <w:rFonts w:ascii="Times New Roman"/>
                <w:sz w:val="18"/>
              </w:rPr>
            </w:pPr>
          </w:p>
        </w:tc>
        <w:tc>
          <w:tcPr>
            <w:tcW w:w="2182" w:type="dxa"/>
            <w:tcBorders>
              <w:top w:val="single" w:sz="4" w:space="0" w:color="000000"/>
              <w:bottom w:val="single" w:sz="2" w:space="0" w:color="000000"/>
            </w:tcBorders>
          </w:tcPr>
          <w:p w14:paraId="00D56435" w14:textId="77777777" w:rsidR="00FC10DF" w:rsidRDefault="00FC10DF" w:rsidP="00E5333D">
            <w:pPr>
              <w:pStyle w:val="TableParagraph"/>
              <w:rPr>
                <w:rFonts w:ascii="Times New Roman"/>
                <w:sz w:val="18"/>
              </w:rPr>
            </w:pPr>
          </w:p>
        </w:tc>
        <w:tc>
          <w:tcPr>
            <w:tcW w:w="1206" w:type="dxa"/>
            <w:tcBorders>
              <w:top w:val="single" w:sz="4" w:space="0" w:color="000000"/>
              <w:bottom w:val="single" w:sz="2" w:space="0" w:color="000000"/>
            </w:tcBorders>
          </w:tcPr>
          <w:p w14:paraId="15720240" w14:textId="77777777" w:rsidR="00FC10DF" w:rsidRDefault="00FC10DF" w:rsidP="00E5333D">
            <w:pPr>
              <w:pStyle w:val="TableParagraph"/>
              <w:rPr>
                <w:rFonts w:ascii="Times New Roman"/>
                <w:sz w:val="18"/>
              </w:rPr>
            </w:pPr>
          </w:p>
        </w:tc>
      </w:tr>
      <w:tr w:rsidR="00FC10DF" w14:paraId="62499129" w14:textId="77777777" w:rsidTr="00E5333D">
        <w:trPr>
          <w:trHeight w:val="251"/>
        </w:trPr>
        <w:tc>
          <w:tcPr>
            <w:tcW w:w="3391" w:type="dxa"/>
          </w:tcPr>
          <w:p w14:paraId="40667A50" w14:textId="77777777" w:rsidR="00FC10DF" w:rsidRDefault="00FC10DF" w:rsidP="00E5333D">
            <w:pPr>
              <w:pStyle w:val="TableParagraph"/>
              <w:spacing w:line="232" w:lineRule="exact"/>
              <w:ind w:left="50"/>
              <w:rPr>
                <w:b/>
              </w:rPr>
            </w:pPr>
            <w:r>
              <w:rPr>
                <w:b/>
              </w:rPr>
              <w:t>Активи</w:t>
            </w:r>
            <w:r>
              <w:rPr>
                <w:b/>
                <w:spacing w:val="-3"/>
              </w:rPr>
              <w:t xml:space="preserve"> </w:t>
            </w:r>
            <w:r>
              <w:rPr>
                <w:b/>
              </w:rPr>
              <w:t>на</w:t>
            </w:r>
            <w:r>
              <w:rPr>
                <w:b/>
                <w:spacing w:val="-3"/>
              </w:rPr>
              <w:t xml:space="preserve"> </w:t>
            </w:r>
            <w:r>
              <w:rPr>
                <w:b/>
                <w:spacing w:val="-2"/>
              </w:rPr>
              <w:t>сегмента</w:t>
            </w:r>
          </w:p>
        </w:tc>
        <w:tc>
          <w:tcPr>
            <w:tcW w:w="1869" w:type="dxa"/>
            <w:tcBorders>
              <w:top w:val="single" w:sz="2" w:space="0" w:color="000000"/>
              <w:bottom w:val="single" w:sz="2" w:space="0" w:color="000000"/>
            </w:tcBorders>
          </w:tcPr>
          <w:p w14:paraId="366F351E" w14:textId="77777777" w:rsidR="00FC10DF" w:rsidRDefault="00FC10DF" w:rsidP="00E5333D">
            <w:pPr>
              <w:pStyle w:val="TableParagraph"/>
              <w:spacing w:line="232" w:lineRule="exact"/>
              <w:ind w:right="83"/>
              <w:jc w:val="right"/>
              <w:rPr>
                <w:b/>
              </w:rPr>
            </w:pPr>
            <w:r>
              <w:rPr>
                <w:b/>
              </w:rPr>
              <w:t>1 692</w:t>
            </w:r>
          </w:p>
        </w:tc>
        <w:tc>
          <w:tcPr>
            <w:tcW w:w="2182" w:type="dxa"/>
            <w:tcBorders>
              <w:top w:val="single" w:sz="2" w:space="0" w:color="000000"/>
              <w:bottom w:val="single" w:sz="2" w:space="0" w:color="000000"/>
            </w:tcBorders>
          </w:tcPr>
          <w:p w14:paraId="63558282" w14:textId="28633880" w:rsidR="00FC10DF" w:rsidRDefault="00B7649B" w:rsidP="00E5333D">
            <w:pPr>
              <w:pStyle w:val="TableParagraph"/>
              <w:spacing w:line="232" w:lineRule="exact"/>
              <w:ind w:right="281"/>
              <w:jc w:val="right"/>
              <w:rPr>
                <w:b/>
              </w:rPr>
            </w:pPr>
            <w:r>
              <w:rPr>
                <w:b/>
              </w:rPr>
              <w:t xml:space="preserve">29 </w:t>
            </w:r>
            <w:r w:rsidR="008A075A">
              <w:rPr>
                <w:b/>
              </w:rPr>
              <w:t>428</w:t>
            </w:r>
          </w:p>
        </w:tc>
        <w:tc>
          <w:tcPr>
            <w:tcW w:w="1206" w:type="dxa"/>
            <w:tcBorders>
              <w:top w:val="single" w:sz="2" w:space="0" w:color="000000"/>
              <w:bottom w:val="single" w:sz="2" w:space="0" w:color="000000"/>
            </w:tcBorders>
          </w:tcPr>
          <w:p w14:paraId="627CA16C" w14:textId="37891D0F" w:rsidR="00FC10DF" w:rsidRDefault="00B7649B" w:rsidP="00E5333D">
            <w:pPr>
              <w:pStyle w:val="TableParagraph"/>
              <w:spacing w:line="232" w:lineRule="exact"/>
              <w:ind w:right="63"/>
              <w:jc w:val="right"/>
              <w:rPr>
                <w:b/>
              </w:rPr>
            </w:pPr>
            <w:r>
              <w:rPr>
                <w:b/>
              </w:rPr>
              <w:t>31 1</w:t>
            </w:r>
            <w:r w:rsidR="008A075A">
              <w:rPr>
                <w:b/>
              </w:rPr>
              <w:t>20</w:t>
            </w:r>
          </w:p>
        </w:tc>
      </w:tr>
      <w:tr w:rsidR="00FC10DF" w14:paraId="28EBB6C0" w14:textId="77777777" w:rsidTr="00E5333D">
        <w:trPr>
          <w:trHeight w:val="254"/>
        </w:trPr>
        <w:tc>
          <w:tcPr>
            <w:tcW w:w="3391" w:type="dxa"/>
          </w:tcPr>
          <w:p w14:paraId="3B52C56F" w14:textId="77777777" w:rsidR="00FC10DF" w:rsidRDefault="00FC10DF" w:rsidP="00E5333D">
            <w:pPr>
              <w:pStyle w:val="TableParagraph"/>
              <w:spacing w:line="234" w:lineRule="exact"/>
              <w:ind w:left="50"/>
              <w:rPr>
                <w:b/>
              </w:rPr>
            </w:pPr>
            <w:r>
              <w:rPr>
                <w:b/>
              </w:rPr>
              <w:t>Пасиви</w:t>
            </w:r>
            <w:r>
              <w:rPr>
                <w:b/>
                <w:spacing w:val="-3"/>
              </w:rPr>
              <w:t xml:space="preserve"> </w:t>
            </w:r>
            <w:r>
              <w:rPr>
                <w:b/>
              </w:rPr>
              <w:t>на</w:t>
            </w:r>
            <w:r>
              <w:rPr>
                <w:b/>
                <w:spacing w:val="-3"/>
              </w:rPr>
              <w:t xml:space="preserve"> </w:t>
            </w:r>
            <w:r>
              <w:rPr>
                <w:b/>
                <w:spacing w:val="-2"/>
              </w:rPr>
              <w:t>сегмента</w:t>
            </w:r>
          </w:p>
        </w:tc>
        <w:tc>
          <w:tcPr>
            <w:tcW w:w="1869" w:type="dxa"/>
            <w:tcBorders>
              <w:top w:val="single" w:sz="2" w:space="0" w:color="000000"/>
              <w:bottom w:val="single" w:sz="2" w:space="0" w:color="000000"/>
            </w:tcBorders>
          </w:tcPr>
          <w:p w14:paraId="716D109B" w14:textId="77777777" w:rsidR="00FC10DF" w:rsidRDefault="00FC10DF" w:rsidP="00E5333D">
            <w:pPr>
              <w:pStyle w:val="TableParagraph"/>
              <w:spacing w:line="234" w:lineRule="exact"/>
              <w:ind w:right="87"/>
              <w:jc w:val="right"/>
              <w:rPr>
                <w:b/>
              </w:rPr>
            </w:pPr>
            <w:r>
              <w:rPr>
                <w:b/>
              </w:rPr>
              <w:t>-</w:t>
            </w:r>
          </w:p>
        </w:tc>
        <w:tc>
          <w:tcPr>
            <w:tcW w:w="2182" w:type="dxa"/>
            <w:tcBorders>
              <w:top w:val="single" w:sz="2" w:space="0" w:color="000000"/>
              <w:bottom w:val="single" w:sz="2" w:space="0" w:color="000000"/>
            </w:tcBorders>
          </w:tcPr>
          <w:p w14:paraId="00230FFC" w14:textId="77777777" w:rsidR="00FC10DF" w:rsidRDefault="00FC10DF" w:rsidP="00E5333D">
            <w:pPr>
              <w:pStyle w:val="TableParagraph"/>
              <w:spacing w:line="234" w:lineRule="exact"/>
              <w:ind w:right="283"/>
              <w:jc w:val="right"/>
              <w:rPr>
                <w:b/>
              </w:rPr>
            </w:pPr>
            <w:r>
              <w:rPr>
                <w:b/>
                <w:spacing w:val="-5"/>
              </w:rPr>
              <w:t>8</w:t>
            </w:r>
          </w:p>
        </w:tc>
        <w:tc>
          <w:tcPr>
            <w:tcW w:w="1206" w:type="dxa"/>
            <w:tcBorders>
              <w:top w:val="single" w:sz="2" w:space="0" w:color="000000"/>
              <w:bottom w:val="single" w:sz="2" w:space="0" w:color="000000"/>
            </w:tcBorders>
          </w:tcPr>
          <w:p w14:paraId="5C28EBD2" w14:textId="77777777" w:rsidR="00FC10DF" w:rsidRDefault="00FC10DF" w:rsidP="00E5333D">
            <w:pPr>
              <w:pStyle w:val="TableParagraph"/>
              <w:spacing w:line="234" w:lineRule="exact"/>
              <w:ind w:right="66"/>
              <w:jc w:val="right"/>
              <w:rPr>
                <w:b/>
              </w:rPr>
            </w:pPr>
            <w:r>
              <w:rPr>
                <w:b/>
              </w:rPr>
              <w:t>8</w:t>
            </w:r>
          </w:p>
        </w:tc>
      </w:tr>
    </w:tbl>
    <w:p w14:paraId="75CEB558" w14:textId="77777777" w:rsidR="00FC10DF" w:rsidRDefault="00FC10DF" w:rsidP="00FC10DF">
      <w:pPr>
        <w:pStyle w:val="BodyText"/>
        <w:spacing w:before="8"/>
        <w:rPr>
          <w:sz w:val="16"/>
        </w:rPr>
      </w:pPr>
    </w:p>
    <w:p w14:paraId="160FE9C2" w14:textId="77777777" w:rsidR="00FC10DF" w:rsidRDefault="00FC10DF" w:rsidP="00FC10DF">
      <w:pPr>
        <w:pStyle w:val="BodyText"/>
        <w:spacing w:before="8"/>
        <w:rPr>
          <w:sz w:val="16"/>
        </w:rPr>
      </w:pPr>
    </w:p>
    <w:p w14:paraId="7B876375" w14:textId="77777777" w:rsidR="00FC10DF" w:rsidRDefault="00FC10DF" w:rsidP="00FC10DF">
      <w:pPr>
        <w:pStyle w:val="BodyText"/>
        <w:spacing w:before="8"/>
        <w:rPr>
          <w:sz w:val="16"/>
        </w:rPr>
      </w:pPr>
    </w:p>
    <w:p w14:paraId="13FF7140" w14:textId="77777777" w:rsidR="00FC10DF" w:rsidRDefault="00FC10DF" w:rsidP="00FC10DF">
      <w:pPr>
        <w:pStyle w:val="BodyText"/>
        <w:spacing w:before="8"/>
        <w:rPr>
          <w:sz w:val="16"/>
        </w:rPr>
      </w:pPr>
    </w:p>
    <w:p w14:paraId="49A84D89" w14:textId="77777777" w:rsidR="00FC10DF" w:rsidRDefault="00FC10DF" w:rsidP="00FC10DF">
      <w:pPr>
        <w:pStyle w:val="BodyText"/>
        <w:spacing w:before="8"/>
        <w:rPr>
          <w:sz w:val="16"/>
        </w:rPr>
      </w:pPr>
    </w:p>
    <w:p w14:paraId="58B35DD4" w14:textId="77777777" w:rsidR="00FC10DF" w:rsidRDefault="00FC10DF" w:rsidP="00FC10DF">
      <w:pPr>
        <w:pStyle w:val="BodyText"/>
        <w:spacing w:before="8"/>
        <w:rPr>
          <w:sz w:val="16"/>
        </w:rPr>
      </w:pPr>
    </w:p>
    <w:p w14:paraId="74237EC8" w14:textId="77777777" w:rsidR="00FC10DF" w:rsidRDefault="00FC10DF" w:rsidP="00FC10DF">
      <w:pPr>
        <w:pStyle w:val="BodyText"/>
        <w:spacing w:before="8"/>
        <w:rPr>
          <w:sz w:val="16"/>
        </w:rPr>
      </w:pPr>
    </w:p>
    <w:p w14:paraId="10C3A6A9" w14:textId="77777777" w:rsidR="00FC10DF" w:rsidRDefault="00FC10DF" w:rsidP="00FC10DF">
      <w:pPr>
        <w:pStyle w:val="BodyText"/>
        <w:spacing w:before="8"/>
        <w:rPr>
          <w:sz w:val="16"/>
        </w:rPr>
      </w:pPr>
    </w:p>
    <w:p w14:paraId="3CDD595E" w14:textId="77777777" w:rsidR="00FC10DF" w:rsidRDefault="00FC10DF" w:rsidP="00FC10DF">
      <w:pPr>
        <w:pStyle w:val="BodyText"/>
        <w:spacing w:before="8"/>
        <w:rPr>
          <w:sz w:val="16"/>
        </w:rPr>
      </w:pPr>
    </w:p>
    <w:p w14:paraId="12BA38ED" w14:textId="77777777" w:rsidR="00FC10DF" w:rsidRDefault="00FC10DF" w:rsidP="00FC10DF">
      <w:pPr>
        <w:pStyle w:val="BodyText"/>
        <w:spacing w:before="8"/>
        <w:rPr>
          <w:sz w:val="16"/>
        </w:rPr>
      </w:pPr>
    </w:p>
    <w:p w14:paraId="0D26A468" w14:textId="77777777" w:rsidR="00FC10DF" w:rsidRDefault="00FC10DF" w:rsidP="00FC10DF">
      <w:pPr>
        <w:pStyle w:val="BodyText"/>
        <w:spacing w:before="8"/>
        <w:rPr>
          <w:sz w:val="16"/>
        </w:rPr>
      </w:pPr>
    </w:p>
    <w:p w14:paraId="1E7DE820" w14:textId="77777777" w:rsidR="00FC10DF" w:rsidRDefault="00FC10DF" w:rsidP="00FC10DF">
      <w:pPr>
        <w:pStyle w:val="Heading4"/>
        <w:tabs>
          <w:tab w:val="left" w:pos="1385"/>
        </w:tabs>
        <w:spacing w:before="94"/>
        <w:ind w:left="1139"/>
      </w:pPr>
    </w:p>
    <w:p w14:paraId="5F3ECBE5" w14:textId="77777777" w:rsidR="00FC10DF" w:rsidRDefault="00FC10DF" w:rsidP="00FC10DF">
      <w:pPr>
        <w:pStyle w:val="Heading4"/>
        <w:numPr>
          <w:ilvl w:val="0"/>
          <w:numId w:val="1"/>
        </w:numPr>
        <w:tabs>
          <w:tab w:val="left" w:pos="1385"/>
        </w:tabs>
        <w:spacing w:before="94"/>
      </w:pPr>
      <w:r>
        <w:t>Машини</w:t>
      </w:r>
      <w:r>
        <w:rPr>
          <w:spacing w:val="-2"/>
        </w:rPr>
        <w:t xml:space="preserve"> </w:t>
      </w:r>
      <w:r>
        <w:t>и</w:t>
      </w:r>
      <w:r>
        <w:rPr>
          <w:spacing w:val="-2"/>
        </w:rPr>
        <w:t xml:space="preserve"> съоръжения</w:t>
      </w:r>
    </w:p>
    <w:p w14:paraId="0720F9D8" w14:textId="77777777" w:rsidR="00FC10DF" w:rsidRDefault="00FC10DF" w:rsidP="00FC10DF">
      <w:pPr>
        <w:pStyle w:val="BodyText"/>
        <w:spacing w:before="119"/>
        <w:ind w:left="1140" w:right="938"/>
      </w:pPr>
      <w:r>
        <w:t>Машините</w:t>
      </w:r>
      <w:r>
        <w:rPr>
          <w:spacing w:val="-4"/>
        </w:rPr>
        <w:t xml:space="preserve"> </w:t>
      </w:r>
      <w:r>
        <w:t>и</w:t>
      </w:r>
      <w:r>
        <w:rPr>
          <w:spacing w:val="-2"/>
        </w:rPr>
        <w:t xml:space="preserve"> </w:t>
      </w:r>
      <w:r>
        <w:t>съоръженията</w:t>
      </w:r>
      <w:r>
        <w:rPr>
          <w:spacing w:val="-2"/>
        </w:rPr>
        <w:t xml:space="preserve"> </w:t>
      </w:r>
      <w:r>
        <w:t>на</w:t>
      </w:r>
      <w:r>
        <w:rPr>
          <w:spacing w:val="-4"/>
        </w:rPr>
        <w:t xml:space="preserve"> </w:t>
      </w:r>
      <w:r>
        <w:t>Дружеството</w:t>
      </w:r>
      <w:r>
        <w:rPr>
          <w:spacing w:val="-4"/>
        </w:rPr>
        <w:t xml:space="preserve"> </w:t>
      </w:r>
      <w:r>
        <w:t>включват</w:t>
      </w:r>
      <w:r>
        <w:rPr>
          <w:spacing w:val="-4"/>
        </w:rPr>
        <w:t xml:space="preserve"> </w:t>
      </w:r>
      <w:r>
        <w:t>активи</w:t>
      </w:r>
      <w:r>
        <w:rPr>
          <w:spacing w:val="-2"/>
        </w:rPr>
        <w:t xml:space="preserve"> </w:t>
      </w:r>
      <w:r>
        <w:t>с</w:t>
      </w:r>
      <w:r>
        <w:rPr>
          <w:spacing w:val="-4"/>
        </w:rPr>
        <w:t xml:space="preserve"> </w:t>
      </w:r>
      <w:r>
        <w:t>право</w:t>
      </w:r>
      <w:r>
        <w:rPr>
          <w:spacing w:val="-4"/>
        </w:rPr>
        <w:t xml:space="preserve"> </w:t>
      </w:r>
      <w:r>
        <w:t>на</w:t>
      </w:r>
      <w:r>
        <w:rPr>
          <w:spacing w:val="-2"/>
        </w:rPr>
        <w:t xml:space="preserve"> </w:t>
      </w:r>
      <w:r>
        <w:t>ползване</w:t>
      </w:r>
      <w:r>
        <w:rPr>
          <w:spacing w:val="-4"/>
        </w:rPr>
        <w:t xml:space="preserve"> </w:t>
      </w:r>
      <w:r>
        <w:t>и машини. Балансовата стойност може да бъде анализирана, както следва:</w:t>
      </w:r>
    </w:p>
    <w:p w14:paraId="171D8B4B" w14:textId="77777777" w:rsidR="00FC10DF" w:rsidRDefault="00FC10DF" w:rsidP="00FC10DF">
      <w:pPr>
        <w:pStyle w:val="BodyText"/>
        <w:spacing w:before="7"/>
        <w:rPr>
          <w:sz w:val="10"/>
        </w:rPr>
      </w:pPr>
    </w:p>
    <w:tbl>
      <w:tblPr>
        <w:tblW w:w="0" w:type="auto"/>
        <w:tblInd w:w="1200" w:type="dxa"/>
        <w:tblLayout w:type="fixed"/>
        <w:tblCellMar>
          <w:left w:w="0" w:type="dxa"/>
          <w:right w:w="0" w:type="dxa"/>
        </w:tblCellMar>
        <w:tblLook w:val="01E0" w:firstRow="1" w:lastRow="1" w:firstColumn="1" w:lastColumn="1" w:noHBand="0" w:noVBand="0"/>
      </w:tblPr>
      <w:tblGrid>
        <w:gridCol w:w="4332"/>
        <w:gridCol w:w="1858"/>
        <w:gridCol w:w="1219"/>
        <w:gridCol w:w="1186"/>
      </w:tblGrid>
      <w:tr w:rsidR="00FC10DF" w14:paraId="41C75ED6" w14:textId="77777777" w:rsidTr="00E5333D">
        <w:trPr>
          <w:trHeight w:val="755"/>
        </w:trPr>
        <w:tc>
          <w:tcPr>
            <w:tcW w:w="4332" w:type="dxa"/>
          </w:tcPr>
          <w:p w14:paraId="63757C15" w14:textId="77777777" w:rsidR="00FC10DF" w:rsidRDefault="00FC10DF" w:rsidP="00E5333D">
            <w:pPr>
              <w:pStyle w:val="TableParagraph"/>
              <w:rPr>
                <w:rFonts w:ascii="Times New Roman"/>
              </w:rPr>
            </w:pPr>
          </w:p>
        </w:tc>
        <w:tc>
          <w:tcPr>
            <w:tcW w:w="1858" w:type="dxa"/>
          </w:tcPr>
          <w:p w14:paraId="2D26288B" w14:textId="77777777" w:rsidR="00FC10DF" w:rsidRDefault="00FC10DF" w:rsidP="00E5333D">
            <w:pPr>
              <w:pStyle w:val="TableParagraph"/>
              <w:spacing w:line="247" w:lineRule="exact"/>
              <w:ind w:left="736" w:firstLine="9"/>
              <w:rPr>
                <w:b/>
              </w:rPr>
            </w:pPr>
            <w:r>
              <w:rPr>
                <w:b/>
              </w:rPr>
              <w:t>Активи</w:t>
            </w:r>
            <w:r>
              <w:rPr>
                <w:b/>
                <w:spacing w:val="-2"/>
              </w:rPr>
              <w:t xml:space="preserve"> </w:t>
            </w:r>
            <w:r>
              <w:rPr>
                <w:b/>
                <w:spacing w:val="-10"/>
              </w:rPr>
              <w:t>с</w:t>
            </w:r>
          </w:p>
          <w:p w14:paraId="2BEE1A17" w14:textId="77777777" w:rsidR="00FC10DF" w:rsidRDefault="00FC10DF" w:rsidP="00E5333D">
            <w:pPr>
              <w:pStyle w:val="TableParagraph"/>
              <w:spacing w:line="252" w:lineRule="exact"/>
              <w:ind w:left="683" w:firstLine="52"/>
              <w:rPr>
                <w:b/>
              </w:rPr>
            </w:pPr>
            <w:r>
              <w:rPr>
                <w:b/>
              </w:rPr>
              <w:t>право</w:t>
            </w:r>
            <w:r>
              <w:rPr>
                <w:b/>
                <w:spacing w:val="-16"/>
              </w:rPr>
              <w:t xml:space="preserve"> </w:t>
            </w:r>
            <w:r>
              <w:rPr>
                <w:b/>
              </w:rPr>
              <w:t xml:space="preserve">на </w:t>
            </w:r>
            <w:r>
              <w:rPr>
                <w:b/>
                <w:spacing w:val="-2"/>
              </w:rPr>
              <w:t>ползване</w:t>
            </w:r>
          </w:p>
        </w:tc>
        <w:tc>
          <w:tcPr>
            <w:tcW w:w="1219" w:type="dxa"/>
          </w:tcPr>
          <w:p w14:paraId="686BA3AB" w14:textId="77777777" w:rsidR="00FC10DF" w:rsidRDefault="00FC10DF" w:rsidP="00E5333D">
            <w:pPr>
              <w:pStyle w:val="TableParagraph"/>
              <w:spacing w:line="247" w:lineRule="exact"/>
              <w:ind w:right="220"/>
              <w:jc w:val="right"/>
              <w:rPr>
                <w:b/>
              </w:rPr>
            </w:pPr>
            <w:r>
              <w:rPr>
                <w:b/>
                <w:spacing w:val="-2"/>
              </w:rPr>
              <w:t>Други</w:t>
            </w:r>
          </w:p>
        </w:tc>
        <w:tc>
          <w:tcPr>
            <w:tcW w:w="1186" w:type="dxa"/>
          </w:tcPr>
          <w:p w14:paraId="0472C39F" w14:textId="77777777" w:rsidR="00FC10DF" w:rsidRDefault="00FC10DF" w:rsidP="00E5333D">
            <w:pPr>
              <w:pStyle w:val="TableParagraph"/>
              <w:spacing w:line="247" w:lineRule="exact"/>
              <w:ind w:right="106"/>
              <w:jc w:val="right"/>
              <w:rPr>
                <w:b/>
              </w:rPr>
            </w:pPr>
            <w:r>
              <w:rPr>
                <w:b/>
                <w:spacing w:val="-4"/>
              </w:rPr>
              <w:t>Общо</w:t>
            </w:r>
          </w:p>
        </w:tc>
      </w:tr>
      <w:tr w:rsidR="00FC10DF" w14:paraId="79CB16BA" w14:textId="77777777" w:rsidTr="00E5333D">
        <w:trPr>
          <w:trHeight w:val="253"/>
        </w:trPr>
        <w:tc>
          <w:tcPr>
            <w:tcW w:w="4332" w:type="dxa"/>
          </w:tcPr>
          <w:p w14:paraId="188E1ACD" w14:textId="77777777" w:rsidR="00FC10DF" w:rsidRDefault="00FC10DF" w:rsidP="00E5333D">
            <w:pPr>
              <w:pStyle w:val="TableParagraph"/>
              <w:rPr>
                <w:rFonts w:ascii="Times New Roman"/>
                <w:sz w:val="18"/>
              </w:rPr>
            </w:pPr>
          </w:p>
        </w:tc>
        <w:tc>
          <w:tcPr>
            <w:tcW w:w="1858" w:type="dxa"/>
          </w:tcPr>
          <w:p w14:paraId="1EA6E2E5" w14:textId="77777777" w:rsidR="00FC10DF" w:rsidRDefault="00FC10DF" w:rsidP="00E5333D">
            <w:pPr>
              <w:pStyle w:val="TableParagraph"/>
              <w:spacing w:line="233" w:lineRule="exact"/>
              <w:ind w:right="139"/>
              <w:jc w:val="right"/>
              <w:rPr>
                <w:b/>
              </w:rPr>
            </w:pPr>
            <w:r>
              <w:rPr>
                <w:b/>
              </w:rPr>
              <w:t>хил.</w:t>
            </w:r>
            <w:r>
              <w:rPr>
                <w:b/>
                <w:spacing w:val="1"/>
              </w:rPr>
              <w:t xml:space="preserve"> </w:t>
            </w:r>
            <w:r>
              <w:rPr>
                <w:b/>
                <w:spacing w:val="-5"/>
              </w:rPr>
              <w:t>лв.</w:t>
            </w:r>
          </w:p>
        </w:tc>
        <w:tc>
          <w:tcPr>
            <w:tcW w:w="1219" w:type="dxa"/>
          </w:tcPr>
          <w:p w14:paraId="035B3C6B" w14:textId="77777777" w:rsidR="00FC10DF" w:rsidRDefault="00FC10DF" w:rsidP="00E5333D">
            <w:pPr>
              <w:pStyle w:val="TableParagraph"/>
              <w:spacing w:line="233" w:lineRule="exact"/>
              <w:ind w:right="220"/>
              <w:jc w:val="right"/>
              <w:rPr>
                <w:b/>
              </w:rPr>
            </w:pPr>
            <w:r>
              <w:rPr>
                <w:b/>
              </w:rPr>
              <w:t>хил.</w:t>
            </w:r>
            <w:r>
              <w:rPr>
                <w:b/>
                <w:spacing w:val="1"/>
              </w:rPr>
              <w:t xml:space="preserve"> </w:t>
            </w:r>
            <w:r>
              <w:rPr>
                <w:b/>
                <w:spacing w:val="-5"/>
              </w:rPr>
              <w:t>лв.</w:t>
            </w:r>
          </w:p>
        </w:tc>
        <w:tc>
          <w:tcPr>
            <w:tcW w:w="1186" w:type="dxa"/>
          </w:tcPr>
          <w:p w14:paraId="5E298473" w14:textId="77777777" w:rsidR="00FC10DF" w:rsidRDefault="00FC10DF" w:rsidP="00E5333D">
            <w:pPr>
              <w:pStyle w:val="TableParagraph"/>
              <w:spacing w:line="233" w:lineRule="exact"/>
              <w:ind w:right="106"/>
              <w:jc w:val="right"/>
              <w:rPr>
                <w:b/>
              </w:rPr>
            </w:pPr>
            <w:r>
              <w:rPr>
                <w:b/>
              </w:rPr>
              <w:t>хил.</w:t>
            </w:r>
            <w:r>
              <w:rPr>
                <w:b/>
                <w:spacing w:val="1"/>
              </w:rPr>
              <w:t xml:space="preserve"> </w:t>
            </w:r>
            <w:r>
              <w:rPr>
                <w:b/>
                <w:spacing w:val="-5"/>
              </w:rPr>
              <w:t>лв.</w:t>
            </w:r>
          </w:p>
        </w:tc>
      </w:tr>
      <w:tr w:rsidR="00FC10DF" w14:paraId="50426689" w14:textId="77777777" w:rsidTr="00E5333D">
        <w:trPr>
          <w:trHeight w:val="253"/>
        </w:trPr>
        <w:tc>
          <w:tcPr>
            <w:tcW w:w="4332" w:type="dxa"/>
          </w:tcPr>
          <w:p w14:paraId="7F33CD6F" w14:textId="77777777" w:rsidR="00FC10DF" w:rsidRDefault="00FC10DF" w:rsidP="00E5333D">
            <w:pPr>
              <w:pStyle w:val="TableParagraph"/>
              <w:spacing w:line="233" w:lineRule="exact"/>
              <w:ind w:left="50"/>
              <w:rPr>
                <w:b/>
              </w:rPr>
            </w:pPr>
            <w:r>
              <w:rPr>
                <w:b/>
              </w:rPr>
              <w:t>Брутна</w:t>
            </w:r>
            <w:r>
              <w:rPr>
                <w:b/>
                <w:spacing w:val="-7"/>
              </w:rPr>
              <w:t xml:space="preserve"> </w:t>
            </w:r>
            <w:r>
              <w:rPr>
                <w:b/>
              </w:rPr>
              <w:t>балансова</w:t>
            </w:r>
            <w:r>
              <w:rPr>
                <w:b/>
                <w:spacing w:val="-4"/>
              </w:rPr>
              <w:t xml:space="preserve"> </w:t>
            </w:r>
            <w:r>
              <w:rPr>
                <w:b/>
                <w:spacing w:val="-2"/>
              </w:rPr>
              <w:t>стойност</w:t>
            </w:r>
          </w:p>
        </w:tc>
        <w:tc>
          <w:tcPr>
            <w:tcW w:w="1858" w:type="dxa"/>
          </w:tcPr>
          <w:p w14:paraId="015D22E0" w14:textId="77777777" w:rsidR="00FC10DF" w:rsidRDefault="00FC10DF" w:rsidP="00E5333D">
            <w:pPr>
              <w:pStyle w:val="TableParagraph"/>
              <w:rPr>
                <w:rFonts w:ascii="Times New Roman"/>
                <w:sz w:val="18"/>
              </w:rPr>
            </w:pPr>
          </w:p>
        </w:tc>
        <w:tc>
          <w:tcPr>
            <w:tcW w:w="1219" w:type="dxa"/>
          </w:tcPr>
          <w:p w14:paraId="6D0F8F1D" w14:textId="77777777" w:rsidR="00FC10DF" w:rsidRDefault="00FC10DF" w:rsidP="00E5333D">
            <w:pPr>
              <w:pStyle w:val="TableParagraph"/>
              <w:rPr>
                <w:rFonts w:ascii="Times New Roman"/>
                <w:sz w:val="18"/>
              </w:rPr>
            </w:pPr>
          </w:p>
        </w:tc>
        <w:tc>
          <w:tcPr>
            <w:tcW w:w="1186" w:type="dxa"/>
          </w:tcPr>
          <w:p w14:paraId="08F23E08" w14:textId="77777777" w:rsidR="00FC10DF" w:rsidRDefault="00FC10DF" w:rsidP="00E5333D">
            <w:pPr>
              <w:pStyle w:val="TableParagraph"/>
              <w:rPr>
                <w:rFonts w:ascii="Times New Roman"/>
                <w:sz w:val="18"/>
              </w:rPr>
            </w:pPr>
          </w:p>
        </w:tc>
      </w:tr>
      <w:tr w:rsidR="00FC10DF" w14:paraId="6FE5E107" w14:textId="77777777" w:rsidTr="00E5333D">
        <w:trPr>
          <w:trHeight w:val="253"/>
        </w:trPr>
        <w:tc>
          <w:tcPr>
            <w:tcW w:w="4332" w:type="dxa"/>
          </w:tcPr>
          <w:p w14:paraId="1E64875D" w14:textId="62A6347B" w:rsidR="00FC10DF" w:rsidRDefault="00FC10DF" w:rsidP="00E5333D">
            <w:pPr>
              <w:pStyle w:val="TableParagraph"/>
              <w:spacing w:line="233" w:lineRule="exact"/>
              <w:ind w:left="50"/>
            </w:pPr>
            <w:r>
              <w:t>Салдо</w:t>
            </w:r>
            <w:r>
              <w:rPr>
                <w:spacing w:val="-3"/>
              </w:rPr>
              <w:t xml:space="preserve"> </w:t>
            </w:r>
            <w:r>
              <w:t>към</w:t>
            </w:r>
            <w:r>
              <w:rPr>
                <w:spacing w:val="-3"/>
              </w:rPr>
              <w:t xml:space="preserve"> </w:t>
            </w:r>
            <w:r>
              <w:t>1</w:t>
            </w:r>
            <w:r>
              <w:rPr>
                <w:spacing w:val="-5"/>
              </w:rPr>
              <w:t xml:space="preserve"> </w:t>
            </w:r>
            <w:r>
              <w:t>януари</w:t>
            </w:r>
            <w:r>
              <w:rPr>
                <w:spacing w:val="-3"/>
              </w:rPr>
              <w:t xml:space="preserve"> </w:t>
            </w:r>
            <w:r>
              <w:t>202</w:t>
            </w:r>
            <w:r w:rsidR="00A46F03">
              <w:t>4</w:t>
            </w:r>
            <w:r>
              <w:rPr>
                <w:spacing w:val="-2"/>
              </w:rPr>
              <w:t xml:space="preserve"> </w:t>
            </w:r>
            <w:r>
              <w:rPr>
                <w:spacing w:val="-5"/>
              </w:rPr>
              <w:t>г.</w:t>
            </w:r>
          </w:p>
        </w:tc>
        <w:tc>
          <w:tcPr>
            <w:tcW w:w="1858" w:type="dxa"/>
          </w:tcPr>
          <w:p w14:paraId="11A9BC5A" w14:textId="48A0BD9F" w:rsidR="00FC10DF" w:rsidRDefault="00A46F03" w:rsidP="00E5333D">
            <w:pPr>
              <w:pStyle w:val="TableParagraph"/>
              <w:spacing w:line="233" w:lineRule="exact"/>
              <w:ind w:right="143"/>
              <w:jc w:val="right"/>
            </w:pPr>
            <w:r>
              <w:t>29</w:t>
            </w:r>
          </w:p>
        </w:tc>
        <w:tc>
          <w:tcPr>
            <w:tcW w:w="1219" w:type="dxa"/>
          </w:tcPr>
          <w:p w14:paraId="37AB79B3" w14:textId="77777777" w:rsidR="00FC10DF" w:rsidRDefault="00FC10DF" w:rsidP="00E5333D">
            <w:pPr>
              <w:pStyle w:val="TableParagraph"/>
              <w:spacing w:line="233" w:lineRule="exact"/>
              <w:ind w:right="222"/>
              <w:jc w:val="right"/>
            </w:pPr>
            <w:r>
              <w:t>2</w:t>
            </w:r>
          </w:p>
        </w:tc>
        <w:tc>
          <w:tcPr>
            <w:tcW w:w="1186" w:type="dxa"/>
          </w:tcPr>
          <w:p w14:paraId="486899EC" w14:textId="3703389A" w:rsidR="00FC10DF" w:rsidRDefault="00A46F03" w:rsidP="00E5333D">
            <w:pPr>
              <w:pStyle w:val="TableParagraph"/>
              <w:spacing w:line="233" w:lineRule="exact"/>
              <w:ind w:right="110"/>
              <w:jc w:val="right"/>
            </w:pPr>
            <w:r>
              <w:t>31</w:t>
            </w:r>
          </w:p>
        </w:tc>
      </w:tr>
      <w:tr w:rsidR="00FC10DF" w14:paraId="4E9FB67F" w14:textId="77777777" w:rsidTr="00E5333D">
        <w:trPr>
          <w:trHeight w:val="249"/>
        </w:trPr>
        <w:tc>
          <w:tcPr>
            <w:tcW w:w="4332" w:type="dxa"/>
          </w:tcPr>
          <w:p w14:paraId="60F6B1C4" w14:textId="77777777" w:rsidR="00FC10DF" w:rsidRDefault="00FC10DF" w:rsidP="00E5333D">
            <w:pPr>
              <w:pStyle w:val="TableParagraph"/>
              <w:spacing w:line="229" w:lineRule="exact"/>
              <w:ind w:left="50"/>
            </w:pPr>
            <w:r>
              <w:t>Отписани</w:t>
            </w:r>
            <w:r>
              <w:rPr>
                <w:spacing w:val="-10"/>
              </w:rPr>
              <w:t xml:space="preserve"> </w:t>
            </w:r>
            <w:r>
              <w:rPr>
                <w:spacing w:val="-2"/>
              </w:rPr>
              <w:t>активи</w:t>
            </w:r>
          </w:p>
        </w:tc>
        <w:tc>
          <w:tcPr>
            <w:tcW w:w="1858" w:type="dxa"/>
            <w:tcBorders>
              <w:bottom w:val="single" w:sz="2" w:space="0" w:color="000000"/>
            </w:tcBorders>
          </w:tcPr>
          <w:p w14:paraId="730E9F84" w14:textId="177EF087" w:rsidR="00FC10DF" w:rsidRDefault="000A3F65" w:rsidP="00E5333D">
            <w:pPr>
              <w:pStyle w:val="TableParagraph"/>
              <w:spacing w:line="229" w:lineRule="exact"/>
              <w:ind w:right="142"/>
              <w:jc w:val="right"/>
            </w:pPr>
            <w:r>
              <w:rPr>
                <w:spacing w:val="-5"/>
              </w:rPr>
              <w:t>29</w:t>
            </w:r>
          </w:p>
        </w:tc>
        <w:tc>
          <w:tcPr>
            <w:tcW w:w="1219" w:type="dxa"/>
            <w:tcBorders>
              <w:bottom w:val="single" w:sz="2" w:space="0" w:color="000000"/>
            </w:tcBorders>
          </w:tcPr>
          <w:p w14:paraId="130A79B3" w14:textId="77777777" w:rsidR="00FC10DF" w:rsidRDefault="00FC10DF" w:rsidP="00E5333D">
            <w:pPr>
              <w:pStyle w:val="TableParagraph"/>
              <w:spacing w:line="229" w:lineRule="exact"/>
              <w:ind w:right="221"/>
              <w:jc w:val="right"/>
            </w:pPr>
            <w:r>
              <w:t>-</w:t>
            </w:r>
          </w:p>
        </w:tc>
        <w:tc>
          <w:tcPr>
            <w:tcW w:w="1186" w:type="dxa"/>
            <w:tcBorders>
              <w:bottom w:val="single" w:sz="2" w:space="0" w:color="000000"/>
            </w:tcBorders>
          </w:tcPr>
          <w:p w14:paraId="13EB8D7D" w14:textId="07269E9F" w:rsidR="00FC10DF" w:rsidRDefault="00A46F03" w:rsidP="00E5333D">
            <w:pPr>
              <w:pStyle w:val="TableParagraph"/>
              <w:spacing w:line="229" w:lineRule="exact"/>
              <w:ind w:right="109"/>
              <w:jc w:val="right"/>
            </w:pPr>
            <w:r>
              <w:rPr>
                <w:spacing w:val="-5"/>
              </w:rPr>
              <w:t>-</w:t>
            </w:r>
          </w:p>
        </w:tc>
      </w:tr>
      <w:tr w:rsidR="00FC10DF" w14:paraId="4BA40CEA" w14:textId="77777777" w:rsidTr="00E5333D">
        <w:trPr>
          <w:trHeight w:val="249"/>
        </w:trPr>
        <w:tc>
          <w:tcPr>
            <w:tcW w:w="4332" w:type="dxa"/>
          </w:tcPr>
          <w:p w14:paraId="602907EB" w14:textId="77777777" w:rsidR="00FC10DF" w:rsidRDefault="00FC10DF" w:rsidP="00E5333D">
            <w:pPr>
              <w:pStyle w:val="TableParagraph"/>
              <w:spacing w:line="229" w:lineRule="exact"/>
              <w:ind w:left="50"/>
            </w:pPr>
            <w:r>
              <w:t>Постъпили активи</w:t>
            </w:r>
          </w:p>
        </w:tc>
        <w:tc>
          <w:tcPr>
            <w:tcW w:w="1858" w:type="dxa"/>
            <w:tcBorders>
              <w:bottom w:val="single" w:sz="2" w:space="0" w:color="000000"/>
            </w:tcBorders>
          </w:tcPr>
          <w:p w14:paraId="21219DC9" w14:textId="0DB6333C" w:rsidR="00FC10DF" w:rsidRDefault="000A3F65" w:rsidP="00E5333D">
            <w:pPr>
              <w:pStyle w:val="TableParagraph"/>
              <w:spacing w:line="229" w:lineRule="exact"/>
              <w:ind w:right="142"/>
              <w:jc w:val="right"/>
              <w:rPr>
                <w:spacing w:val="-5"/>
              </w:rPr>
            </w:pPr>
            <w:r>
              <w:rPr>
                <w:spacing w:val="-5"/>
              </w:rPr>
              <w:t>29</w:t>
            </w:r>
          </w:p>
        </w:tc>
        <w:tc>
          <w:tcPr>
            <w:tcW w:w="1219" w:type="dxa"/>
            <w:tcBorders>
              <w:bottom w:val="single" w:sz="2" w:space="0" w:color="000000"/>
            </w:tcBorders>
          </w:tcPr>
          <w:p w14:paraId="21AEF293" w14:textId="77777777" w:rsidR="00FC10DF" w:rsidRDefault="00FC10DF" w:rsidP="00E5333D">
            <w:pPr>
              <w:pStyle w:val="TableParagraph"/>
              <w:spacing w:line="229" w:lineRule="exact"/>
              <w:ind w:right="221"/>
              <w:jc w:val="right"/>
            </w:pPr>
            <w:r>
              <w:t>-</w:t>
            </w:r>
          </w:p>
        </w:tc>
        <w:tc>
          <w:tcPr>
            <w:tcW w:w="1186" w:type="dxa"/>
            <w:tcBorders>
              <w:bottom w:val="single" w:sz="2" w:space="0" w:color="000000"/>
            </w:tcBorders>
          </w:tcPr>
          <w:p w14:paraId="4F9CC0FA" w14:textId="22DD1238" w:rsidR="00FC10DF" w:rsidRDefault="00A46F03" w:rsidP="00E5333D">
            <w:pPr>
              <w:pStyle w:val="TableParagraph"/>
              <w:spacing w:line="229" w:lineRule="exact"/>
              <w:ind w:right="109"/>
              <w:jc w:val="right"/>
              <w:rPr>
                <w:spacing w:val="-5"/>
              </w:rPr>
            </w:pPr>
            <w:r>
              <w:rPr>
                <w:spacing w:val="-5"/>
              </w:rPr>
              <w:t>-</w:t>
            </w:r>
          </w:p>
        </w:tc>
      </w:tr>
      <w:tr w:rsidR="00FC10DF" w14:paraId="66A6D62E" w14:textId="77777777" w:rsidTr="00E5333D">
        <w:trPr>
          <w:trHeight w:val="256"/>
        </w:trPr>
        <w:tc>
          <w:tcPr>
            <w:tcW w:w="4332" w:type="dxa"/>
          </w:tcPr>
          <w:p w14:paraId="6F903B88" w14:textId="5148F21F" w:rsidR="00FC10DF" w:rsidRDefault="00FC10DF" w:rsidP="00E5333D">
            <w:pPr>
              <w:pStyle w:val="TableParagraph"/>
              <w:spacing w:line="237" w:lineRule="exact"/>
              <w:ind w:left="50"/>
            </w:pPr>
            <w:r>
              <w:t>Салдо</w:t>
            </w:r>
            <w:r>
              <w:rPr>
                <w:spacing w:val="-6"/>
              </w:rPr>
              <w:t xml:space="preserve"> </w:t>
            </w:r>
            <w:r>
              <w:t>към</w:t>
            </w:r>
            <w:r>
              <w:rPr>
                <w:spacing w:val="-3"/>
              </w:rPr>
              <w:t xml:space="preserve"> </w:t>
            </w:r>
            <w:r>
              <w:t>3</w:t>
            </w:r>
            <w:r w:rsidR="000A3F65">
              <w:t>0</w:t>
            </w:r>
            <w:r>
              <w:rPr>
                <w:spacing w:val="-5"/>
              </w:rPr>
              <w:t xml:space="preserve"> </w:t>
            </w:r>
            <w:r w:rsidR="000A3F65">
              <w:rPr>
                <w:spacing w:val="-5"/>
              </w:rPr>
              <w:t>септември</w:t>
            </w:r>
            <w:r w:rsidR="00A46F03">
              <w:rPr>
                <w:spacing w:val="-5"/>
              </w:rPr>
              <w:t xml:space="preserve"> 2024</w:t>
            </w:r>
            <w:r>
              <w:rPr>
                <w:spacing w:val="-5"/>
              </w:rPr>
              <w:t xml:space="preserve"> г.</w:t>
            </w:r>
          </w:p>
        </w:tc>
        <w:tc>
          <w:tcPr>
            <w:tcW w:w="1858" w:type="dxa"/>
            <w:tcBorders>
              <w:top w:val="single" w:sz="2" w:space="0" w:color="000000"/>
            </w:tcBorders>
          </w:tcPr>
          <w:p w14:paraId="0B48B809" w14:textId="77777777" w:rsidR="00FC10DF" w:rsidRDefault="00FC10DF" w:rsidP="00E5333D">
            <w:pPr>
              <w:pStyle w:val="TableParagraph"/>
              <w:spacing w:line="237" w:lineRule="exact"/>
              <w:ind w:right="142"/>
              <w:jc w:val="right"/>
            </w:pPr>
            <w:r>
              <w:rPr>
                <w:spacing w:val="-5"/>
              </w:rPr>
              <w:t>29</w:t>
            </w:r>
          </w:p>
        </w:tc>
        <w:tc>
          <w:tcPr>
            <w:tcW w:w="1219" w:type="dxa"/>
            <w:tcBorders>
              <w:top w:val="single" w:sz="2" w:space="0" w:color="000000"/>
            </w:tcBorders>
          </w:tcPr>
          <w:p w14:paraId="7FC8ECD5" w14:textId="179B4146" w:rsidR="00FC10DF" w:rsidRDefault="00A46F03" w:rsidP="00E5333D">
            <w:pPr>
              <w:pStyle w:val="TableParagraph"/>
              <w:spacing w:line="237" w:lineRule="exact"/>
              <w:ind w:right="221"/>
              <w:jc w:val="right"/>
            </w:pPr>
            <w:r>
              <w:t>2</w:t>
            </w:r>
          </w:p>
        </w:tc>
        <w:tc>
          <w:tcPr>
            <w:tcW w:w="1186" w:type="dxa"/>
            <w:tcBorders>
              <w:top w:val="single" w:sz="2" w:space="0" w:color="000000"/>
            </w:tcBorders>
          </w:tcPr>
          <w:p w14:paraId="5A32B717" w14:textId="4BE8ED61" w:rsidR="00FC10DF" w:rsidRDefault="00A46F03" w:rsidP="00E5333D">
            <w:pPr>
              <w:pStyle w:val="TableParagraph"/>
              <w:spacing w:line="237" w:lineRule="exact"/>
              <w:ind w:right="109"/>
              <w:jc w:val="right"/>
            </w:pPr>
            <w:r>
              <w:rPr>
                <w:spacing w:val="-5"/>
              </w:rPr>
              <w:t>31</w:t>
            </w:r>
          </w:p>
        </w:tc>
      </w:tr>
      <w:tr w:rsidR="00FC10DF" w14:paraId="05EB5B96" w14:textId="77777777" w:rsidTr="00E5333D">
        <w:trPr>
          <w:trHeight w:val="253"/>
        </w:trPr>
        <w:tc>
          <w:tcPr>
            <w:tcW w:w="4332" w:type="dxa"/>
          </w:tcPr>
          <w:p w14:paraId="297380F9" w14:textId="77777777" w:rsidR="00FC10DF" w:rsidRDefault="00FC10DF" w:rsidP="00E5333D">
            <w:pPr>
              <w:pStyle w:val="TableParagraph"/>
              <w:spacing w:line="233" w:lineRule="exact"/>
              <w:ind w:left="50"/>
              <w:rPr>
                <w:b/>
              </w:rPr>
            </w:pPr>
            <w:r>
              <w:rPr>
                <w:b/>
                <w:spacing w:val="-2"/>
              </w:rPr>
              <w:t>Амортизация</w:t>
            </w:r>
          </w:p>
        </w:tc>
        <w:tc>
          <w:tcPr>
            <w:tcW w:w="1858" w:type="dxa"/>
          </w:tcPr>
          <w:p w14:paraId="4F279743" w14:textId="77777777" w:rsidR="00FC10DF" w:rsidRDefault="00FC10DF" w:rsidP="00E5333D">
            <w:pPr>
              <w:pStyle w:val="TableParagraph"/>
              <w:rPr>
                <w:rFonts w:ascii="Times New Roman"/>
                <w:sz w:val="18"/>
              </w:rPr>
            </w:pPr>
          </w:p>
        </w:tc>
        <w:tc>
          <w:tcPr>
            <w:tcW w:w="1219" w:type="dxa"/>
          </w:tcPr>
          <w:p w14:paraId="3CE2D821" w14:textId="77777777" w:rsidR="00FC10DF" w:rsidRDefault="00FC10DF" w:rsidP="00E5333D">
            <w:pPr>
              <w:pStyle w:val="TableParagraph"/>
              <w:rPr>
                <w:rFonts w:ascii="Times New Roman"/>
                <w:sz w:val="18"/>
              </w:rPr>
            </w:pPr>
          </w:p>
        </w:tc>
        <w:tc>
          <w:tcPr>
            <w:tcW w:w="1186" w:type="dxa"/>
          </w:tcPr>
          <w:p w14:paraId="658A4E51" w14:textId="77777777" w:rsidR="00FC10DF" w:rsidRDefault="00FC10DF" w:rsidP="00E5333D">
            <w:pPr>
              <w:pStyle w:val="TableParagraph"/>
              <w:rPr>
                <w:rFonts w:ascii="Times New Roman"/>
                <w:sz w:val="18"/>
              </w:rPr>
            </w:pPr>
          </w:p>
        </w:tc>
      </w:tr>
      <w:tr w:rsidR="00FC10DF" w14:paraId="69EFDD71" w14:textId="77777777" w:rsidTr="00E5333D">
        <w:trPr>
          <w:trHeight w:val="251"/>
        </w:trPr>
        <w:tc>
          <w:tcPr>
            <w:tcW w:w="4332" w:type="dxa"/>
          </w:tcPr>
          <w:p w14:paraId="31253B05" w14:textId="1CD41118" w:rsidR="00FC10DF" w:rsidRDefault="00FC10DF" w:rsidP="00E5333D">
            <w:pPr>
              <w:pStyle w:val="TableParagraph"/>
              <w:spacing w:line="232" w:lineRule="exact"/>
              <w:ind w:left="50"/>
            </w:pPr>
            <w:r>
              <w:t>Салдо</w:t>
            </w:r>
            <w:r>
              <w:rPr>
                <w:spacing w:val="-3"/>
              </w:rPr>
              <w:t xml:space="preserve"> </w:t>
            </w:r>
            <w:r>
              <w:t>към</w:t>
            </w:r>
            <w:r>
              <w:rPr>
                <w:spacing w:val="-3"/>
              </w:rPr>
              <w:t xml:space="preserve"> </w:t>
            </w:r>
            <w:r>
              <w:t>1</w:t>
            </w:r>
            <w:r>
              <w:rPr>
                <w:spacing w:val="-5"/>
              </w:rPr>
              <w:t xml:space="preserve"> </w:t>
            </w:r>
            <w:r>
              <w:t>януари</w:t>
            </w:r>
            <w:r>
              <w:rPr>
                <w:spacing w:val="-3"/>
              </w:rPr>
              <w:t xml:space="preserve"> </w:t>
            </w:r>
            <w:r>
              <w:t>202</w:t>
            </w:r>
            <w:r w:rsidR="00A46F03">
              <w:t>4</w:t>
            </w:r>
            <w:r>
              <w:rPr>
                <w:spacing w:val="-2"/>
              </w:rPr>
              <w:t xml:space="preserve"> </w:t>
            </w:r>
            <w:r>
              <w:rPr>
                <w:spacing w:val="-5"/>
              </w:rPr>
              <w:t>г.</w:t>
            </w:r>
          </w:p>
        </w:tc>
        <w:tc>
          <w:tcPr>
            <w:tcW w:w="1858" w:type="dxa"/>
          </w:tcPr>
          <w:p w14:paraId="7C560B20" w14:textId="0CD63610" w:rsidR="00FC10DF" w:rsidRDefault="00FC10DF" w:rsidP="00E5333D">
            <w:pPr>
              <w:pStyle w:val="TableParagraph"/>
              <w:spacing w:line="232" w:lineRule="exact"/>
              <w:ind w:right="143"/>
              <w:jc w:val="right"/>
            </w:pPr>
            <w:r>
              <w:t>(</w:t>
            </w:r>
            <w:r w:rsidR="00A46F03">
              <w:t>10</w:t>
            </w:r>
            <w:r>
              <w:t>)</w:t>
            </w:r>
          </w:p>
        </w:tc>
        <w:tc>
          <w:tcPr>
            <w:tcW w:w="1219" w:type="dxa"/>
          </w:tcPr>
          <w:p w14:paraId="0BF5C270" w14:textId="77777777" w:rsidR="00FC10DF" w:rsidRDefault="00FC10DF" w:rsidP="00E5333D">
            <w:pPr>
              <w:pStyle w:val="TableParagraph"/>
              <w:spacing w:line="232" w:lineRule="exact"/>
              <w:ind w:right="222"/>
              <w:jc w:val="right"/>
            </w:pPr>
            <w:r>
              <w:t>(2)</w:t>
            </w:r>
          </w:p>
        </w:tc>
        <w:tc>
          <w:tcPr>
            <w:tcW w:w="1186" w:type="dxa"/>
          </w:tcPr>
          <w:p w14:paraId="6E31073F" w14:textId="3094EC5A" w:rsidR="00FC10DF" w:rsidRDefault="00FC10DF" w:rsidP="00E5333D">
            <w:pPr>
              <w:pStyle w:val="TableParagraph"/>
              <w:spacing w:line="232" w:lineRule="exact"/>
              <w:ind w:right="110"/>
              <w:jc w:val="right"/>
            </w:pPr>
            <w:r>
              <w:t>(1</w:t>
            </w:r>
            <w:r w:rsidR="00A46F03">
              <w:t>2</w:t>
            </w:r>
            <w:r>
              <w:t>)</w:t>
            </w:r>
          </w:p>
        </w:tc>
      </w:tr>
      <w:tr w:rsidR="00FC10DF" w14:paraId="3E2C044D" w14:textId="77777777" w:rsidTr="00E5333D">
        <w:trPr>
          <w:trHeight w:val="250"/>
        </w:trPr>
        <w:tc>
          <w:tcPr>
            <w:tcW w:w="4332" w:type="dxa"/>
          </w:tcPr>
          <w:p w14:paraId="320F2513" w14:textId="77777777" w:rsidR="00FC10DF" w:rsidRDefault="00FC10DF" w:rsidP="00E5333D">
            <w:pPr>
              <w:pStyle w:val="TableParagraph"/>
              <w:spacing w:line="230" w:lineRule="exact"/>
              <w:ind w:left="50"/>
            </w:pPr>
            <w:r>
              <w:rPr>
                <w:spacing w:val="-2"/>
              </w:rPr>
              <w:t>Амортизация</w:t>
            </w:r>
          </w:p>
        </w:tc>
        <w:tc>
          <w:tcPr>
            <w:tcW w:w="1858" w:type="dxa"/>
            <w:tcBorders>
              <w:bottom w:val="single" w:sz="2" w:space="0" w:color="000000"/>
            </w:tcBorders>
          </w:tcPr>
          <w:p w14:paraId="0A0E0865" w14:textId="42F0BD18" w:rsidR="00FC10DF" w:rsidRDefault="00FC10DF" w:rsidP="00E5333D">
            <w:pPr>
              <w:pStyle w:val="TableParagraph"/>
              <w:spacing w:line="230" w:lineRule="exact"/>
              <w:ind w:right="141"/>
              <w:jc w:val="right"/>
            </w:pPr>
            <w:r>
              <w:rPr>
                <w:spacing w:val="-5"/>
              </w:rPr>
              <w:t>(</w:t>
            </w:r>
            <w:r w:rsidR="000A3F65">
              <w:rPr>
                <w:spacing w:val="-5"/>
              </w:rPr>
              <w:t>22</w:t>
            </w:r>
            <w:r>
              <w:rPr>
                <w:spacing w:val="-5"/>
              </w:rPr>
              <w:t>)</w:t>
            </w:r>
          </w:p>
        </w:tc>
        <w:tc>
          <w:tcPr>
            <w:tcW w:w="1219" w:type="dxa"/>
            <w:tcBorders>
              <w:bottom w:val="single" w:sz="2" w:space="0" w:color="000000"/>
            </w:tcBorders>
          </w:tcPr>
          <w:p w14:paraId="5764D0E6" w14:textId="77777777" w:rsidR="00FC10DF" w:rsidRDefault="00FC10DF" w:rsidP="00E5333D">
            <w:pPr>
              <w:pStyle w:val="TableParagraph"/>
              <w:spacing w:line="230" w:lineRule="exact"/>
              <w:ind w:right="220"/>
              <w:jc w:val="right"/>
            </w:pPr>
            <w:r>
              <w:rPr>
                <w:spacing w:val="-5"/>
              </w:rPr>
              <w:t>-</w:t>
            </w:r>
          </w:p>
        </w:tc>
        <w:tc>
          <w:tcPr>
            <w:tcW w:w="1186" w:type="dxa"/>
            <w:tcBorders>
              <w:bottom w:val="single" w:sz="2" w:space="0" w:color="000000"/>
            </w:tcBorders>
          </w:tcPr>
          <w:p w14:paraId="51AEE8F6" w14:textId="3BCB4456" w:rsidR="00FC10DF" w:rsidRDefault="00FC10DF" w:rsidP="00E5333D">
            <w:pPr>
              <w:pStyle w:val="TableParagraph"/>
              <w:spacing w:line="230" w:lineRule="exact"/>
              <w:ind w:right="107"/>
              <w:jc w:val="right"/>
            </w:pPr>
            <w:r>
              <w:rPr>
                <w:spacing w:val="-5"/>
              </w:rPr>
              <w:t>(</w:t>
            </w:r>
            <w:r w:rsidR="00291A51">
              <w:rPr>
                <w:spacing w:val="-5"/>
              </w:rPr>
              <w:t>14</w:t>
            </w:r>
            <w:r>
              <w:rPr>
                <w:spacing w:val="-5"/>
              </w:rPr>
              <w:t>)</w:t>
            </w:r>
          </w:p>
        </w:tc>
      </w:tr>
      <w:tr w:rsidR="00FC10DF" w14:paraId="61B1EAB5" w14:textId="77777777" w:rsidTr="00E5333D">
        <w:trPr>
          <w:trHeight w:val="250"/>
        </w:trPr>
        <w:tc>
          <w:tcPr>
            <w:tcW w:w="4332" w:type="dxa"/>
          </w:tcPr>
          <w:p w14:paraId="39ADDD22" w14:textId="77777777" w:rsidR="00FC10DF" w:rsidRDefault="00FC10DF" w:rsidP="00E5333D">
            <w:pPr>
              <w:pStyle w:val="TableParagraph"/>
              <w:spacing w:line="230" w:lineRule="exact"/>
              <w:ind w:left="50"/>
              <w:rPr>
                <w:spacing w:val="-2"/>
              </w:rPr>
            </w:pPr>
            <w:r>
              <w:rPr>
                <w:spacing w:val="-2"/>
              </w:rPr>
              <w:t>Отписана през периода</w:t>
            </w:r>
          </w:p>
        </w:tc>
        <w:tc>
          <w:tcPr>
            <w:tcW w:w="1858" w:type="dxa"/>
            <w:tcBorders>
              <w:bottom w:val="single" w:sz="2" w:space="0" w:color="000000"/>
            </w:tcBorders>
          </w:tcPr>
          <w:p w14:paraId="5E092F0D" w14:textId="4317E0CD" w:rsidR="00FC10DF" w:rsidRDefault="000A3F65" w:rsidP="00E5333D">
            <w:pPr>
              <w:pStyle w:val="TableParagraph"/>
              <w:spacing w:line="230" w:lineRule="exact"/>
              <w:ind w:right="141"/>
              <w:jc w:val="right"/>
              <w:rPr>
                <w:spacing w:val="-5"/>
              </w:rPr>
            </w:pPr>
            <w:r>
              <w:rPr>
                <w:spacing w:val="-5"/>
              </w:rPr>
              <w:t>(29)</w:t>
            </w:r>
          </w:p>
        </w:tc>
        <w:tc>
          <w:tcPr>
            <w:tcW w:w="1219" w:type="dxa"/>
            <w:tcBorders>
              <w:bottom w:val="single" w:sz="2" w:space="0" w:color="000000"/>
            </w:tcBorders>
          </w:tcPr>
          <w:p w14:paraId="215EED6D" w14:textId="77777777" w:rsidR="00FC10DF" w:rsidRDefault="00FC10DF" w:rsidP="00E5333D">
            <w:pPr>
              <w:pStyle w:val="TableParagraph"/>
              <w:spacing w:line="230" w:lineRule="exact"/>
              <w:ind w:right="220"/>
              <w:jc w:val="right"/>
              <w:rPr>
                <w:spacing w:val="-5"/>
              </w:rPr>
            </w:pPr>
            <w:r>
              <w:rPr>
                <w:spacing w:val="-5"/>
              </w:rPr>
              <w:t>-</w:t>
            </w:r>
          </w:p>
        </w:tc>
        <w:tc>
          <w:tcPr>
            <w:tcW w:w="1186" w:type="dxa"/>
            <w:tcBorders>
              <w:bottom w:val="single" w:sz="2" w:space="0" w:color="000000"/>
            </w:tcBorders>
          </w:tcPr>
          <w:p w14:paraId="51C7310F" w14:textId="50668DD1" w:rsidR="00FC10DF" w:rsidRDefault="00A46F03" w:rsidP="00E5333D">
            <w:pPr>
              <w:pStyle w:val="TableParagraph"/>
              <w:spacing w:line="230" w:lineRule="exact"/>
              <w:ind w:right="107"/>
              <w:jc w:val="right"/>
              <w:rPr>
                <w:spacing w:val="-5"/>
              </w:rPr>
            </w:pPr>
            <w:r>
              <w:rPr>
                <w:spacing w:val="-5"/>
              </w:rPr>
              <w:t>-</w:t>
            </w:r>
          </w:p>
        </w:tc>
      </w:tr>
      <w:tr w:rsidR="00FC10DF" w14:paraId="75C3271A" w14:textId="77777777" w:rsidTr="00E5333D">
        <w:trPr>
          <w:trHeight w:val="251"/>
        </w:trPr>
        <w:tc>
          <w:tcPr>
            <w:tcW w:w="4332" w:type="dxa"/>
          </w:tcPr>
          <w:p w14:paraId="01860EEE" w14:textId="361CFE2B" w:rsidR="00FC10DF" w:rsidRDefault="00FC10DF" w:rsidP="00E5333D">
            <w:pPr>
              <w:pStyle w:val="TableParagraph"/>
              <w:spacing w:line="232" w:lineRule="exact"/>
              <w:ind w:left="50"/>
            </w:pPr>
            <w:r>
              <w:t>Салдо</w:t>
            </w:r>
            <w:r>
              <w:rPr>
                <w:spacing w:val="-6"/>
              </w:rPr>
              <w:t xml:space="preserve"> </w:t>
            </w:r>
            <w:r>
              <w:t>към</w:t>
            </w:r>
            <w:r>
              <w:rPr>
                <w:spacing w:val="-3"/>
              </w:rPr>
              <w:t xml:space="preserve"> </w:t>
            </w:r>
            <w:r w:rsidRPr="00580296">
              <w:t>3</w:t>
            </w:r>
            <w:r w:rsidR="000A3F65">
              <w:t>0</w:t>
            </w:r>
            <w:r w:rsidRPr="00580296">
              <w:t xml:space="preserve"> </w:t>
            </w:r>
            <w:r w:rsidR="000A3F65">
              <w:t>септември</w:t>
            </w:r>
            <w:r w:rsidR="00A46F03">
              <w:t xml:space="preserve"> 2024</w:t>
            </w:r>
            <w:r w:rsidRPr="00D96591">
              <w:t xml:space="preserve"> </w:t>
            </w:r>
            <w:r>
              <w:rPr>
                <w:spacing w:val="-5"/>
              </w:rPr>
              <w:t>г.</w:t>
            </w:r>
          </w:p>
        </w:tc>
        <w:tc>
          <w:tcPr>
            <w:tcW w:w="1858" w:type="dxa"/>
            <w:tcBorders>
              <w:top w:val="single" w:sz="2" w:space="0" w:color="000000"/>
              <w:bottom w:val="single" w:sz="2" w:space="0" w:color="000000"/>
            </w:tcBorders>
          </w:tcPr>
          <w:p w14:paraId="0EF76687" w14:textId="5E42098C" w:rsidR="00FC10DF" w:rsidRDefault="00FC10DF" w:rsidP="00E5333D">
            <w:pPr>
              <w:pStyle w:val="TableParagraph"/>
              <w:spacing w:line="232" w:lineRule="exact"/>
              <w:ind w:right="141"/>
              <w:jc w:val="right"/>
            </w:pPr>
            <w:r>
              <w:rPr>
                <w:spacing w:val="-5"/>
              </w:rPr>
              <w:t>(</w:t>
            </w:r>
            <w:r w:rsidR="000A3F65">
              <w:rPr>
                <w:spacing w:val="-5"/>
              </w:rPr>
              <w:t>3</w:t>
            </w:r>
            <w:r>
              <w:rPr>
                <w:spacing w:val="-5"/>
              </w:rPr>
              <w:t>)</w:t>
            </w:r>
          </w:p>
        </w:tc>
        <w:tc>
          <w:tcPr>
            <w:tcW w:w="1219" w:type="dxa"/>
            <w:tcBorders>
              <w:top w:val="single" w:sz="2" w:space="0" w:color="000000"/>
              <w:bottom w:val="single" w:sz="2" w:space="0" w:color="000000"/>
            </w:tcBorders>
          </w:tcPr>
          <w:p w14:paraId="44250703" w14:textId="77777777" w:rsidR="00FC10DF" w:rsidRDefault="00FC10DF" w:rsidP="00E5333D">
            <w:pPr>
              <w:pStyle w:val="TableParagraph"/>
              <w:spacing w:line="232" w:lineRule="exact"/>
              <w:ind w:right="220"/>
              <w:jc w:val="right"/>
            </w:pPr>
            <w:r>
              <w:rPr>
                <w:spacing w:val="-5"/>
              </w:rPr>
              <w:t>(2)</w:t>
            </w:r>
          </w:p>
        </w:tc>
        <w:tc>
          <w:tcPr>
            <w:tcW w:w="1186" w:type="dxa"/>
            <w:tcBorders>
              <w:top w:val="single" w:sz="2" w:space="0" w:color="000000"/>
              <w:bottom w:val="single" w:sz="2" w:space="0" w:color="000000"/>
            </w:tcBorders>
          </w:tcPr>
          <w:p w14:paraId="5B8AC562" w14:textId="731FF052" w:rsidR="00FC10DF" w:rsidRDefault="00FC10DF" w:rsidP="00E5333D">
            <w:pPr>
              <w:pStyle w:val="TableParagraph"/>
              <w:spacing w:line="232" w:lineRule="exact"/>
              <w:ind w:right="107"/>
              <w:jc w:val="right"/>
            </w:pPr>
            <w:r>
              <w:rPr>
                <w:spacing w:val="-5"/>
              </w:rPr>
              <w:t>(</w:t>
            </w:r>
            <w:r w:rsidR="00291A51">
              <w:rPr>
                <w:spacing w:val="-5"/>
              </w:rPr>
              <w:t>26</w:t>
            </w:r>
            <w:r>
              <w:rPr>
                <w:spacing w:val="-5"/>
              </w:rPr>
              <w:t>)</w:t>
            </w:r>
          </w:p>
        </w:tc>
      </w:tr>
      <w:tr w:rsidR="00FC10DF" w14:paraId="0CBF317B" w14:textId="77777777" w:rsidTr="00E5333D">
        <w:trPr>
          <w:trHeight w:val="506"/>
        </w:trPr>
        <w:tc>
          <w:tcPr>
            <w:tcW w:w="4332" w:type="dxa"/>
          </w:tcPr>
          <w:p w14:paraId="5ABFFCDE" w14:textId="56DD7BBE" w:rsidR="00FC10DF" w:rsidRDefault="00FC10DF" w:rsidP="00E5333D">
            <w:pPr>
              <w:pStyle w:val="TableParagraph"/>
              <w:spacing w:line="254" w:lineRule="exact"/>
              <w:ind w:left="50" w:right="1620"/>
              <w:rPr>
                <w:b/>
              </w:rPr>
            </w:pPr>
            <w:r>
              <w:rPr>
                <w:b/>
              </w:rPr>
              <w:t>Балансова стойност към</w:t>
            </w:r>
            <w:r>
              <w:rPr>
                <w:b/>
                <w:spacing w:val="-8"/>
              </w:rPr>
              <w:t xml:space="preserve"> </w:t>
            </w:r>
            <w:r w:rsidRPr="00580296">
              <w:rPr>
                <w:b/>
              </w:rPr>
              <w:t>3</w:t>
            </w:r>
            <w:r w:rsidR="000A3F65">
              <w:rPr>
                <w:b/>
              </w:rPr>
              <w:t>0</w:t>
            </w:r>
            <w:r w:rsidRPr="00580296">
              <w:rPr>
                <w:b/>
              </w:rPr>
              <w:t xml:space="preserve"> </w:t>
            </w:r>
            <w:r w:rsidR="000A3F65">
              <w:rPr>
                <w:b/>
              </w:rPr>
              <w:t>септември</w:t>
            </w:r>
            <w:r w:rsidR="00A46F03">
              <w:rPr>
                <w:b/>
              </w:rPr>
              <w:t xml:space="preserve"> 2024</w:t>
            </w:r>
            <w:r w:rsidRPr="00D96591">
              <w:rPr>
                <w:b/>
              </w:rPr>
              <w:t xml:space="preserve"> </w:t>
            </w:r>
            <w:r>
              <w:rPr>
                <w:b/>
              </w:rPr>
              <w:t>г.</w:t>
            </w:r>
          </w:p>
        </w:tc>
        <w:tc>
          <w:tcPr>
            <w:tcW w:w="1858" w:type="dxa"/>
            <w:tcBorders>
              <w:top w:val="single" w:sz="2" w:space="0" w:color="000000"/>
              <w:bottom w:val="single" w:sz="4" w:space="0" w:color="000000"/>
            </w:tcBorders>
          </w:tcPr>
          <w:p w14:paraId="1254A432" w14:textId="77777777" w:rsidR="00FC10DF" w:rsidRDefault="00FC10DF" w:rsidP="00E5333D">
            <w:pPr>
              <w:pStyle w:val="TableParagraph"/>
              <w:spacing w:before="1"/>
            </w:pPr>
          </w:p>
          <w:p w14:paraId="542BD9F2" w14:textId="50B1F40A" w:rsidR="00FC10DF" w:rsidRDefault="000A3F65" w:rsidP="00E5333D">
            <w:pPr>
              <w:pStyle w:val="TableParagraph"/>
              <w:spacing w:line="232" w:lineRule="exact"/>
              <w:ind w:right="142"/>
              <w:jc w:val="right"/>
              <w:rPr>
                <w:b/>
              </w:rPr>
            </w:pPr>
            <w:r>
              <w:rPr>
                <w:b/>
                <w:spacing w:val="-5"/>
              </w:rPr>
              <w:t>26</w:t>
            </w:r>
          </w:p>
        </w:tc>
        <w:tc>
          <w:tcPr>
            <w:tcW w:w="1219" w:type="dxa"/>
            <w:tcBorders>
              <w:top w:val="single" w:sz="2" w:space="0" w:color="000000"/>
              <w:bottom w:val="single" w:sz="4" w:space="0" w:color="000000"/>
            </w:tcBorders>
          </w:tcPr>
          <w:p w14:paraId="3154F334" w14:textId="77777777" w:rsidR="00FC10DF" w:rsidRDefault="00FC10DF" w:rsidP="00E5333D">
            <w:pPr>
              <w:pStyle w:val="TableParagraph"/>
              <w:spacing w:before="1"/>
            </w:pPr>
          </w:p>
          <w:p w14:paraId="2302E703" w14:textId="77777777" w:rsidR="00FC10DF" w:rsidRDefault="00FC10DF" w:rsidP="00E5333D">
            <w:pPr>
              <w:pStyle w:val="TableParagraph"/>
              <w:spacing w:line="232" w:lineRule="exact"/>
              <w:ind w:right="221"/>
              <w:jc w:val="right"/>
              <w:rPr>
                <w:b/>
              </w:rPr>
            </w:pPr>
            <w:r>
              <w:rPr>
                <w:b/>
              </w:rPr>
              <w:t>-</w:t>
            </w:r>
          </w:p>
        </w:tc>
        <w:tc>
          <w:tcPr>
            <w:tcW w:w="1186" w:type="dxa"/>
            <w:tcBorders>
              <w:top w:val="single" w:sz="2" w:space="0" w:color="000000"/>
              <w:bottom w:val="single" w:sz="4" w:space="0" w:color="000000"/>
            </w:tcBorders>
          </w:tcPr>
          <w:p w14:paraId="41651EC1" w14:textId="77777777" w:rsidR="00FC10DF" w:rsidRDefault="00FC10DF" w:rsidP="00E5333D">
            <w:pPr>
              <w:pStyle w:val="TableParagraph"/>
              <w:spacing w:before="1"/>
            </w:pPr>
          </w:p>
          <w:p w14:paraId="5F59A296" w14:textId="05FE57DC" w:rsidR="00FC10DF" w:rsidRDefault="000A3F65" w:rsidP="00E5333D">
            <w:pPr>
              <w:pStyle w:val="TableParagraph"/>
              <w:spacing w:line="232" w:lineRule="exact"/>
              <w:ind w:right="109"/>
              <w:jc w:val="right"/>
              <w:rPr>
                <w:b/>
              </w:rPr>
            </w:pPr>
            <w:r>
              <w:rPr>
                <w:b/>
              </w:rPr>
              <w:t>26</w:t>
            </w:r>
          </w:p>
        </w:tc>
      </w:tr>
    </w:tbl>
    <w:p w14:paraId="1DD9FF1F" w14:textId="77777777" w:rsidR="00FC10DF" w:rsidRDefault="00FC10DF" w:rsidP="00FC10DF">
      <w:pPr>
        <w:pStyle w:val="BodyText"/>
        <w:spacing w:before="129"/>
        <w:ind w:left="1140" w:right="938"/>
      </w:pPr>
      <w:r>
        <w:t>Всички</w:t>
      </w:r>
      <w:r>
        <w:rPr>
          <w:spacing w:val="40"/>
        </w:rPr>
        <w:t xml:space="preserve"> </w:t>
      </w:r>
      <w:r>
        <w:t>разходи</w:t>
      </w:r>
      <w:r>
        <w:rPr>
          <w:spacing w:val="40"/>
        </w:rPr>
        <w:t xml:space="preserve"> </w:t>
      </w:r>
      <w:r>
        <w:t>за</w:t>
      </w:r>
      <w:r>
        <w:rPr>
          <w:spacing w:val="40"/>
        </w:rPr>
        <w:t xml:space="preserve"> </w:t>
      </w:r>
      <w:r>
        <w:t>амортизация</w:t>
      </w:r>
      <w:r>
        <w:rPr>
          <w:spacing w:val="40"/>
        </w:rPr>
        <w:t xml:space="preserve"> </w:t>
      </w:r>
      <w:r>
        <w:t>са</w:t>
      </w:r>
      <w:r>
        <w:rPr>
          <w:spacing w:val="40"/>
        </w:rPr>
        <w:t xml:space="preserve"> </w:t>
      </w:r>
      <w:r>
        <w:t>включени</w:t>
      </w:r>
      <w:r>
        <w:rPr>
          <w:spacing w:val="40"/>
        </w:rPr>
        <w:t xml:space="preserve"> </w:t>
      </w:r>
      <w:r>
        <w:t>в</w:t>
      </w:r>
      <w:r>
        <w:rPr>
          <w:spacing w:val="40"/>
        </w:rPr>
        <w:t xml:space="preserve"> </w:t>
      </w:r>
      <w:r>
        <w:t>“Амортизация</w:t>
      </w:r>
      <w:r>
        <w:rPr>
          <w:spacing w:val="40"/>
        </w:rPr>
        <w:t xml:space="preserve"> </w:t>
      </w:r>
      <w:r>
        <w:t>на</w:t>
      </w:r>
      <w:r>
        <w:rPr>
          <w:spacing w:val="40"/>
        </w:rPr>
        <w:t xml:space="preserve"> </w:t>
      </w:r>
      <w:r>
        <w:t xml:space="preserve">нефинансови </w:t>
      </w:r>
      <w:r>
        <w:rPr>
          <w:spacing w:val="-2"/>
        </w:rPr>
        <w:t>активи“.</w:t>
      </w:r>
    </w:p>
    <w:p w14:paraId="4F1D0E05" w14:textId="0170CCCD" w:rsidR="00FC10DF" w:rsidRDefault="00FC10DF" w:rsidP="00FC10DF">
      <w:pPr>
        <w:pStyle w:val="BodyText"/>
        <w:spacing w:before="121"/>
        <w:ind w:left="1140" w:right="938"/>
      </w:pPr>
      <w:r>
        <w:t>Към</w:t>
      </w:r>
      <w:r>
        <w:rPr>
          <w:spacing w:val="40"/>
        </w:rPr>
        <w:t xml:space="preserve"> </w:t>
      </w:r>
      <w:r>
        <w:t>3</w:t>
      </w:r>
      <w:r w:rsidR="007B1FC4">
        <w:t>0</w:t>
      </w:r>
      <w:r>
        <w:t>.</w:t>
      </w:r>
      <w:r w:rsidR="007B1FC4">
        <w:t>0</w:t>
      </w:r>
      <w:r w:rsidR="00FE0031">
        <w:t>9</w:t>
      </w:r>
      <w:r>
        <w:t>.202</w:t>
      </w:r>
      <w:r w:rsidR="003562B4">
        <w:t>4</w:t>
      </w:r>
      <w:r>
        <w:rPr>
          <w:spacing w:val="40"/>
        </w:rPr>
        <w:t xml:space="preserve"> </w:t>
      </w:r>
      <w:r>
        <w:t>г.</w:t>
      </w:r>
      <w:r>
        <w:rPr>
          <w:spacing w:val="40"/>
        </w:rPr>
        <w:t xml:space="preserve"> </w:t>
      </w:r>
      <w:r>
        <w:t>Дружеството</w:t>
      </w:r>
      <w:r>
        <w:rPr>
          <w:spacing w:val="40"/>
        </w:rPr>
        <w:t xml:space="preserve"> </w:t>
      </w:r>
      <w:r>
        <w:t>няма</w:t>
      </w:r>
      <w:r>
        <w:rPr>
          <w:spacing w:val="40"/>
        </w:rPr>
        <w:t xml:space="preserve"> </w:t>
      </w:r>
      <w:r>
        <w:t>договорно</w:t>
      </w:r>
      <w:r>
        <w:rPr>
          <w:spacing w:val="40"/>
        </w:rPr>
        <w:t xml:space="preserve"> </w:t>
      </w:r>
      <w:r>
        <w:t>задължение</w:t>
      </w:r>
      <w:r>
        <w:rPr>
          <w:spacing w:val="40"/>
        </w:rPr>
        <w:t xml:space="preserve"> </w:t>
      </w:r>
      <w:r>
        <w:t>за</w:t>
      </w:r>
      <w:r>
        <w:rPr>
          <w:spacing w:val="40"/>
        </w:rPr>
        <w:t xml:space="preserve"> </w:t>
      </w:r>
      <w:r>
        <w:t>закупуване</w:t>
      </w:r>
      <w:r>
        <w:rPr>
          <w:spacing w:val="40"/>
        </w:rPr>
        <w:t xml:space="preserve"> </w:t>
      </w:r>
      <w:r>
        <w:t>на</w:t>
      </w:r>
      <w:r>
        <w:rPr>
          <w:spacing w:val="80"/>
        </w:rPr>
        <w:t xml:space="preserve"> </w:t>
      </w:r>
      <w:r>
        <w:rPr>
          <w:spacing w:val="-2"/>
        </w:rPr>
        <w:t>активи.</w:t>
      </w:r>
    </w:p>
    <w:p w14:paraId="28AFB3C7" w14:textId="4642AC0A" w:rsidR="00FC10DF" w:rsidRDefault="00FC10DF" w:rsidP="00FC10DF">
      <w:pPr>
        <w:pStyle w:val="BodyText"/>
        <w:spacing w:before="120"/>
        <w:ind w:left="1140" w:right="938"/>
      </w:pPr>
      <w:r>
        <w:t>Към</w:t>
      </w:r>
      <w:r>
        <w:rPr>
          <w:spacing w:val="40"/>
        </w:rPr>
        <w:t xml:space="preserve"> </w:t>
      </w:r>
      <w:r w:rsidR="007B1FC4" w:rsidRPr="007B1FC4">
        <w:t xml:space="preserve">30 </w:t>
      </w:r>
      <w:r w:rsidR="00FE0031" w:rsidRPr="00FE0031">
        <w:t>септември</w:t>
      </w:r>
      <w:r w:rsidR="007B1FC4" w:rsidRPr="007B1FC4">
        <w:t xml:space="preserve"> </w:t>
      </w:r>
      <w:r w:rsidR="003562B4">
        <w:t>2024</w:t>
      </w:r>
      <w:r>
        <w:rPr>
          <w:spacing w:val="40"/>
        </w:rPr>
        <w:t xml:space="preserve"> </w:t>
      </w:r>
      <w:r>
        <w:t>г.</w:t>
      </w:r>
      <w:r>
        <w:rPr>
          <w:spacing w:val="40"/>
        </w:rPr>
        <w:t xml:space="preserve"> </w:t>
      </w:r>
      <w:r>
        <w:t>не</w:t>
      </w:r>
      <w:r>
        <w:rPr>
          <w:spacing w:val="40"/>
        </w:rPr>
        <w:t xml:space="preserve"> </w:t>
      </w:r>
      <w:r>
        <w:t>е</w:t>
      </w:r>
      <w:r>
        <w:rPr>
          <w:spacing w:val="40"/>
        </w:rPr>
        <w:t xml:space="preserve"> </w:t>
      </w:r>
      <w:r>
        <w:t>имало</w:t>
      </w:r>
      <w:r>
        <w:rPr>
          <w:spacing w:val="40"/>
        </w:rPr>
        <w:t xml:space="preserve"> </w:t>
      </w:r>
      <w:r>
        <w:t>съществени</w:t>
      </w:r>
      <w:r>
        <w:rPr>
          <w:spacing w:val="40"/>
        </w:rPr>
        <w:t xml:space="preserve"> </w:t>
      </w:r>
      <w:r>
        <w:t>договорни</w:t>
      </w:r>
      <w:r>
        <w:rPr>
          <w:spacing w:val="40"/>
        </w:rPr>
        <w:t xml:space="preserve"> </w:t>
      </w:r>
      <w:r>
        <w:t>задължения</w:t>
      </w:r>
      <w:r>
        <w:rPr>
          <w:spacing w:val="40"/>
        </w:rPr>
        <w:t xml:space="preserve"> </w:t>
      </w:r>
      <w:r>
        <w:t>във</w:t>
      </w:r>
      <w:r>
        <w:rPr>
          <w:spacing w:val="80"/>
        </w:rPr>
        <w:t xml:space="preserve"> </w:t>
      </w:r>
      <w:r>
        <w:t>връзка със закупуване на машини и съоръжения.</w:t>
      </w:r>
    </w:p>
    <w:p w14:paraId="7790AA96" w14:textId="77777777" w:rsidR="00FC10DF" w:rsidRDefault="00FC10DF" w:rsidP="00FC10DF">
      <w:pPr>
        <w:pStyle w:val="BodyText"/>
        <w:spacing w:before="121"/>
        <w:ind w:left="1140"/>
      </w:pPr>
      <w:r>
        <w:t xml:space="preserve">Дружеството не е заложило имоти, машини, съоръжения като обезпечение по свои </w:t>
      </w:r>
      <w:r>
        <w:rPr>
          <w:spacing w:val="-2"/>
        </w:rPr>
        <w:t>задължения.</w:t>
      </w:r>
    </w:p>
    <w:p w14:paraId="03ED3FC5" w14:textId="77777777" w:rsidR="00FC10DF" w:rsidRDefault="00FC10DF" w:rsidP="00FC10DF">
      <w:pPr>
        <w:pStyle w:val="BodyText"/>
        <w:spacing w:before="9"/>
        <w:rPr>
          <w:sz w:val="11"/>
        </w:rPr>
      </w:pPr>
    </w:p>
    <w:p w14:paraId="3FB42509" w14:textId="77777777" w:rsidR="00FC10DF" w:rsidRDefault="00FC10DF" w:rsidP="00FC10DF">
      <w:pPr>
        <w:pStyle w:val="BodyText"/>
        <w:spacing w:before="2"/>
      </w:pPr>
    </w:p>
    <w:p w14:paraId="7CFD9425" w14:textId="77777777" w:rsidR="00FC10DF" w:rsidRDefault="00FC10DF" w:rsidP="00FC10DF">
      <w:pPr>
        <w:pStyle w:val="Heading4"/>
        <w:numPr>
          <w:ilvl w:val="0"/>
          <w:numId w:val="1"/>
        </w:numPr>
        <w:tabs>
          <w:tab w:val="left" w:pos="1385"/>
        </w:tabs>
      </w:pPr>
      <w:r>
        <w:t>Инвестиции</w:t>
      </w:r>
      <w:r>
        <w:rPr>
          <w:spacing w:val="-6"/>
        </w:rPr>
        <w:t xml:space="preserve"> </w:t>
      </w:r>
      <w:r>
        <w:t>в</w:t>
      </w:r>
      <w:r>
        <w:rPr>
          <w:spacing w:val="-5"/>
        </w:rPr>
        <w:t xml:space="preserve"> </w:t>
      </w:r>
      <w:r>
        <w:t>асоциирани</w:t>
      </w:r>
      <w:r>
        <w:rPr>
          <w:spacing w:val="-5"/>
        </w:rPr>
        <w:t xml:space="preserve"> </w:t>
      </w:r>
      <w:r>
        <w:t>и</w:t>
      </w:r>
      <w:r>
        <w:rPr>
          <w:spacing w:val="-4"/>
        </w:rPr>
        <w:t xml:space="preserve"> </w:t>
      </w:r>
      <w:r>
        <w:t>други</w:t>
      </w:r>
      <w:r>
        <w:rPr>
          <w:spacing w:val="-5"/>
        </w:rPr>
        <w:t xml:space="preserve"> </w:t>
      </w:r>
      <w:r>
        <w:rPr>
          <w:spacing w:val="-2"/>
        </w:rPr>
        <w:t>предприятия</w:t>
      </w:r>
    </w:p>
    <w:p w14:paraId="27295364" w14:textId="77777777" w:rsidR="00FC10DF" w:rsidRDefault="00FC10DF" w:rsidP="00FC10DF">
      <w:pPr>
        <w:pStyle w:val="BodyText"/>
        <w:spacing w:before="119"/>
        <w:ind w:left="1139"/>
      </w:pPr>
      <w:r w:rsidRPr="00C443CB">
        <w:t>Дружеството</w:t>
      </w:r>
      <w:r w:rsidRPr="00C443CB">
        <w:rPr>
          <w:spacing w:val="-11"/>
        </w:rPr>
        <w:t xml:space="preserve"> </w:t>
      </w:r>
      <w:r w:rsidRPr="00C443CB">
        <w:t>има</w:t>
      </w:r>
      <w:r w:rsidRPr="00C443CB">
        <w:rPr>
          <w:spacing w:val="-6"/>
        </w:rPr>
        <w:t xml:space="preserve"> </w:t>
      </w:r>
      <w:r w:rsidRPr="00C443CB">
        <w:t>следните</w:t>
      </w:r>
      <w:r w:rsidRPr="00C443CB">
        <w:rPr>
          <w:spacing w:val="-6"/>
        </w:rPr>
        <w:t xml:space="preserve"> </w:t>
      </w:r>
      <w:r w:rsidRPr="00C443CB">
        <w:t>инвестиции</w:t>
      </w:r>
      <w:r w:rsidRPr="00C443CB">
        <w:rPr>
          <w:spacing w:val="-9"/>
        </w:rPr>
        <w:t xml:space="preserve"> </w:t>
      </w:r>
      <w:r w:rsidRPr="00C443CB">
        <w:t>в</w:t>
      </w:r>
      <w:r w:rsidRPr="00C443CB">
        <w:rPr>
          <w:spacing w:val="-4"/>
        </w:rPr>
        <w:t xml:space="preserve"> </w:t>
      </w:r>
      <w:r w:rsidRPr="00C443CB">
        <w:t>асоциирани</w:t>
      </w:r>
      <w:r w:rsidRPr="00C443CB">
        <w:rPr>
          <w:spacing w:val="-6"/>
        </w:rPr>
        <w:t xml:space="preserve"> </w:t>
      </w:r>
      <w:r w:rsidRPr="00C443CB">
        <w:rPr>
          <w:spacing w:val="-2"/>
        </w:rPr>
        <w:t>предприятия:</w:t>
      </w:r>
    </w:p>
    <w:p w14:paraId="7770F838" w14:textId="77777777" w:rsidR="00FC10DF" w:rsidRDefault="00FC10DF" w:rsidP="00FC10DF">
      <w:pPr>
        <w:pStyle w:val="BodyText"/>
        <w:spacing w:before="2"/>
        <w:rPr>
          <w:sz w:val="11"/>
        </w:rPr>
      </w:pPr>
    </w:p>
    <w:tbl>
      <w:tblPr>
        <w:tblW w:w="0" w:type="auto"/>
        <w:tblInd w:w="639" w:type="dxa"/>
        <w:tblLayout w:type="fixed"/>
        <w:tblCellMar>
          <w:left w:w="0" w:type="dxa"/>
          <w:right w:w="0" w:type="dxa"/>
        </w:tblCellMar>
        <w:tblLook w:val="01E0" w:firstRow="1" w:lastRow="1" w:firstColumn="1" w:lastColumn="1" w:noHBand="0" w:noVBand="0"/>
      </w:tblPr>
      <w:tblGrid>
        <w:gridCol w:w="1866"/>
        <w:gridCol w:w="1488"/>
        <w:gridCol w:w="1336"/>
        <w:gridCol w:w="1290"/>
        <w:gridCol w:w="990"/>
        <w:gridCol w:w="1420"/>
        <w:gridCol w:w="995"/>
      </w:tblGrid>
      <w:tr w:rsidR="00FC10DF" w14:paraId="52B605CF" w14:textId="77777777" w:rsidTr="00E5333D">
        <w:trPr>
          <w:trHeight w:val="249"/>
        </w:trPr>
        <w:tc>
          <w:tcPr>
            <w:tcW w:w="1866" w:type="dxa"/>
            <w:vMerge w:val="restart"/>
          </w:tcPr>
          <w:p w14:paraId="43EF74D4" w14:textId="77777777" w:rsidR="00FC10DF" w:rsidRDefault="00FC10DF" w:rsidP="00E5333D">
            <w:pPr>
              <w:pStyle w:val="TableParagraph"/>
              <w:rPr>
                <w:rFonts w:ascii="Times New Roman"/>
              </w:rPr>
            </w:pPr>
          </w:p>
        </w:tc>
        <w:tc>
          <w:tcPr>
            <w:tcW w:w="1488" w:type="dxa"/>
          </w:tcPr>
          <w:p w14:paraId="5461C5DA" w14:textId="77777777" w:rsidR="00FC10DF" w:rsidRDefault="00FC10DF" w:rsidP="00E5333D">
            <w:pPr>
              <w:pStyle w:val="TableParagraph"/>
              <w:spacing w:line="229" w:lineRule="exact"/>
              <w:ind w:right="116"/>
              <w:jc w:val="right"/>
              <w:rPr>
                <w:b/>
              </w:rPr>
            </w:pPr>
            <w:r>
              <w:rPr>
                <w:b/>
              </w:rPr>
              <w:t>Страна</w:t>
            </w:r>
            <w:r>
              <w:rPr>
                <w:b/>
                <w:spacing w:val="-8"/>
              </w:rPr>
              <w:t xml:space="preserve"> </w:t>
            </w:r>
            <w:r>
              <w:rPr>
                <w:b/>
                <w:spacing w:val="-5"/>
              </w:rPr>
              <w:t>на</w:t>
            </w:r>
          </w:p>
        </w:tc>
        <w:tc>
          <w:tcPr>
            <w:tcW w:w="1336" w:type="dxa"/>
          </w:tcPr>
          <w:p w14:paraId="45F0180F" w14:textId="77777777" w:rsidR="00FC10DF" w:rsidRDefault="00FC10DF" w:rsidP="00E5333D">
            <w:pPr>
              <w:pStyle w:val="TableParagraph"/>
              <w:spacing w:line="229" w:lineRule="exact"/>
              <w:ind w:right="45"/>
              <w:jc w:val="right"/>
              <w:rPr>
                <w:b/>
              </w:rPr>
            </w:pPr>
            <w:r>
              <w:rPr>
                <w:b/>
                <w:spacing w:val="-2"/>
              </w:rPr>
              <w:t>Основна</w:t>
            </w:r>
          </w:p>
        </w:tc>
        <w:tc>
          <w:tcPr>
            <w:tcW w:w="1290" w:type="dxa"/>
          </w:tcPr>
          <w:p w14:paraId="26D7C574" w14:textId="7467F937" w:rsidR="00FC10DF" w:rsidRDefault="00FC10DF" w:rsidP="00E5333D">
            <w:pPr>
              <w:pStyle w:val="TableParagraph"/>
              <w:spacing w:line="229" w:lineRule="exact"/>
              <w:ind w:right="189"/>
              <w:jc w:val="right"/>
              <w:rPr>
                <w:b/>
              </w:rPr>
            </w:pPr>
            <w:r>
              <w:rPr>
                <w:b/>
                <w:spacing w:val="-4"/>
              </w:rPr>
              <w:t>202</w:t>
            </w:r>
            <w:r w:rsidR="004F7E43">
              <w:rPr>
                <w:b/>
                <w:spacing w:val="-4"/>
              </w:rPr>
              <w:t>4</w:t>
            </w:r>
          </w:p>
        </w:tc>
        <w:tc>
          <w:tcPr>
            <w:tcW w:w="990" w:type="dxa"/>
          </w:tcPr>
          <w:p w14:paraId="3EBEA9FD" w14:textId="081DC7C2" w:rsidR="00FC10DF" w:rsidRDefault="00FC10DF" w:rsidP="00E5333D">
            <w:pPr>
              <w:pStyle w:val="TableParagraph"/>
              <w:spacing w:line="229" w:lineRule="exact"/>
              <w:ind w:right="46"/>
              <w:jc w:val="right"/>
              <w:rPr>
                <w:b/>
              </w:rPr>
            </w:pPr>
            <w:r>
              <w:rPr>
                <w:b/>
                <w:spacing w:val="-4"/>
              </w:rPr>
              <w:t>202</w:t>
            </w:r>
            <w:r w:rsidR="004F7E43">
              <w:rPr>
                <w:b/>
                <w:spacing w:val="-4"/>
              </w:rPr>
              <w:t>4</w:t>
            </w:r>
          </w:p>
        </w:tc>
        <w:tc>
          <w:tcPr>
            <w:tcW w:w="1420" w:type="dxa"/>
          </w:tcPr>
          <w:p w14:paraId="338C2740" w14:textId="2963ACA8" w:rsidR="00FC10DF" w:rsidRDefault="00FC10DF" w:rsidP="00E5333D">
            <w:pPr>
              <w:pStyle w:val="TableParagraph"/>
              <w:spacing w:line="229" w:lineRule="exact"/>
              <w:ind w:right="190"/>
              <w:jc w:val="right"/>
              <w:rPr>
                <w:b/>
              </w:rPr>
            </w:pPr>
            <w:r>
              <w:rPr>
                <w:b/>
                <w:spacing w:val="-4"/>
              </w:rPr>
              <w:t>202</w:t>
            </w:r>
            <w:r w:rsidR="004F7E43">
              <w:rPr>
                <w:b/>
                <w:spacing w:val="-4"/>
              </w:rPr>
              <w:t>3</w:t>
            </w:r>
          </w:p>
        </w:tc>
        <w:tc>
          <w:tcPr>
            <w:tcW w:w="995" w:type="dxa"/>
          </w:tcPr>
          <w:p w14:paraId="22CAA203" w14:textId="01384F34" w:rsidR="00FC10DF" w:rsidRDefault="00FC10DF" w:rsidP="00E5333D">
            <w:pPr>
              <w:pStyle w:val="TableParagraph"/>
              <w:spacing w:line="229" w:lineRule="exact"/>
              <w:ind w:right="52"/>
              <w:jc w:val="right"/>
              <w:rPr>
                <w:b/>
              </w:rPr>
            </w:pPr>
            <w:r>
              <w:rPr>
                <w:b/>
                <w:spacing w:val="-4"/>
              </w:rPr>
              <w:t>202</w:t>
            </w:r>
            <w:r w:rsidR="004F7E43">
              <w:rPr>
                <w:b/>
                <w:spacing w:val="-4"/>
              </w:rPr>
              <w:t>3</w:t>
            </w:r>
          </w:p>
        </w:tc>
      </w:tr>
      <w:tr w:rsidR="00FC10DF" w14:paraId="6DCB4D76" w14:textId="77777777" w:rsidTr="00E5333D">
        <w:trPr>
          <w:trHeight w:val="253"/>
        </w:trPr>
        <w:tc>
          <w:tcPr>
            <w:tcW w:w="1866" w:type="dxa"/>
            <w:vMerge/>
            <w:tcBorders>
              <w:top w:val="nil"/>
            </w:tcBorders>
          </w:tcPr>
          <w:p w14:paraId="2C09C34C" w14:textId="77777777" w:rsidR="00FC10DF" w:rsidRDefault="00FC10DF" w:rsidP="00E5333D">
            <w:pPr>
              <w:rPr>
                <w:sz w:val="2"/>
                <w:szCs w:val="2"/>
              </w:rPr>
            </w:pPr>
          </w:p>
        </w:tc>
        <w:tc>
          <w:tcPr>
            <w:tcW w:w="1488" w:type="dxa"/>
          </w:tcPr>
          <w:p w14:paraId="0D960012" w14:textId="77777777" w:rsidR="00FC10DF" w:rsidRDefault="00FC10DF" w:rsidP="00E5333D">
            <w:pPr>
              <w:pStyle w:val="TableParagraph"/>
              <w:spacing w:line="233" w:lineRule="exact"/>
              <w:ind w:right="115"/>
              <w:jc w:val="right"/>
              <w:rPr>
                <w:b/>
              </w:rPr>
            </w:pPr>
            <w:r>
              <w:rPr>
                <w:b/>
                <w:spacing w:val="-2"/>
              </w:rPr>
              <w:t>учредява-</w:t>
            </w:r>
          </w:p>
        </w:tc>
        <w:tc>
          <w:tcPr>
            <w:tcW w:w="1336" w:type="dxa"/>
          </w:tcPr>
          <w:p w14:paraId="4E8D74A0" w14:textId="77777777" w:rsidR="00FC10DF" w:rsidRDefault="00FC10DF" w:rsidP="00E5333D">
            <w:pPr>
              <w:pStyle w:val="TableParagraph"/>
              <w:spacing w:line="233" w:lineRule="exact"/>
              <w:ind w:right="44"/>
              <w:jc w:val="right"/>
              <w:rPr>
                <w:b/>
              </w:rPr>
            </w:pPr>
            <w:r>
              <w:rPr>
                <w:b/>
                <w:spacing w:val="-2"/>
              </w:rPr>
              <w:t>дейност</w:t>
            </w:r>
          </w:p>
        </w:tc>
        <w:tc>
          <w:tcPr>
            <w:tcW w:w="1290" w:type="dxa"/>
          </w:tcPr>
          <w:p w14:paraId="23BFFFE9" w14:textId="77777777" w:rsidR="00FC10DF" w:rsidRDefault="00FC10DF" w:rsidP="00E5333D">
            <w:pPr>
              <w:pStyle w:val="TableParagraph"/>
              <w:rPr>
                <w:rFonts w:ascii="Times New Roman"/>
                <w:sz w:val="18"/>
              </w:rPr>
            </w:pPr>
          </w:p>
        </w:tc>
        <w:tc>
          <w:tcPr>
            <w:tcW w:w="990" w:type="dxa"/>
          </w:tcPr>
          <w:p w14:paraId="17C942B2" w14:textId="77777777" w:rsidR="00FC10DF" w:rsidRDefault="00FC10DF" w:rsidP="00E5333D">
            <w:pPr>
              <w:pStyle w:val="TableParagraph"/>
              <w:spacing w:line="233" w:lineRule="exact"/>
              <w:ind w:right="44"/>
              <w:jc w:val="right"/>
              <w:rPr>
                <w:b/>
              </w:rPr>
            </w:pPr>
            <w:r>
              <w:rPr>
                <w:b/>
                <w:spacing w:val="-2"/>
              </w:rPr>
              <w:t>участие</w:t>
            </w:r>
          </w:p>
        </w:tc>
        <w:tc>
          <w:tcPr>
            <w:tcW w:w="1420" w:type="dxa"/>
          </w:tcPr>
          <w:p w14:paraId="1F107138" w14:textId="77777777" w:rsidR="00FC10DF" w:rsidRDefault="00FC10DF" w:rsidP="00E5333D">
            <w:pPr>
              <w:pStyle w:val="TableParagraph"/>
              <w:rPr>
                <w:rFonts w:ascii="Times New Roman"/>
                <w:sz w:val="18"/>
              </w:rPr>
            </w:pPr>
          </w:p>
        </w:tc>
        <w:tc>
          <w:tcPr>
            <w:tcW w:w="995" w:type="dxa"/>
          </w:tcPr>
          <w:p w14:paraId="54D440EB" w14:textId="77777777" w:rsidR="00FC10DF" w:rsidRDefault="00FC10DF" w:rsidP="00E5333D">
            <w:pPr>
              <w:pStyle w:val="TableParagraph"/>
              <w:spacing w:line="233" w:lineRule="exact"/>
              <w:ind w:right="49"/>
              <w:jc w:val="right"/>
              <w:rPr>
                <w:b/>
              </w:rPr>
            </w:pPr>
            <w:r>
              <w:rPr>
                <w:b/>
                <w:spacing w:val="-2"/>
              </w:rPr>
              <w:t>участие</w:t>
            </w:r>
          </w:p>
        </w:tc>
      </w:tr>
      <w:tr w:rsidR="00FC10DF" w14:paraId="0B0F857F" w14:textId="77777777" w:rsidTr="00E5333D">
        <w:trPr>
          <w:trHeight w:val="253"/>
        </w:trPr>
        <w:tc>
          <w:tcPr>
            <w:tcW w:w="1866" w:type="dxa"/>
            <w:vMerge/>
            <w:tcBorders>
              <w:top w:val="nil"/>
            </w:tcBorders>
          </w:tcPr>
          <w:p w14:paraId="2B679CC2" w14:textId="77777777" w:rsidR="00FC10DF" w:rsidRDefault="00FC10DF" w:rsidP="00E5333D">
            <w:pPr>
              <w:rPr>
                <w:sz w:val="2"/>
                <w:szCs w:val="2"/>
              </w:rPr>
            </w:pPr>
          </w:p>
        </w:tc>
        <w:tc>
          <w:tcPr>
            <w:tcW w:w="1488" w:type="dxa"/>
          </w:tcPr>
          <w:p w14:paraId="40F57FBD" w14:textId="77777777" w:rsidR="00FC10DF" w:rsidRDefault="00FC10DF" w:rsidP="00E5333D">
            <w:pPr>
              <w:pStyle w:val="TableParagraph"/>
              <w:spacing w:line="233" w:lineRule="exact"/>
              <w:ind w:right="118"/>
              <w:jc w:val="right"/>
              <w:rPr>
                <w:b/>
              </w:rPr>
            </w:pPr>
            <w:r>
              <w:rPr>
                <w:b/>
              </w:rPr>
              <w:t>не</w:t>
            </w:r>
            <w:r>
              <w:rPr>
                <w:b/>
                <w:spacing w:val="-1"/>
              </w:rPr>
              <w:t xml:space="preserve"> </w:t>
            </w:r>
            <w:r>
              <w:rPr>
                <w:b/>
                <w:spacing w:val="-10"/>
              </w:rPr>
              <w:t>и</w:t>
            </w:r>
          </w:p>
        </w:tc>
        <w:tc>
          <w:tcPr>
            <w:tcW w:w="1336" w:type="dxa"/>
          </w:tcPr>
          <w:p w14:paraId="25325785" w14:textId="77777777" w:rsidR="00FC10DF" w:rsidRDefault="00FC10DF" w:rsidP="00E5333D">
            <w:pPr>
              <w:pStyle w:val="TableParagraph"/>
              <w:rPr>
                <w:rFonts w:ascii="Times New Roman"/>
                <w:sz w:val="18"/>
              </w:rPr>
            </w:pPr>
          </w:p>
        </w:tc>
        <w:tc>
          <w:tcPr>
            <w:tcW w:w="1290" w:type="dxa"/>
          </w:tcPr>
          <w:p w14:paraId="17544556" w14:textId="77777777" w:rsidR="00FC10DF" w:rsidRDefault="00FC10DF" w:rsidP="00E5333D">
            <w:pPr>
              <w:pStyle w:val="TableParagraph"/>
              <w:rPr>
                <w:rFonts w:ascii="Times New Roman"/>
                <w:sz w:val="18"/>
              </w:rPr>
            </w:pPr>
          </w:p>
        </w:tc>
        <w:tc>
          <w:tcPr>
            <w:tcW w:w="990" w:type="dxa"/>
          </w:tcPr>
          <w:p w14:paraId="16F4BAAD" w14:textId="77777777" w:rsidR="00FC10DF" w:rsidRDefault="00FC10DF" w:rsidP="00E5333D">
            <w:pPr>
              <w:pStyle w:val="TableParagraph"/>
              <w:rPr>
                <w:rFonts w:ascii="Times New Roman"/>
                <w:sz w:val="18"/>
              </w:rPr>
            </w:pPr>
          </w:p>
        </w:tc>
        <w:tc>
          <w:tcPr>
            <w:tcW w:w="1420" w:type="dxa"/>
          </w:tcPr>
          <w:p w14:paraId="45AA4ECC" w14:textId="77777777" w:rsidR="00FC10DF" w:rsidRDefault="00FC10DF" w:rsidP="00E5333D">
            <w:pPr>
              <w:pStyle w:val="TableParagraph"/>
              <w:rPr>
                <w:rFonts w:ascii="Times New Roman"/>
                <w:sz w:val="18"/>
              </w:rPr>
            </w:pPr>
          </w:p>
        </w:tc>
        <w:tc>
          <w:tcPr>
            <w:tcW w:w="995" w:type="dxa"/>
          </w:tcPr>
          <w:p w14:paraId="319DBAAE" w14:textId="77777777" w:rsidR="00FC10DF" w:rsidRDefault="00FC10DF" w:rsidP="00E5333D">
            <w:pPr>
              <w:pStyle w:val="TableParagraph"/>
              <w:rPr>
                <w:rFonts w:ascii="Times New Roman"/>
                <w:sz w:val="18"/>
              </w:rPr>
            </w:pPr>
          </w:p>
        </w:tc>
      </w:tr>
      <w:tr w:rsidR="00FC10DF" w14:paraId="2C1D191F" w14:textId="77777777" w:rsidTr="00E5333D">
        <w:trPr>
          <w:trHeight w:val="251"/>
        </w:trPr>
        <w:tc>
          <w:tcPr>
            <w:tcW w:w="1866" w:type="dxa"/>
          </w:tcPr>
          <w:p w14:paraId="6D811C45" w14:textId="77777777" w:rsidR="00FC10DF" w:rsidRDefault="00FC10DF" w:rsidP="00E5333D">
            <w:pPr>
              <w:pStyle w:val="TableParagraph"/>
              <w:spacing w:line="232" w:lineRule="exact"/>
              <w:ind w:left="50"/>
              <w:rPr>
                <w:b/>
              </w:rPr>
            </w:pPr>
            <w:r>
              <w:rPr>
                <w:b/>
              </w:rPr>
              <w:t>Име</w:t>
            </w:r>
            <w:r>
              <w:rPr>
                <w:b/>
                <w:spacing w:val="-2"/>
              </w:rPr>
              <w:t xml:space="preserve"> </w:t>
            </w:r>
            <w:r>
              <w:rPr>
                <w:b/>
                <w:spacing w:val="-5"/>
              </w:rPr>
              <w:t>на</w:t>
            </w:r>
          </w:p>
        </w:tc>
        <w:tc>
          <w:tcPr>
            <w:tcW w:w="1488" w:type="dxa"/>
          </w:tcPr>
          <w:p w14:paraId="0D2679AE" w14:textId="77777777" w:rsidR="00FC10DF" w:rsidRDefault="00FC10DF" w:rsidP="00E5333D">
            <w:pPr>
              <w:pStyle w:val="TableParagraph"/>
              <w:spacing w:line="232" w:lineRule="exact"/>
              <w:ind w:right="116"/>
              <w:jc w:val="right"/>
              <w:rPr>
                <w:b/>
              </w:rPr>
            </w:pPr>
            <w:r>
              <w:rPr>
                <w:b/>
                <w:spacing w:val="-2"/>
              </w:rPr>
              <w:t>основно</w:t>
            </w:r>
          </w:p>
        </w:tc>
        <w:tc>
          <w:tcPr>
            <w:tcW w:w="1336" w:type="dxa"/>
          </w:tcPr>
          <w:p w14:paraId="1816D05F" w14:textId="77777777" w:rsidR="00FC10DF" w:rsidRDefault="00FC10DF" w:rsidP="00E5333D">
            <w:pPr>
              <w:pStyle w:val="TableParagraph"/>
              <w:rPr>
                <w:rFonts w:ascii="Times New Roman"/>
                <w:sz w:val="18"/>
              </w:rPr>
            </w:pPr>
          </w:p>
        </w:tc>
        <w:tc>
          <w:tcPr>
            <w:tcW w:w="1290" w:type="dxa"/>
          </w:tcPr>
          <w:p w14:paraId="3E447CEA" w14:textId="77777777" w:rsidR="00FC10DF" w:rsidRDefault="00FC10DF" w:rsidP="00E5333D">
            <w:pPr>
              <w:pStyle w:val="TableParagraph"/>
              <w:rPr>
                <w:rFonts w:ascii="Times New Roman"/>
                <w:sz w:val="18"/>
              </w:rPr>
            </w:pPr>
          </w:p>
        </w:tc>
        <w:tc>
          <w:tcPr>
            <w:tcW w:w="990" w:type="dxa"/>
          </w:tcPr>
          <w:p w14:paraId="647903E2" w14:textId="77777777" w:rsidR="00FC10DF" w:rsidRDefault="00FC10DF" w:rsidP="00E5333D">
            <w:pPr>
              <w:pStyle w:val="TableParagraph"/>
              <w:rPr>
                <w:rFonts w:ascii="Times New Roman"/>
                <w:sz w:val="18"/>
              </w:rPr>
            </w:pPr>
          </w:p>
        </w:tc>
        <w:tc>
          <w:tcPr>
            <w:tcW w:w="1420" w:type="dxa"/>
          </w:tcPr>
          <w:p w14:paraId="1196DE01" w14:textId="77777777" w:rsidR="00FC10DF" w:rsidRDefault="00FC10DF" w:rsidP="00E5333D">
            <w:pPr>
              <w:pStyle w:val="TableParagraph"/>
              <w:rPr>
                <w:rFonts w:ascii="Times New Roman"/>
                <w:sz w:val="18"/>
              </w:rPr>
            </w:pPr>
          </w:p>
        </w:tc>
        <w:tc>
          <w:tcPr>
            <w:tcW w:w="995" w:type="dxa"/>
          </w:tcPr>
          <w:p w14:paraId="63CF8B3A" w14:textId="77777777" w:rsidR="00FC10DF" w:rsidRDefault="00FC10DF" w:rsidP="00E5333D">
            <w:pPr>
              <w:pStyle w:val="TableParagraph"/>
              <w:rPr>
                <w:rFonts w:ascii="Times New Roman"/>
                <w:sz w:val="18"/>
              </w:rPr>
            </w:pPr>
          </w:p>
        </w:tc>
      </w:tr>
      <w:tr w:rsidR="00FC10DF" w14:paraId="2755D0FF" w14:textId="77777777" w:rsidTr="00E5333D">
        <w:trPr>
          <w:trHeight w:val="253"/>
        </w:trPr>
        <w:tc>
          <w:tcPr>
            <w:tcW w:w="1866" w:type="dxa"/>
          </w:tcPr>
          <w:p w14:paraId="7359870F" w14:textId="77777777" w:rsidR="00FC10DF" w:rsidRDefault="00FC10DF" w:rsidP="00E5333D">
            <w:pPr>
              <w:pStyle w:val="TableParagraph"/>
              <w:spacing w:line="233" w:lineRule="exact"/>
              <w:ind w:left="50"/>
              <w:rPr>
                <w:b/>
              </w:rPr>
            </w:pPr>
            <w:r>
              <w:rPr>
                <w:b/>
                <w:spacing w:val="-2"/>
              </w:rPr>
              <w:t>асоциираното</w:t>
            </w:r>
          </w:p>
        </w:tc>
        <w:tc>
          <w:tcPr>
            <w:tcW w:w="1488" w:type="dxa"/>
          </w:tcPr>
          <w:p w14:paraId="4C9F519F" w14:textId="77777777" w:rsidR="00FC10DF" w:rsidRDefault="00FC10DF" w:rsidP="00E5333D">
            <w:pPr>
              <w:pStyle w:val="TableParagraph"/>
              <w:spacing w:line="233" w:lineRule="exact"/>
              <w:ind w:right="114"/>
              <w:jc w:val="right"/>
              <w:rPr>
                <w:b/>
              </w:rPr>
            </w:pPr>
            <w:r>
              <w:rPr>
                <w:b/>
              </w:rPr>
              <w:t>място</w:t>
            </w:r>
            <w:r>
              <w:rPr>
                <w:b/>
                <w:spacing w:val="-5"/>
              </w:rPr>
              <w:t xml:space="preserve"> на</w:t>
            </w:r>
          </w:p>
        </w:tc>
        <w:tc>
          <w:tcPr>
            <w:tcW w:w="1336" w:type="dxa"/>
          </w:tcPr>
          <w:p w14:paraId="170B0E51" w14:textId="77777777" w:rsidR="00FC10DF" w:rsidRDefault="00FC10DF" w:rsidP="00E5333D">
            <w:pPr>
              <w:pStyle w:val="TableParagraph"/>
              <w:rPr>
                <w:rFonts w:ascii="Times New Roman"/>
                <w:sz w:val="18"/>
              </w:rPr>
            </w:pPr>
          </w:p>
        </w:tc>
        <w:tc>
          <w:tcPr>
            <w:tcW w:w="1290" w:type="dxa"/>
          </w:tcPr>
          <w:p w14:paraId="1E30ECD4" w14:textId="77777777" w:rsidR="00FC10DF" w:rsidRDefault="00FC10DF" w:rsidP="00E5333D">
            <w:pPr>
              <w:pStyle w:val="TableParagraph"/>
              <w:rPr>
                <w:rFonts w:ascii="Times New Roman"/>
                <w:sz w:val="18"/>
              </w:rPr>
            </w:pPr>
          </w:p>
        </w:tc>
        <w:tc>
          <w:tcPr>
            <w:tcW w:w="990" w:type="dxa"/>
          </w:tcPr>
          <w:p w14:paraId="55FA4BB8" w14:textId="77777777" w:rsidR="00FC10DF" w:rsidRDefault="00FC10DF" w:rsidP="00E5333D">
            <w:pPr>
              <w:pStyle w:val="TableParagraph"/>
              <w:rPr>
                <w:rFonts w:ascii="Times New Roman"/>
                <w:sz w:val="18"/>
              </w:rPr>
            </w:pPr>
          </w:p>
        </w:tc>
        <w:tc>
          <w:tcPr>
            <w:tcW w:w="1420" w:type="dxa"/>
          </w:tcPr>
          <w:p w14:paraId="7E37AF5A" w14:textId="77777777" w:rsidR="00FC10DF" w:rsidRDefault="00FC10DF" w:rsidP="00E5333D">
            <w:pPr>
              <w:pStyle w:val="TableParagraph"/>
              <w:rPr>
                <w:rFonts w:ascii="Times New Roman"/>
                <w:sz w:val="18"/>
              </w:rPr>
            </w:pPr>
          </w:p>
        </w:tc>
        <w:tc>
          <w:tcPr>
            <w:tcW w:w="995" w:type="dxa"/>
          </w:tcPr>
          <w:p w14:paraId="394F03E9" w14:textId="77777777" w:rsidR="00FC10DF" w:rsidRDefault="00FC10DF" w:rsidP="00E5333D">
            <w:pPr>
              <w:pStyle w:val="TableParagraph"/>
              <w:rPr>
                <w:rFonts w:ascii="Times New Roman"/>
                <w:sz w:val="18"/>
              </w:rPr>
            </w:pPr>
          </w:p>
        </w:tc>
      </w:tr>
      <w:tr w:rsidR="00FC10DF" w14:paraId="7815957E" w14:textId="77777777" w:rsidTr="00E5333D">
        <w:trPr>
          <w:trHeight w:val="253"/>
        </w:trPr>
        <w:tc>
          <w:tcPr>
            <w:tcW w:w="1866" w:type="dxa"/>
          </w:tcPr>
          <w:p w14:paraId="223F87D4" w14:textId="77777777" w:rsidR="00FC10DF" w:rsidRDefault="00FC10DF" w:rsidP="00E5333D">
            <w:pPr>
              <w:pStyle w:val="TableParagraph"/>
              <w:spacing w:line="233" w:lineRule="exact"/>
              <w:ind w:left="50"/>
              <w:rPr>
                <w:b/>
              </w:rPr>
            </w:pPr>
            <w:r>
              <w:rPr>
                <w:b/>
                <w:spacing w:val="-2"/>
              </w:rPr>
              <w:t>предприятие</w:t>
            </w:r>
          </w:p>
        </w:tc>
        <w:tc>
          <w:tcPr>
            <w:tcW w:w="1488" w:type="dxa"/>
          </w:tcPr>
          <w:p w14:paraId="7A4A848A" w14:textId="77777777" w:rsidR="00FC10DF" w:rsidRDefault="00FC10DF" w:rsidP="00E5333D">
            <w:pPr>
              <w:pStyle w:val="TableParagraph"/>
              <w:spacing w:line="233" w:lineRule="exact"/>
              <w:ind w:right="115"/>
              <w:jc w:val="right"/>
              <w:rPr>
                <w:b/>
              </w:rPr>
            </w:pPr>
            <w:r>
              <w:rPr>
                <w:b/>
                <w:spacing w:val="-2"/>
              </w:rPr>
              <w:t>дейност</w:t>
            </w:r>
          </w:p>
        </w:tc>
        <w:tc>
          <w:tcPr>
            <w:tcW w:w="1336" w:type="dxa"/>
          </w:tcPr>
          <w:p w14:paraId="17CB88A3" w14:textId="77777777" w:rsidR="00FC10DF" w:rsidRDefault="00FC10DF" w:rsidP="00E5333D">
            <w:pPr>
              <w:pStyle w:val="TableParagraph"/>
              <w:rPr>
                <w:rFonts w:ascii="Times New Roman"/>
                <w:sz w:val="18"/>
              </w:rPr>
            </w:pPr>
          </w:p>
        </w:tc>
        <w:tc>
          <w:tcPr>
            <w:tcW w:w="1290" w:type="dxa"/>
          </w:tcPr>
          <w:p w14:paraId="76459B45" w14:textId="77777777" w:rsidR="00FC10DF" w:rsidRDefault="00FC10DF" w:rsidP="00E5333D">
            <w:pPr>
              <w:pStyle w:val="TableParagraph"/>
              <w:rPr>
                <w:rFonts w:ascii="Times New Roman"/>
                <w:sz w:val="18"/>
              </w:rPr>
            </w:pPr>
          </w:p>
        </w:tc>
        <w:tc>
          <w:tcPr>
            <w:tcW w:w="990" w:type="dxa"/>
          </w:tcPr>
          <w:p w14:paraId="67629FE6" w14:textId="77777777" w:rsidR="00FC10DF" w:rsidRDefault="00FC10DF" w:rsidP="00E5333D">
            <w:pPr>
              <w:pStyle w:val="TableParagraph"/>
              <w:rPr>
                <w:rFonts w:ascii="Times New Roman"/>
                <w:sz w:val="18"/>
              </w:rPr>
            </w:pPr>
          </w:p>
        </w:tc>
        <w:tc>
          <w:tcPr>
            <w:tcW w:w="1420" w:type="dxa"/>
          </w:tcPr>
          <w:p w14:paraId="4D9D21E1" w14:textId="77777777" w:rsidR="00FC10DF" w:rsidRDefault="00FC10DF" w:rsidP="00E5333D">
            <w:pPr>
              <w:pStyle w:val="TableParagraph"/>
              <w:rPr>
                <w:rFonts w:ascii="Times New Roman"/>
                <w:sz w:val="18"/>
              </w:rPr>
            </w:pPr>
          </w:p>
        </w:tc>
        <w:tc>
          <w:tcPr>
            <w:tcW w:w="995" w:type="dxa"/>
          </w:tcPr>
          <w:p w14:paraId="2029A116" w14:textId="77777777" w:rsidR="00FC10DF" w:rsidRDefault="00FC10DF" w:rsidP="00E5333D">
            <w:pPr>
              <w:pStyle w:val="TableParagraph"/>
              <w:rPr>
                <w:rFonts w:ascii="Times New Roman"/>
                <w:sz w:val="18"/>
              </w:rPr>
            </w:pPr>
          </w:p>
        </w:tc>
      </w:tr>
      <w:tr w:rsidR="00FC10DF" w14:paraId="68C46991" w14:textId="77777777" w:rsidTr="00E5333D">
        <w:trPr>
          <w:trHeight w:val="253"/>
        </w:trPr>
        <w:tc>
          <w:tcPr>
            <w:tcW w:w="1866" w:type="dxa"/>
          </w:tcPr>
          <w:p w14:paraId="6F14EE11" w14:textId="77777777" w:rsidR="00FC10DF" w:rsidRDefault="00FC10DF" w:rsidP="00E5333D">
            <w:pPr>
              <w:pStyle w:val="TableParagraph"/>
              <w:rPr>
                <w:rFonts w:ascii="Times New Roman"/>
                <w:sz w:val="18"/>
              </w:rPr>
            </w:pPr>
          </w:p>
        </w:tc>
        <w:tc>
          <w:tcPr>
            <w:tcW w:w="1488" w:type="dxa"/>
          </w:tcPr>
          <w:p w14:paraId="10FE0694" w14:textId="77777777" w:rsidR="00FC10DF" w:rsidRDefault="00FC10DF" w:rsidP="00E5333D">
            <w:pPr>
              <w:pStyle w:val="TableParagraph"/>
              <w:rPr>
                <w:rFonts w:ascii="Times New Roman"/>
                <w:sz w:val="18"/>
              </w:rPr>
            </w:pPr>
          </w:p>
        </w:tc>
        <w:tc>
          <w:tcPr>
            <w:tcW w:w="1336" w:type="dxa"/>
          </w:tcPr>
          <w:p w14:paraId="7C4F0DBD" w14:textId="77777777" w:rsidR="00FC10DF" w:rsidRDefault="00FC10DF" w:rsidP="00E5333D">
            <w:pPr>
              <w:pStyle w:val="TableParagraph"/>
              <w:rPr>
                <w:rFonts w:ascii="Times New Roman"/>
                <w:sz w:val="18"/>
              </w:rPr>
            </w:pPr>
          </w:p>
        </w:tc>
        <w:tc>
          <w:tcPr>
            <w:tcW w:w="1290" w:type="dxa"/>
          </w:tcPr>
          <w:p w14:paraId="7FCF11C7" w14:textId="77777777" w:rsidR="00FC10DF" w:rsidRDefault="00FC10DF" w:rsidP="00E5333D">
            <w:pPr>
              <w:pStyle w:val="TableParagraph"/>
              <w:spacing w:line="233" w:lineRule="exact"/>
              <w:ind w:left="272"/>
              <w:rPr>
                <w:b/>
              </w:rPr>
            </w:pPr>
            <w:r>
              <w:rPr>
                <w:b/>
              </w:rPr>
              <w:t>‘000</w:t>
            </w:r>
            <w:r>
              <w:rPr>
                <w:b/>
                <w:spacing w:val="-1"/>
              </w:rPr>
              <w:t xml:space="preserve"> </w:t>
            </w:r>
            <w:r>
              <w:rPr>
                <w:b/>
                <w:spacing w:val="-5"/>
              </w:rPr>
              <w:t>лв.</w:t>
            </w:r>
          </w:p>
        </w:tc>
        <w:tc>
          <w:tcPr>
            <w:tcW w:w="990" w:type="dxa"/>
          </w:tcPr>
          <w:p w14:paraId="45EA04E4" w14:textId="77777777" w:rsidR="00FC10DF" w:rsidRDefault="00FC10DF" w:rsidP="00E5333D">
            <w:pPr>
              <w:pStyle w:val="TableParagraph"/>
              <w:spacing w:line="233" w:lineRule="exact"/>
              <w:ind w:right="47"/>
              <w:jc w:val="right"/>
              <w:rPr>
                <w:b/>
              </w:rPr>
            </w:pPr>
            <w:r>
              <w:rPr>
                <w:b/>
              </w:rPr>
              <w:t>%</w:t>
            </w:r>
          </w:p>
        </w:tc>
        <w:tc>
          <w:tcPr>
            <w:tcW w:w="1420" w:type="dxa"/>
          </w:tcPr>
          <w:p w14:paraId="3DCA7393" w14:textId="77777777" w:rsidR="00FC10DF" w:rsidRDefault="00FC10DF" w:rsidP="00E5333D">
            <w:pPr>
              <w:pStyle w:val="TableParagraph"/>
              <w:spacing w:line="233" w:lineRule="exact"/>
              <w:ind w:left="402"/>
              <w:rPr>
                <w:b/>
              </w:rPr>
            </w:pPr>
            <w:r>
              <w:rPr>
                <w:b/>
              </w:rPr>
              <w:t xml:space="preserve">‘000 </w:t>
            </w:r>
            <w:r>
              <w:rPr>
                <w:b/>
                <w:spacing w:val="-5"/>
              </w:rPr>
              <w:t>лв.</w:t>
            </w:r>
          </w:p>
        </w:tc>
        <w:tc>
          <w:tcPr>
            <w:tcW w:w="995" w:type="dxa"/>
          </w:tcPr>
          <w:p w14:paraId="1AC09297" w14:textId="77777777" w:rsidR="00FC10DF" w:rsidRDefault="00FC10DF" w:rsidP="00E5333D">
            <w:pPr>
              <w:pStyle w:val="TableParagraph"/>
              <w:spacing w:line="233" w:lineRule="exact"/>
              <w:ind w:right="52"/>
              <w:jc w:val="right"/>
              <w:rPr>
                <w:b/>
              </w:rPr>
            </w:pPr>
            <w:r>
              <w:rPr>
                <w:b/>
              </w:rPr>
              <w:t>%</w:t>
            </w:r>
          </w:p>
        </w:tc>
      </w:tr>
      <w:tr w:rsidR="00FC10DF" w14:paraId="4FB02FA6" w14:textId="77777777" w:rsidTr="00E5333D">
        <w:trPr>
          <w:trHeight w:val="253"/>
        </w:trPr>
        <w:tc>
          <w:tcPr>
            <w:tcW w:w="1866" w:type="dxa"/>
          </w:tcPr>
          <w:p w14:paraId="5212E127" w14:textId="77777777" w:rsidR="00FC10DF" w:rsidRDefault="00FC10DF" w:rsidP="00E5333D">
            <w:pPr>
              <w:pStyle w:val="TableParagraph"/>
              <w:spacing w:line="233" w:lineRule="exact"/>
              <w:ind w:left="50"/>
            </w:pPr>
            <w:r>
              <w:rPr>
                <w:spacing w:val="-2"/>
              </w:rPr>
              <w:t>Българска</w:t>
            </w:r>
          </w:p>
        </w:tc>
        <w:tc>
          <w:tcPr>
            <w:tcW w:w="1488" w:type="dxa"/>
          </w:tcPr>
          <w:p w14:paraId="39546A36" w14:textId="77777777" w:rsidR="00FC10DF" w:rsidRDefault="00FC10DF" w:rsidP="00E5333D">
            <w:pPr>
              <w:pStyle w:val="TableParagraph"/>
              <w:rPr>
                <w:rFonts w:ascii="Times New Roman"/>
                <w:sz w:val="18"/>
              </w:rPr>
            </w:pPr>
          </w:p>
        </w:tc>
        <w:tc>
          <w:tcPr>
            <w:tcW w:w="1336" w:type="dxa"/>
          </w:tcPr>
          <w:p w14:paraId="767B79AC" w14:textId="77777777" w:rsidR="00FC10DF" w:rsidRDefault="00FC10DF" w:rsidP="00E5333D">
            <w:pPr>
              <w:pStyle w:val="TableParagraph"/>
              <w:spacing w:line="233" w:lineRule="exact"/>
              <w:ind w:right="44"/>
              <w:jc w:val="right"/>
            </w:pPr>
            <w:r>
              <w:t>Форми</w:t>
            </w:r>
            <w:r>
              <w:rPr>
                <w:spacing w:val="-3"/>
              </w:rPr>
              <w:t xml:space="preserve"> </w:t>
            </w:r>
            <w:r>
              <w:rPr>
                <w:spacing w:val="-5"/>
              </w:rPr>
              <w:t>на</w:t>
            </w:r>
          </w:p>
        </w:tc>
        <w:tc>
          <w:tcPr>
            <w:tcW w:w="1290" w:type="dxa"/>
          </w:tcPr>
          <w:p w14:paraId="79F7B670" w14:textId="77777777" w:rsidR="00FC10DF" w:rsidRDefault="00FC10DF" w:rsidP="00E5333D">
            <w:pPr>
              <w:pStyle w:val="TableParagraph"/>
              <w:rPr>
                <w:rFonts w:ascii="Times New Roman"/>
                <w:sz w:val="18"/>
              </w:rPr>
            </w:pPr>
          </w:p>
        </w:tc>
        <w:tc>
          <w:tcPr>
            <w:tcW w:w="990" w:type="dxa"/>
          </w:tcPr>
          <w:p w14:paraId="2F1EE9BD" w14:textId="77777777" w:rsidR="00FC10DF" w:rsidRDefault="00FC10DF" w:rsidP="00E5333D">
            <w:pPr>
              <w:pStyle w:val="TableParagraph"/>
              <w:rPr>
                <w:rFonts w:ascii="Times New Roman"/>
                <w:sz w:val="18"/>
              </w:rPr>
            </w:pPr>
          </w:p>
        </w:tc>
        <w:tc>
          <w:tcPr>
            <w:tcW w:w="1420" w:type="dxa"/>
          </w:tcPr>
          <w:p w14:paraId="4FF9C5A9" w14:textId="77777777" w:rsidR="00FC10DF" w:rsidRDefault="00FC10DF" w:rsidP="00E5333D">
            <w:pPr>
              <w:pStyle w:val="TableParagraph"/>
              <w:rPr>
                <w:rFonts w:ascii="Times New Roman"/>
                <w:sz w:val="18"/>
              </w:rPr>
            </w:pPr>
          </w:p>
        </w:tc>
        <w:tc>
          <w:tcPr>
            <w:tcW w:w="995" w:type="dxa"/>
          </w:tcPr>
          <w:p w14:paraId="3C20C19B" w14:textId="77777777" w:rsidR="00FC10DF" w:rsidRDefault="00FC10DF" w:rsidP="00E5333D">
            <w:pPr>
              <w:pStyle w:val="TableParagraph"/>
              <w:rPr>
                <w:rFonts w:ascii="Times New Roman"/>
                <w:sz w:val="18"/>
              </w:rPr>
            </w:pPr>
          </w:p>
        </w:tc>
      </w:tr>
      <w:tr w:rsidR="00FC10DF" w14:paraId="7E48A93C" w14:textId="77777777" w:rsidTr="00E5333D">
        <w:trPr>
          <w:trHeight w:val="252"/>
        </w:trPr>
        <w:tc>
          <w:tcPr>
            <w:tcW w:w="1866" w:type="dxa"/>
          </w:tcPr>
          <w:p w14:paraId="3520D310" w14:textId="77777777" w:rsidR="00FC10DF" w:rsidRDefault="00FC10DF" w:rsidP="00E5333D">
            <w:pPr>
              <w:pStyle w:val="TableParagraph"/>
              <w:spacing w:line="232" w:lineRule="exact"/>
              <w:ind w:left="50"/>
            </w:pPr>
            <w:r>
              <w:rPr>
                <w:spacing w:val="-2"/>
              </w:rPr>
              <w:t>Финансова</w:t>
            </w:r>
          </w:p>
        </w:tc>
        <w:tc>
          <w:tcPr>
            <w:tcW w:w="1488" w:type="dxa"/>
          </w:tcPr>
          <w:p w14:paraId="474DEBE5" w14:textId="77777777" w:rsidR="00FC10DF" w:rsidRDefault="00FC10DF" w:rsidP="00E5333D">
            <w:pPr>
              <w:pStyle w:val="TableParagraph"/>
              <w:rPr>
                <w:rFonts w:ascii="Times New Roman"/>
                <w:sz w:val="18"/>
              </w:rPr>
            </w:pPr>
          </w:p>
        </w:tc>
        <w:tc>
          <w:tcPr>
            <w:tcW w:w="1336" w:type="dxa"/>
          </w:tcPr>
          <w:p w14:paraId="135F9D4A" w14:textId="77777777" w:rsidR="00FC10DF" w:rsidRDefault="00FC10DF" w:rsidP="00E5333D">
            <w:pPr>
              <w:pStyle w:val="TableParagraph"/>
              <w:spacing w:line="232" w:lineRule="exact"/>
              <w:ind w:right="44"/>
              <w:jc w:val="right"/>
            </w:pPr>
            <w:r>
              <w:rPr>
                <w:spacing w:val="-2"/>
              </w:rPr>
              <w:t>финансира</w:t>
            </w:r>
          </w:p>
        </w:tc>
        <w:tc>
          <w:tcPr>
            <w:tcW w:w="1290" w:type="dxa"/>
          </w:tcPr>
          <w:p w14:paraId="5621E557" w14:textId="77777777" w:rsidR="00FC10DF" w:rsidRDefault="00FC10DF" w:rsidP="00E5333D">
            <w:pPr>
              <w:pStyle w:val="TableParagraph"/>
              <w:rPr>
                <w:rFonts w:ascii="Times New Roman"/>
                <w:sz w:val="18"/>
              </w:rPr>
            </w:pPr>
          </w:p>
        </w:tc>
        <w:tc>
          <w:tcPr>
            <w:tcW w:w="990" w:type="dxa"/>
          </w:tcPr>
          <w:p w14:paraId="6D68230E" w14:textId="77777777" w:rsidR="00FC10DF" w:rsidRDefault="00FC10DF" w:rsidP="00E5333D">
            <w:pPr>
              <w:pStyle w:val="TableParagraph"/>
              <w:rPr>
                <w:rFonts w:ascii="Times New Roman"/>
                <w:sz w:val="18"/>
              </w:rPr>
            </w:pPr>
          </w:p>
        </w:tc>
        <w:tc>
          <w:tcPr>
            <w:tcW w:w="1420" w:type="dxa"/>
          </w:tcPr>
          <w:p w14:paraId="4F15B1DE" w14:textId="77777777" w:rsidR="00FC10DF" w:rsidRDefault="00FC10DF" w:rsidP="00E5333D">
            <w:pPr>
              <w:pStyle w:val="TableParagraph"/>
              <w:rPr>
                <w:rFonts w:ascii="Times New Roman"/>
                <w:sz w:val="18"/>
              </w:rPr>
            </w:pPr>
          </w:p>
        </w:tc>
        <w:tc>
          <w:tcPr>
            <w:tcW w:w="995" w:type="dxa"/>
          </w:tcPr>
          <w:p w14:paraId="0E556D24" w14:textId="77777777" w:rsidR="00FC10DF" w:rsidRDefault="00FC10DF" w:rsidP="00E5333D">
            <w:pPr>
              <w:pStyle w:val="TableParagraph"/>
              <w:rPr>
                <w:rFonts w:ascii="Times New Roman"/>
                <w:sz w:val="18"/>
              </w:rPr>
            </w:pPr>
          </w:p>
        </w:tc>
      </w:tr>
      <w:tr w:rsidR="00FC10DF" w14:paraId="06BD5B54" w14:textId="77777777" w:rsidTr="00E5333D">
        <w:trPr>
          <w:trHeight w:val="253"/>
        </w:trPr>
        <w:tc>
          <w:tcPr>
            <w:tcW w:w="1866" w:type="dxa"/>
          </w:tcPr>
          <w:p w14:paraId="4491549D" w14:textId="77777777" w:rsidR="00FC10DF" w:rsidRDefault="00FC10DF" w:rsidP="00E5333D">
            <w:pPr>
              <w:pStyle w:val="TableParagraph"/>
              <w:spacing w:line="233" w:lineRule="exact"/>
              <w:ind w:left="50"/>
            </w:pPr>
            <w:r>
              <w:t>Къща</w:t>
            </w:r>
            <w:r>
              <w:rPr>
                <w:spacing w:val="-2"/>
              </w:rPr>
              <w:t xml:space="preserve"> </w:t>
            </w:r>
            <w:r>
              <w:rPr>
                <w:spacing w:val="-5"/>
              </w:rPr>
              <w:t>АД</w:t>
            </w:r>
          </w:p>
        </w:tc>
        <w:tc>
          <w:tcPr>
            <w:tcW w:w="1488" w:type="dxa"/>
          </w:tcPr>
          <w:p w14:paraId="1667E195" w14:textId="77777777" w:rsidR="00FC10DF" w:rsidRDefault="00FC10DF" w:rsidP="00E5333D">
            <w:pPr>
              <w:pStyle w:val="TableParagraph"/>
              <w:spacing w:line="233" w:lineRule="exact"/>
              <w:ind w:right="115"/>
              <w:jc w:val="right"/>
            </w:pPr>
            <w:r>
              <w:rPr>
                <w:spacing w:val="-2"/>
              </w:rPr>
              <w:t>България</w:t>
            </w:r>
          </w:p>
        </w:tc>
        <w:tc>
          <w:tcPr>
            <w:tcW w:w="1336" w:type="dxa"/>
          </w:tcPr>
          <w:p w14:paraId="2A45BCBD" w14:textId="77777777" w:rsidR="00FC10DF" w:rsidRDefault="00FC10DF" w:rsidP="00E5333D">
            <w:pPr>
              <w:pStyle w:val="TableParagraph"/>
              <w:spacing w:line="233" w:lineRule="exact"/>
              <w:ind w:right="46"/>
              <w:jc w:val="right"/>
            </w:pPr>
            <w:r>
              <w:rPr>
                <w:spacing w:val="-5"/>
              </w:rPr>
              <w:t>не</w:t>
            </w:r>
          </w:p>
        </w:tc>
        <w:tc>
          <w:tcPr>
            <w:tcW w:w="1290" w:type="dxa"/>
          </w:tcPr>
          <w:p w14:paraId="50666D8F" w14:textId="77777777" w:rsidR="00FC10DF" w:rsidRDefault="00FC10DF" w:rsidP="00E5333D">
            <w:pPr>
              <w:pStyle w:val="TableParagraph"/>
              <w:spacing w:line="233" w:lineRule="exact"/>
              <w:ind w:right="189"/>
              <w:jc w:val="right"/>
            </w:pPr>
            <w:r>
              <w:rPr>
                <w:spacing w:val="-5"/>
              </w:rPr>
              <w:t>967</w:t>
            </w:r>
          </w:p>
        </w:tc>
        <w:tc>
          <w:tcPr>
            <w:tcW w:w="990" w:type="dxa"/>
          </w:tcPr>
          <w:p w14:paraId="0485EB0F" w14:textId="77777777" w:rsidR="00FC10DF" w:rsidRDefault="00FC10DF" w:rsidP="00E5333D">
            <w:pPr>
              <w:pStyle w:val="TableParagraph"/>
              <w:spacing w:line="233" w:lineRule="exact"/>
              <w:ind w:right="46"/>
              <w:jc w:val="right"/>
            </w:pPr>
            <w:r>
              <w:rPr>
                <w:spacing w:val="-5"/>
              </w:rPr>
              <w:t>49</w:t>
            </w:r>
          </w:p>
        </w:tc>
        <w:tc>
          <w:tcPr>
            <w:tcW w:w="1420" w:type="dxa"/>
          </w:tcPr>
          <w:p w14:paraId="20974557" w14:textId="77777777" w:rsidR="00FC10DF" w:rsidRDefault="00FC10DF" w:rsidP="00E5333D">
            <w:pPr>
              <w:pStyle w:val="TableParagraph"/>
              <w:spacing w:line="233" w:lineRule="exact"/>
              <w:ind w:right="190"/>
              <w:jc w:val="right"/>
            </w:pPr>
            <w:r>
              <w:rPr>
                <w:spacing w:val="-5"/>
              </w:rPr>
              <w:t>967</w:t>
            </w:r>
          </w:p>
        </w:tc>
        <w:tc>
          <w:tcPr>
            <w:tcW w:w="995" w:type="dxa"/>
          </w:tcPr>
          <w:p w14:paraId="664BD87F" w14:textId="77777777" w:rsidR="00FC10DF" w:rsidRDefault="00FC10DF" w:rsidP="00E5333D">
            <w:pPr>
              <w:pStyle w:val="TableParagraph"/>
              <w:spacing w:line="233" w:lineRule="exact"/>
              <w:ind w:right="52"/>
              <w:jc w:val="right"/>
            </w:pPr>
            <w:r>
              <w:rPr>
                <w:spacing w:val="-5"/>
              </w:rPr>
              <w:t>49</w:t>
            </w:r>
          </w:p>
        </w:tc>
      </w:tr>
      <w:tr w:rsidR="00FC10DF" w14:paraId="6034D956" w14:textId="77777777" w:rsidTr="00E5333D">
        <w:trPr>
          <w:trHeight w:val="253"/>
        </w:trPr>
        <w:tc>
          <w:tcPr>
            <w:tcW w:w="1866" w:type="dxa"/>
          </w:tcPr>
          <w:p w14:paraId="29655B2A" w14:textId="77777777" w:rsidR="00FC10DF" w:rsidRDefault="00FC10DF" w:rsidP="00E5333D">
            <w:pPr>
              <w:pStyle w:val="TableParagraph"/>
              <w:rPr>
                <w:rFonts w:ascii="Times New Roman"/>
                <w:sz w:val="18"/>
              </w:rPr>
            </w:pPr>
          </w:p>
        </w:tc>
        <w:tc>
          <w:tcPr>
            <w:tcW w:w="1488" w:type="dxa"/>
          </w:tcPr>
          <w:p w14:paraId="30673632" w14:textId="77777777" w:rsidR="00FC10DF" w:rsidRDefault="00FC10DF" w:rsidP="00E5333D">
            <w:pPr>
              <w:pStyle w:val="TableParagraph"/>
              <w:rPr>
                <w:rFonts w:ascii="Times New Roman"/>
                <w:sz w:val="18"/>
              </w:rPr>
            </w:pPr>
          </w:p>
        </w:tc>
        <w:tc>
          <w:tcPr>
            <w:tcW w:w="1336" w:type="dxa"/>
          </w:tcPr>
          <w:p w14:paraId="0296F123" w14:textId="77777777" w:rsidR="00FC10DF" w:rsidRDefault="00FC10DF" w:rsidP="00E5333D">
            <w:pPr>
              <w:pStyle w:val="TableParagraph"/>
              <w:spacing w:line="233" w:lineRule="exact"/>
              <w:ind w:right="44"/>
              <w:jc w:val="right"/>
            </w:pPr>
            <w:r>
              <w:rPr>
                <w:spacing w:val="-2"/>
              </w:rPr>
              <w:t>Придобива</w:t>
            </w:r>
          </w:p>
        </w:tc>
        <w:tc>
          <w:tcPr>
            <w:tcW w:w="1290" w:type="dxa"/>
          </w:tcPr>
          <w:p w14:paraId="73AD7E70" w14:textId="77777777" w:rsidR="00FC10DF" w:rsidRDefault="00FC10DF" w:rsidP="00E5333D">
            <w:pPr>
              <w:pStyle w:val="TableParagraph"/>
              <w:rPr>
                <w:rFonts w:ascii="Times New Roman"/>
                <w:sz w:val="18"/>
              </w:rPr>
            </w:pPr>
          </w:p>
        </w:tc>
        <w:tc>
          <w:tcPr>
            <w:tcW w:w="990" w:type="dxa"/>
          </w:tcPr>
          <w:p w14:paraId="61D88DC4" w14:textId="77777777" w:rsidR="00FC10DF" w:rsidRDefault="00FC10DF" w:rsidP="00E5333D">
            <w:pPr>
              <w:pStyle w:val="TableParagraph"/>
              <w:rPr>
                <w:rFonts w:ascii="Times New Roman"/>
                <w:sz w:val="18"/>
              </w:rPr>
            </w:pPr>
          </w:p>
        </w:tc>
        <w:tc>
          <w:tcPr>
            <w:tcW w:w="1420" w:type="dxa"/>
          </w:tcPr>
          <w:p w14:paraId="4BC38B84" w14:textId="77777777" w:rsidR="00FC10DF" w:rsidRDefault="00FC10DF" w:rsidP="00E5333D">
            <w:pPr>
              <w:pStyle w:val="TableParagraph"/>
              <w:rPr>
                <w:rFonts w:ascii="Times New Roman"/>
                <w:sz w:val="18"/>
              </w:rPr>
            </w:pPr>
          </w:p>
        </w:tc>
        <w:tc>
          <w:tcPr>
            <w:tcW w:w="995" w:type="dxa"/>
          </w:tcPr>
          <w:p w14:paraId="27CC35B3" w14:textId="77777777" w:rsidR="00FC10DF" w:rsidRDefault="00FC10DF" w:rsidP="00E5333D">
            <w:pPr>
              <w:pStyle w:val="TableParagraph"/>
              <w:rPr>
                <w:rFonts w:ascii="Times New Roman"/>
                <w:sz w:val="18"/>
              </w:rPr>
            </w:pPr>
          </w:p>
        </w:tc>
      </w:tr>
      <w:tr w:rsidR="00FC10DF" w14:paraId="1C1408A4" w14:textId="77777777" w:rsidTr="00E5333D">
        <w:trPr>
          <w:trHeight w:val="253"/>
        </w:trPr>
        <w:tc>
          <w:tcPr>
            <w:tcW w:w="1866" w:type="dxa"/>
          </w:tcPr>
          <w:p w14:paraId="668292C1" w14:textId="77777777" w:rsidR="00FC10DF" w:rsidRDefault="00FC10DF" w:rsidP="00E5333D">
            <w:pPr>
              <w:pStyle w:val="TableParagraph"/>
              <w:spacing w:line="233" w:lineRule="exact"/>
              <w:ind w:left="50"/>
            </w:pPr>
            <w:r>
              <w:rPr>
                <w:spacing w:val="-2"/>
              </w:rPr>
              <w:t>Компас</w:t>
            </w:r>
          </w:p>
        </w:tc>
        <w:tc>
          <w:tcPr>
            <w:tcW w:w="1488" w:type="dxa"/>
          </w:tcPr>
          <w:p w14:paraId="3A44E023" w14:textId="77777777" w:rsidR="00FC10DF" w:rsidRDefault="00FC10DF" w:rsidP="00E5333D">
            <w:pPr>
              <w:pStyle w:val="TableParagraph"/>
              <w:rPr>
                <w:rFonts w:ascii="Times New Roman"/>
                <w:sz w:val="18"/>
              </w:rPr>
            </w:pPr>
          </w:p>
        </w:tc>
        <w:tc>
          <w:tcPr>
            <w:tcW w:w="1336" w:type="dxa"/>
          </w:tcPr>
          <w:p w14:paraId="7F577960" w14:textId="77777777" w:rsidR="00FC10DF" w:rsidRDefault="00FC10DF" w:rsidP="00E5333D">
            <w:pPr>
              <w:pStyle w:val="TableParagraph"/>
              <w:spacing w:line="233" w:lineRule="exact"/>
              <w:ind w:right="45"/>
              <w:jc w:val="right"/>
            </w:pPr>
            <w:r>
              <w:t xml:space="preserve">ния </w:t>
            </w:r>
            <w:r>
              <w:rPr>
                <w:spacing w:val="-10"/>
              </w:rPr>
              <w:t>и</w:t>
            </w:r>
          </w:p>
        </w:tc>
        <w:tc>
          <w:tcPr>
            <w:tcW w:w="1290" w:type="dxa"/>
          </w:tcPr>
          <w:p w14:paraId="59D84FD5" w14:textId="77777777" w:rsidR="00FC10DF" w:rsidRDefault="00FC10DF" w:rsidP="00E5333D">
            <w:pPr>
              <w:pStyle w:val="TableParagraph"/>
              <w:rPr>
                <w:rFonts w:ascii="Times New Roman"/>
                <w:sz w:val="18"/>
              </w:rPr>
            </w:pPr>
          </w:p>
        </w:tc>
        <w:tc>
          <w:tcPr>
            <w:tcW w:w="990" w:type="dxa"/>
          </w:tcPr>
          <w:p w14:paraId="5A7B973D" w14:textId="77777777" w:rsidR="00FC10DF" w:rsidRDefault="00FC10DF" w:rsidP="00E5333D">
            <w:pPr>
              <w:pStyle w:val="TableParagraph"/>
              <w:rPr>
                <w:rFonts w:ascii="Times New Roman"/>
                <w:sz w:val="18"/>
              </w:rPr>
            </w:pPr>
          </w:p>
        </w:tc>
        <w:tc>
          <w:tcPr>
            <w:tcW w:w="1420" w:type="dxa"/>
          </w:tcPr>
          <w:p w14:paraId="5265D879" w14:textId="77777777" w:rsidR="00FC10DF" w:rsidRDefault="00FC10DF" w:rsidP="00E5333D">
            <w:pPr>
              <w:pStyle w:val="TableParagraph"/>
              <w:rPr>
                <w:rFonts w:ascii="Times New Roman"/>
                <w:sz w:val="18"/>
              </w:rPr>
            </w:pPr>
          </w:p>
        </w:tc>
        <w:tc>
          <w:tcPr>
            <w:tcW w:w="995" w:type="dxa"/>
          </w:tcPr>
          <w:p w14:paraId="282E8794" w14:textId="77777777" w:rsidR="00FC10DF" w:rsidRDefault="00FC10DF" w:rsidP="00E5333D">
            <w:pPr>
              <w:pStyle w:val="TableParagraph"/>
              <w:rPr>
                <w:rFonts w:ascii="Times New Roman"/>
                <w:sz w:val="18"/>
              </w:rPr>
            </w:pPr>
          </w:p>
        </w:tc>
      </w:tr>
      <w:tr w:rsidR="00FC10DF" w14:paraId="219B3D04" w14:textId="77777777" w:rsidTr="00E5333D">
        <w:trPr>
          <w:trHeight w:val="253"/>
        </w:trPr>
        <w:tc>
          <w:tcPr>
            <w:tcW w:w="1866" w:type="dxa"/>
          </w:tcPr>
          <w:p w14:paraId="479C472E" w14:textId="77777777" w:rsidR="00FC10DF" w:rsidRDefault="00FC10DF" w:rsidP="00E5333D">
            <w:pPr>
              <w:pStyle w:val="TableParagraph"/>
              <w:spacing w:line="233" w:lineRule="exact"/>
              <w:ind w:left="50"/>
            </w:pPr>
            <w:r>
              <w:rPr>
                <w:spacing w:val="-2"/>
              </w:rPr>
              <w:t>Диджитъл</w:t>
            </w:r>
          </w:p>
        </w:tc>
        <w:tc>
          <w:tcPr>
            <w:tcW w:w="1488" w:type="dxa"/>
          </w:tcPr>
          <w:p w14:paraId="5163941D" w14:textId="77777777" w:rsidR="00FC10DF" w:rsidRDefault="00FC10DF" w:rsidP="00E5333D">
            <w:pPr>
              <w:pStyle w:val="TableParagraph"/>
              <w:rPr>
                <w:rFonts w:ascii="Times New Roman"/>
                <w:sz w:val="18"/>
              </w:rPr>
            </w:pPr>
          </w:p>
        </w:tc>
        <w:tc>
          <w:tcPr>
            <w:tcW w:w="1336" w:type="dxa"/>
          </w:tcPr>
          <w:p w14:paraId="743605A8" w14:textId="77777777" w:rsidR="00FC10DF" w:rsidRDefault="00FC10DF" w:rsidP="00E5333D">
            <w:pPr>
              <w:pStyle w:val="TableParagraph"/>
              <w:spacing w:line="233" w:lineRule="exact"/>
              <w:ind w:right="43"/>
              <w:jc w:val="right"/>
            </w:pPr>
            <w:r>
              <w:rPr>
                <w:spacing w:val="-2"/>
              </w:rPr>
              <w:t>управлени</w:t>
            </w:r>
          </w:p>
        </w:tc>
        <w:tc>
          <w:tcPr>
            <w:tcW w:w="1290" w:type="dxa"/>
          </w:tcPr>
          <w:p w14:paraId="5783F82A" w14:textId="77777777" w:rsidR="00FC10DF" w:rsidRDefault="00FC10DF" w:rsidP="00E5333D">
            <w:pPr>
              <w:pStyle w:val="TableParagraph"/>
              <w:rPr>
                <w:rFonts w:ascii="Times New Roman"/>
                <w:sz w:val="18"/>
              </w:rPr>
            </w:pPr>
          </w:p>
        </w:tc>
        <w:tc>
          <w:tcPr>
            <w:tcW w:w="990" w:type="dxa"/>
          </w:tcPr>
          <w:p w14:paraId="7CD44017" w14:textId="77777777" w:rsidR="00FC10DF" w:rsidRDefault="00FC10DF" w:rsidP="00E5333D">
            <w:pPr>
              <w:pStyle w:val="TableParagraph"/>
              <w:rPr>
                <w:rFonts w:ascii="Times New Roman"/>
                <w:sz w:val="18"/>
              </w:rPr>
            </w:pPr>
          </w:p>
        </w:tc>
        <w:tc>
          <w:tcPr>
            <w:tcW w:w="1420" w:type="dxa"/>
          </w:tcPr>
          <w:p w14:paraId="75ABB494" w14:textId="77777777" w:rsidR="00FC10DF" w:rsidRDefault="00FC10DF" w:rsidP="00E5333D">
            <w:pPr>
              <w:pStyle w:val="TableParagraph"/>
              <w:rPr>
                <w:rFonts w:ascii="Times New Roman"/>
                <w:sz w:val="18"/>
              </w:rPr>
            </w:pPr>
          </w:p>
        </w:tc>
        <w:tc>
          <w:tcPr>
            <w:tcW w:w="995" w:type="dxa"/>
          </w:tcPr>
          <w:p w14:paraId="573B8647" w14:textId="77777777" w:rsidR="00FC10DF" w:rsidRDefault="00FC10DF" w:rsidP="00E5333D">
            <w:pPr>
              <w:pStyle w:val="TableParagraph"/>
              <w:rPr>
                <w:rFonts w:ascii="Times New Roman"/>
                <w:sz w:val="18"/>
              </w:rPr>
            </w:pPr>
          </w:p>
        </w:tc>
      </w:tr>
      <w:tr w:rsidR="00FC10DF" w14:paraId="3780FA2F" w14:textId="77777777" w:rsidTr="00E5333D">
        <w:trPr>
          <w:trHeight w:val="384"/>
        </w:trPr>
        <w:tc>
          <w:tcPr>
            <w:tcW w:w="1866" w:type="dxa"/>
          </w:tcPr>
          <w:p w14:paraId="5B809985" w14:textId="77777777" w:rsidR="00FC10DF" w:rsidRDefault="00FC10DF" w:rsidP="00E5333D">
            <w:pPr>
              <w:pStyle w:val="TableParagraph"/>
              <w:spacing w:line="249" w:lineRule="exact"/>
              <w:ind w:left="50"/>
            </w:pPr>
            <w:r>
              <w:t>Файненс</w:t>
            </w:r>
            <w:r>
              <w:rPr>
                <w:spacing w:val="-6"/>
              </w:rPr>
              <w:t xml:space="preserve"> </w:t>
            </w:r>
            <w:r>
              <w:rPr>
                <w:spacing w:val="-5"/>
              </w:rPr>
              <w:t>КДА</w:t>
            </w:r>
          </w:p>
        </w:tc>
        <w:tc>
          <w:tcPr>
            <w:tcW w:w="1488" w:type="dxa"/>
          </w:tcPr>
          <w:p w14:paraId="6F8E5FB3" w14:textId="77777777" w:rsidR="00FC10DF" w:rsidRDefault="00FC10DF" w:rsidP="00E5333D">
            <w:pPr>
              <w:pStyle w:val="TableParagraph"/>
              <w:spacing w:line="249" w:lineRule="exact"/>
              <w:ind w:right="115"/>
              <w:jc w:val="right"/>
            </w:pPr>
            <w:r>
              <w:rPr>
                <w:spacing w:val="-2"/>
              </w:rPr>
              <w:t>България</w:t>
            </w:r>
          </w:p>
        </w:tc>
        <w:tc>
          <w:tcPr>
            <w:tcW w:w="1336" w:type="dxa"/>
          </w:tcPr>
          <w:p w14:paraId="43FA54CE" w14:textId="77777777" w:rsidR="00FC10DF" w:rsidRDefault="00FC10DF" w:rsidP="00E5333D">
            <w:pPr>
              <w:pStyle w:val="TableParagraph"/>
              <w:spacing w:line="249" w:lineRule="exact"/>
              <w:ind w:right="44"/>
              <w:jc w:val="right"/>
            </w:pPr>
            <w:r>
              <w:t xml:space="preserve">е на </w:t>
            </w:r>
            <w:r>
              <w:rPr>
                <w:spacing w:val="-2"/>
              </w:rPr>
              <w:t>активи</w:t>
            </w:r>
          </w:p>
        </w:tc>
        <w:tc>
          <w:tcPr>
            <w:tcW w:w="1290" w:type="dxa"/>
          </w:tcPr>
          <w:p w14:paraId="7594498F" w14:textId="77777777" w:rsidR="00FC10DF" w:rsidRDefault="00FC10DF" w:rsidP="00E5333D">
            <w:pPr>
              <w:pStyle w:val="TableParagraph"/>
              <w:tabs>
                <w:tab w:val="left" w:pos="489"/>
              </w:tabs>
              <w:spacing w:line="249" w:lineRule="exact"/>
              <w:ind w:right="81"/>
              <w:jc w:val="right"/>
            </w:pPr>
            <w:r>
              <w:rPr>
                <w:u w:val="single"/>
              </w:rPr>
              <w:tab/>
              <w:t>725</w:t>
            </w:r>
            <w:r>
              <w:rPr>
                <w:spacing w:val="80"/>
                <w:u w:val="single"/>
              </w:rPr>
              <w:t xml:space="preserve"> </w:t>
            </w:r>
          </w:p>
        </w:tc>
        <w:tc>
          <w:tcPr>
            <w:tcW w:w="990" w:type="dxa"/>
          </w:tcPr>
          <w:p w14:paraId="54D6F446" w14:textId="77777777" w:rsidR="00FC10DF" w:rsidRDefault="00FC10DF" w:rsidP="00E5333D">
            <w:pPr>
              <w:pStyle w:val="TableParagraph"/>
              <w:spacing w:line="249" w:lineRule="exact"/>
              <w:ind w:right="46"/>
              <w:jc w:val="right"/>
            </w:pPr>
            <w:r>
              <w:rPr>
                <w:spacing w:val="-5"/>
              </w:rPr>
              <w:t>48</w:t>
            </w:r>
          </w:p>
        </w:tc>
        <w:tc>
          <w:tcPr>
            <w:tcW w:w="1420" w:type="dxa"/>
          </w:tcPr>
          <w:p w14:paraId="55660F0C" w14:textId="77777777" w:rsidR="00FC10DF" w:rsidRDefault="00FC10DF" w:rsidP="00E5333D">
            <w:pPr>
              <w:pStyle w:val="TableParagraph"/>
              <w:tabs>
                <w:tab w:val="left" w:pos="678"/>
              </w:tabs>
              <w:spacing w:line="249" w:lineRule="exact"/>
              <w:ind w:left="59"/>
            </w:pPr>
            <w:r>
              <w:rPr>
                <w:u w:val="single"/>
              </w:rPr>
              <w:tab/>
              <w:t>725</w:t>
            </w:r>
          </w:p>
        </w:tc>
        <w:tc>
          <w:tcPr>
            <w:tcW w:w="995" w:type="dxa"/>
          </w:tcPr>
          <w:p w14:paraId="475C3599" w14:textId="77777777" w:rsidR="00FC10DF" w:rsidRDefault="00FC10DF" w:rsidP="00E5333D">
            <w:pPr>
              <w:pStyle w:val="TableParagraph"/>
              <w:spacing w:line="249" w:lineRule="exact"/>
              <w:ind w:right="52"/>
              <w:jc w:val="right"/>
            </w:pPr>
            <w:r>
              <w:rPr>
                <w:spacing w:val="-5"/>
              </w:rPr>
              <w:t>48</w:t>
            </w:r>
          </w:p>
        </w:tc>
      </w:tr>
      <w:tr w:rsidR="00FC10DF" w14:paraId="21E882A2" w14:textId="77777777" w:rsidTr="00E5333D">
        <w:trPr>
          <w:trHeight w:val="381"/>
        </w:trPr>
        <w:tc>
          <w:tcPr>
            <w:tcW w:w="1866" w:type="dxa"/>
          </w:tcPr>
          <w:p w14:paraId="6A0AC17A" w14:textId="77777777" w:rsidR="00FC10DF" w:rsidRDefault="00FC10DF" w:rsidP="00E5333D">
            <w:pPr>
              <w:pStyle w:val="TableParagraph"/>
              <w:rPr>
                <w:rFonts w:ascii="Times New Roman"/>
              </w:rPr>
            </w:pPr>
          </w:p>
        </w:tc>
        <w:tc>
          <w:tcPr>
            <w:tcW w:w="1488" w:type="dxa"/>
          </w:tcPr>
          <w:p w14:paraId="39AD4E72" w14:textId="77777777" w:rsidR="00FC10DF" w:rsidRDefault="00FC10DF" w:rsidP="00E5333D">
            <w:pPr>
              <w:pStyle w:val="TableParagraph"/>
              <w:rPr>
                <w:rFonts w:ascii="Times New Roman"/>
              </w:rPr>
            </w:pPr>
          </w:p>
        </w:tc>
        <w:tc>
          <w:tcPr>
            <w:tcW w:w="1336" w:type="dxa"/>
          </w:tcPr>
          <w:p w14:paraId="48A73F2F" w14:textId="77777777" w:rsidR="00FC10DF" w:rsidRDefault="00FC10DF" w:rsidP="00E5333D">
            <w:pPr>
              <w:pStyle w:val="TableParagraph"/>
              <w:rPr>
                <w:rFonts w:ascii="Times New Roman"/>
              </w:rPr>
            </w:pPr>
          </w:p>
        </w:tc>
        <w:tc>
          <w:tcPr>
            <w:tcW w:w="1290" w:type="dxa"/>
          </w:tcPr>
          <w:p w14:paraId="532FCAC2" w14:textId="77777777" w:rsidR="00FC10DF" w:rsidRDefault="00FC10DF" w:rsidP="00E5333D">
            <w:pPr>
              <w:pStyle w:val="TableParagraph"/>
              <w:tabs>
                <w:tab w:val="left" w:pos="503"/>
              </w:tabs>
              <w:spacing w:before="128" w:line="233" w:lineRule="exact"/>
              <w:ind w:right="81"/>
              <w:jc w:val="right"/>
              <w:rPr>
                <w:b/>
              </w:rPr>
            </w:pPr>
            <w:r>
              <w:rPr>
                <w:b/>
                <w:u w:val="double"/>
              </w:rPr>
              <w:tab/>
              <w:t>1 692</w:t>
            </w:r>
            <w:r>
              <w:rPr>
                <w:b/>
                <w:spacing w:val="80"/>
                <w:u w:val="double"/>
              </w:rPr>
              <w:t xml:space="preserve"> </w:t>
            </w:r>
          </w:p>
        </w:tc>
        <w:tc>
          <w:tcPr>
            <w:tcW w:w="990" w:type="dxa"/>
          </w:tcPr>
          <w:p w14:paraId="6B8268C3" w14:textId="77777777" w:rsidR="00FC10DF" w:rsidRDefault="00FC10DF" w:rsidP="00E5333D">
            <w:pPr>
              <w:pStyle w:val="TableParagraph"/>
              <w:rPr>
                <w:rFonts w:ascii="Times New Roman"/>
              </w:rPr>
            </w:pPr>
          </w:p>
        </w:tc>
        <w:tc>
          <w:tcPr>
            <w:tcW w:w="1420" w:type="dxa"/>
          </w:tcPr>
          <w:p w14:paraId="04F9FD73" w14:textId="77777777" w:rsidR="00FC10DF" w:rsidRDefault="00FC10DF" w:rsidP="00E5333D">
            <w:pPr>
              <w:pStyle w:val="TableParagraph"/>
              <w:tabs>
                <w:tab w:val="left" w:pos="678"/>
              </w:tabs>
              <w:spacing w:before="128" w:line="233" w:lineRule="exact"/>
              <w:ind w:left="44"/>
              <w:rPr>
                <w:b/>
              </w:rPr>
            </w:pPr>
            <w:r>
              <w:rPr>
                <w:b/>
                <w:u w:val="double"/>
              </w:rPr>
              <w:tab/>
              <w:t>1 692</w:t>
            </w:r>
            <w:r>
              <w:rPr>
                <w:b/>
                <w:spacing w:val="80"/>
                <w:u w:val="double"/>
              </w:rPr>
              <w:t xml:space="preserve"> </w:t>
            </w:r>
          </w:p>
        </w:tc>
        <w:tc>
          <w:tcPr>
            <w:tcW w:w="995" w:type="dxa"/>
          </w:tcPr>
          <w:p w14:paraId="057CDAF4" w14:textId="77777777" w:rsidR="00FC10DF" w:rsidRDefault="00FC10DF" w:rsidP="00E5333D">
            <w:pPr>
              <w:pStyle w:val="TableParagraph"/>
              <w:rPr>
                <w:rFonts w:ascii="Times New Roman"/>
              </w:rPr>
            </w:pPr>
          </w:p>
        </w:tc>
      </w:tr>
    </w:tbl>
    <w:p w14:paraId="6FE838F8" w14:textId="77777777" w:rsidR="00FC10DF" w:rsidRDefault="00FC10DF" w:rsidP="00FC10DF">
      <w:pPr>
        <w:pStyle w:val="BodyText"/>
        <w:spacing w:before="3"/>
        <w:rPr>
          <w:sz w:val="35"/>
        </w:rPr>
      </w:pPr>
    </w:p>
    <w:p w14:paraId="3ADE842B" w14:textId="77777777" w:rsidR="00FC10DF" w:rsidRDefault="00FC10DF" w:rsidP="00FC10DF">
      <w:pPr>
        <w:pStyle w:val="BodyText"/>
        <w:ind w:left="1139" w:right="941"/>
        <w:jc w:val="both"/>
      </w:pPr>
      <w:r>
        <w:t>Инвестициите са отчетени по метода на собствения капитал. Датата на финансовите отчети на асоциираните предприятия е 31 декември.</w:t>
      </w:r>
    </w:p>
    <w:p w14:paraId="05814C0D" w14:textId="77777777" w:rsidR="00FC10DF" w:rsidRDefault="00FC10DF" w:rsidP="00FC10DF">
      <w:pPr>
        <w:pStyle w:val="BodyText"/>
        <w:spacing w:before="9"/>
        <w:rPr>
          <w:sz w:val="20"/>
        </w:rPr>
      </w:pPr>
    </w:p>
    <w:p w14:paraId="4C4F4DD0" w14:textId="77777777" w:rsidR="00FC10DF" w:rsidRDefault="00FC10DF" w:rsidP="00FC10DF">
      <w:pPr>
        <w:pStyle w:val="BodyText"/>
        <w:ind w:left="1140" w:right="942" w:hanging="1"/>
        <w:jc w:val="both"/>
      </w:pPr>
      <w:r>
        <w:t xml:space="preserve">Дружеството няма условни задължения или други поети ангажименти, свързани с </w:t>
      </w:r>
      <w:r>
        <w:lastRenderedPageBreak/>
        <w:t>инвестиции в асоциирани дружества.</w:t>
      </w:r>
    </w:p>
    <w:p w14:paraId="1968FC28" w14:textId="77777777" w:rsidR="00FC10DF" w:rsidRDefault="00FC10DF" w:rsidP="00FC10DF">
      <w:pPr>
        <w:pStyle w:val="BodyText"/>
        <w:ind w:left="1140" w:right="942" w:hanging="1"/>
        <w:jc w:val="both"/>
      </w:pPr>
    </w:p>
    <w:p w14:paraId="6B9E4AF8" w14:textId="77777777" w:rsidR="00FC10DF" w:rsidRDefault="00FC10DF" w:rsidP="00FC10DF">
      <w:pPr>
        <w:pStyle w:val="BodyText"/>
        <w:ind w:left="1140" w:right="942" w:hanging="1"/>
        <w:jc w:val="both"/>
      </w:pPr>
    </w:p>
    <w:p w14:paraId="32AEEE07" w14:textId="77777777" w:rsidR="00FC10DF" w:rsidRDefault="00FC10DF" w:rsidP="00FC10DF">
      <w:pPr>
        <w:pStyle w:val="BodyText"/>
        <w:spacing w:before="10"/>
        <w:rPr>
          <w:sz w:val="20"/>
        </w:rPr>
      </w:pPr>
    </w:p>
    <w:p w14:paraId="7BEE459A" w14:textId="15A0511E" w:rsidR="00FC10DF" w:rsidRDefault="00FC10DF" w:rsidP="00FC10DF">
      <w:pPr>
        <w:pStyle w:val="BodyText"/>
        <w:spacing w:before="1"/>
        <w:ind w:left="1140" w:right="941"/>
        <w:jc w:val="both"/>
      </w:pPr>
      <w:r>
        <w:t>Дяловете на асоциираните предприятия не се търгуват на публична фондова</w:t>
      </w:r>
      <w:r>
        <w:rPr>
          <w:spacing w:val="40"/>
        </w:rPr>
        <w:t xml:space="preserve"> </w:t>
      </w:r>
      <w:r>
        <w:t>борса и поради тази причина не може да бъд</w:t>
      </w:r>
      <w:r w:rsidR="00B90E04">
        <w:t>е</w:t>
      </w:r>
      <w:r>
        <w:t xml:space="preserve"> установена справедливата им </w:t>
      </w:r>
    </w:p>
    <w:p w14:paraId="7EF11496" w14:textId="77777777" w:rsidR="00FC10DF" w:rsidRDefault="00FC10DF" w:rsidP="00FC10DF">
      <w:pPr>
        <w:pStyle w:val="BodyText"/>
        <w:spacing w:before="1"/>
        <w:ind w:left="1140" w:right="941"/>
        <w:jc w:val="both"/>
      </w:pPr>
      <w:r>
        <w:rPr>
          <w:spacing w:val="-2"/>
        </w:rPr>
        <w:t>стойност.</w:t>
      </w:r>
    </w:p>
    <w:p w14:paraId="01AFB136" w14:textId="77777777" w:rsidR="00FC10DF" w:rsidRDefault="00FC10DF" w:rsidP="00FC10DF">
      <w:pPr>
        <w:pStyle w:val="BodyText"/>
        <w:spacing w:before="119"/>
        <w:ind w:left="1140" w:right="945"/>
        <w:jc w:val="both"/>
      </w:pPr>
      <w:r>
        <w:t>Финансовата информация за асоциираните предприятия може да бъде обобщена, както следва:</w:t>
      </w:r>
    </w:p>
    <w:p w14:paraId="4C2E1BB0" w14:textId="77777777" w:rsidR="00FC10DF" w:rsidRDefault="00FC10DF" w:rsidP="00FC10DF">
      <w:pPr>
        <w:pStyle w:val="BodyText"/>
        <w:spacing w:before="1"/>
        <w:rPr>
          <w:sz w:val="20"/>
        </w:rPr>
      </w:pPr>
    </w:p>
    <w:tbl>
      <w:tblPr>
        <w:tblW w:w="0" w:type="auto"/>
        <w:tblInd w:w="1152" w:type="dxa"/>
        <w:tblLayout w:type="fixed"/>
        <w:tblCellMar>
          <w:left w:w="0" w:type="dxa"/>
          <w:right w:w="0" w:type="dxa"/>
        </w:tblCellMar>
        <w:tblLook w:val="01E0" w:firstRow="1" w:lastRow="1" w:firstColumn="1" w:lastColumn="1" w:noHBand="0" w:noVBand="0"/>
      </w:tblPr>
      <w:tblGrid>
        <w:gridCol w:w="5923"/>
        <w:gridCol w:w="1437"/>
        <w:gridCol w:w="1240"/>
      </w:tblGrid>
      <w:tr w:rsidR="00FC10DF" w14:paraId="29410070" w14:textId="77777777" w:rsidTr="00E5333D">
        <w:trPr>
          <w:trHeight w:val="249"/>
        </w:trPr>
        <w:tc>
          <w:tcPr>
            <w:tcW w:w="5923" w:type="dxa"/>
          </w:tcPr>
          <w:p w14:paraId="1FE91C30" w14:textId="77777777" w:rsidR="00FC10DF" w:rsidRDefault="00FC10DF" w:rsidP="00E5333D">
            <w:pPr>
              <w:pStyle w:val="TableParagraph"/>
              <w:rPr>
                <w:rFonts w:ascii="Times New Roman"/>
                <w:sz w:val="18"/>
              </w:rPr>
            </w:pPr>
          </w:p>
        </w:tc>
        <w:tc>
          <w:tcPr>
            <w:tcW w:w="1437" w:type="dxa"/>
          </w:tcPr>
          <w:p w14:paraId="4CEB2179" w14:textId="77777777" w:rsidR="00FC10DF" w:rsidRDefault="00FC10DF" w:rsidP="00E5333D">
            <w:pPr>
              <w:pStyle w:val="TableParagraph"/>
              <w:spacing w:line="229" w:lineRule="exact"/>
              <w:ind w:right="66"/>
              <w:jc w:val="right"/>
              <w:rPr>
                <w:b/>
              </w:rPr>
            </w:pPr>
            <w:r>
              <w:rPr>
                <w:b/>
                <w:spacing w:val="-2"/>
              </w:rPr>
              <w:t>31.12.2023</w:t>
            </w:r>
          </w:p>
        </w:tc>
        <w:tc>
          <w:tcPr>
            <w:tcW w:w="1240" w:type="dxa"/>
          </w:tcPr>
          <w:p w14:paraId="736FF619" w14:textId="77777777" w:rsidR="00FC10DF" w:rsidRDefault="00FC10DF" w:rsidP="00E5333D">
            <w:pPr>
              <w:pStyle w:val="TableParagraph"/>
              <w:spacing w:line="229" w:lineRule="exact"/>
              <w:ind w:right="66"/>
              <w:jc w:val="right"/>
              <w:rPr>
                <w:b/>
              </w:rPr>
            </w:pPr>
            <w:r>
              <w:rPr>
                <w:b/>
                <w:spacing w:val="-2"/>
              </w:rPr>
              <w:t>31.12.2022</w:t>
            </w:r>
          </w:p>
        </w:tc>
      </w:tr>
      <w:tr w:rsidR="00FC10DF" w14:paraId="359A51A3" w14:textId="77777777" w:rsidTr="00E5333D">
        <w:trPr>
          <w:trHeight w:val="253"/>
        </w:trPr>
        <w:tc>
          <w:tcPr>
            <w:tcW w:w="5923" w:type="dxa"/>
          </w:tcPr>
          <w:p w14:paraId="3DBA9D22" w14:textId="77777777" w:rsidR="00FC10DF" w:rsidRDefault="00FC10DF" w:rsidP="00E5333D">
            <w:pPr>
              <w:pStyle w:val="TableParagraph"/>
              <w:rPr>
                <w:rFonts w:ascii="Times New Roman"/>
                <w:sz w:val="18"/>
              </w:rPr>
            </w:pPr>
          </w:p>
        </w:tc>
        <w:tc>
          <w:tcPr>
            <w:tcW w:w="1437" w:type="dxa"/>
          </w:tcPr>
          <w:p w14:paraId="3B2AF007" w14:textId="77777777" w:rsidR="00FC10DF" w:rsidRDefault="00FC10DF" w:rsidP="00E5333D">
            <w:pPr>
              <w:pStyle w:val="TableParagraph"/>
              <w:spacing w:line="233" w:lineRule="exact"/>
              <w:ind w:right="66"/>
              <w:jc w:val="right"/>
              <w:rPr>
                <w:b/>
              </w:rPr>
            </w:pPr>
            <w:r>
              <w:rPr>
                <w:b/>
              </w:rPr>
              <w:t>хил.</w:t>
            </w:r>
            <w:r>
              <w:rPr>
                <w:b/>
                <w:spacing w:val="1"/>
              </w:rPr>
              <w:t xml:space="preserve"> </w:t>
            </w:r>
            <w:r>
              <w:rPr>
                <w:b/>
                <w:spacing w:val="-5"/>
              </w:rPr>
              <w:t>лв.</w:t>
            </w:r>
          </w:p>
        </w:tc>
        <w:tc>
          <w:tcPr>
            <w:tcW w:w="1240" w:type="dxa"/>
          </w:tcPr>
          <w:p w14:paraId="79470BBD" w14:textId="77777777" w:rsidR="00FC10DF" w:rsidRDefault="00FC10DF" w:rsidP="00E5333D">
            <w:pPr>
              <w:pStyle w:val="TableParagraph"/>
              <w:spacing w:line="233" w:lineRule="exact"/>
              <w:ind w:right="67"/>
              <w:jc w:val="right"/>
              <w:rPr>
                <w:b/>
              </w:rPr>
            </w:pPr>
            <w:r>
              <w:rPr>
                <w:b/>
              </w:rPr>
              <w:t>хил.</w:t>
            </w:r>
            <w:r>
              <w:rPr>
                <w:b/>
                <w:spacing w:val="1"/>
              </w:rPr>
              <w:t xml:space="preserve"> </w:t>
            </w:r>
            <w:r>
              <w:rPr>
                <w:b/>
                <w:spacing w:val="-5"/>
              </w:rPr>
              <w:t>лв.</w:t>
            </w:r>
          </w:p>
        </w:tc>
      </w:tr>
      <w:tr w:rsidR="00FC10DF" w14:paraId="488448D5" w14:textId="77777777" w:rsidTr="00E5333D">
        <w:trPr>
          <w:trHeight w:val="253"/>
        </w:trPr>
        <w:tc>
          <w:tcPr>
            <w:tcW w:w="5923" w:type="dxa"/>
          </w:tcPr>
          <w:p w14:paraId="7C3ABD57" w14:textId="77777777" w:rsidR="00FC10DF" w:rsidRDefault="00FC10DF" w:rsidP="00E5333D">
            <w:pPr>
              <w:pStyle w:val="TableParagraph"/>
              <w:spacing w:line="233" w:lineRule="exact"/>
              <w:ind w:left="50"/>
            </w:pPr>
            <w:r>
              <w:t>Компас</w:t>
            </w:r>
            <w:r>
              <w:rPr>
                <w:spacing w:val="-8"/>
              </w:rPr>
              <w:t xml:space="preserve"> </w:t>
            </w:r>
            <w:r>
              <w:t>Диджитъл</w:t>
            </w:r>
            <w:r>
              <w:rPr>
                <w:spacing w:val="-5"/>
              </w:rPr>
              <w:t xml:space="preserve"> </w:t>
            </w:r>
            <w:r>
              <w:t>Файненс</w:t>
            </w:r>
            <w:r>
              <w:rPr>
                <w:spacing w:val="-7"/>
              </w:rPr>
              <w:t xml:space="preserve"> </w:t>
            </w:r>
            <w:r>
              <w:rPr>
                <w:spacing w:val="-5"/>
              </w:rPr>
              <w:t>КДА</w:t>
            </w:r>
          </w:p>
        </w:tc>
        <w:tc>
          <w:tcPr>
            <w:tcW w:w="1437" w:type="dxa"/>
          </w:tcPr>
          <w:p w14:paraId="747EBEB8" w14:textId="77777777" w:rsidR="00FC10DF" w:rsidRDefault="00FC10DF" w:rsidP="00E5333D">
            <w:pPr>
              <w:pStyle w:val="TableParagraph"/>
              <w:rPr>
                <w:rFonts w:ascii="Times New Roman"/>
                <w:sz w:val="18"/>
              </w:rPr>
            </w:pPr>
          </w:p>
        </w:tc>
        <w:tc>
          <w:tcPr>
            <w:tcW w:w="1240" w:type="dxa"/>
          </w:tcPr>
          <w:p w14:paraId="3D678C75" w14:textId="77777777" w:rsidR="00FC10DF" w:rsidRDefault="00FC10DF" w:rsidP="00E5333D">
            <w:pPr>
              <w:pStyle w:val="TableParagraph"/>
              <w:rPr>
                <w:rFonts w:ascii="Times New Roman"/>
                <w:sz w:val="18"/>
              </w:rPr>
            </w:pPr>
          </w:p>
        </w:tc>
      </w:tr>
      <w:tr w:rsidR="00FC10DF" w14:paraId="60566433" w14:textId="77777777" w:rsidTr="00E5333D">
        <w:trPr>
          <w:trHeight w:val="252"/>
        </w:trPr>
        <w:tc>
          <w:tcPr>
            <w:tcW w:w="5923" w:type="dxa"/>
          </w:tcPr>
          <w:p w14:paraId="15EAF58A" w14:textId="77777777" w:rsidR="00FC10DF" w:rsidRDefault="00FC10DF" w:rsidP="00E5333D">
            <w:pPr>
              <w:pStyle w:val="TableParagraph"/>
              <w:spacing w:line="232" w:lineRule="exact"/>
              <w:ind w:left="50"/>
            </w:pPr>
            <w:r>
              <w:rPr>
                <w:spacing w:val="-2"/>
              </w:rPr>
              <w:t>Активи</w:t>
            </w:r>
          </w:p>
        </w:tc>
        <w:tc>
          <w:tcPr>
            <w:tcW w:w="1437" w:type="dxa"/>
          </w:tcPr>
          <w:p w14:paraId="71DA60A8" w14:textId="77777777" w:rsidR="00FC10DF" w:rsidRDefault="00FC10DF" w:rsidP="00E5333D">
            <w:pPr>
              <w:pStyle w:val="TableParagraph"/>
              <w:spacing w:line="232" w:lineRule="exact"/>
              <w:ind w:right="67"/>
              <w:jc w:val="right"/>
            </w:pPr>
            <w:r>
              <w:t>1 702</w:t>
            </w:r>
          </w:p>
        </w:tc>
        <w:tc>
          <w:tcPr>
            <w:tcW w:w="1240" w:type="dxa"/>
          </w:tcPr>
          <w:p w14:paraId="61BB0FB4" w14:textId="77777777" w:rsidR="00FC10DF" w:rsidRDefault="00FC10DF" w:rsidP="00E5333D">
            <w:pPr>
              <w:pStyle w:val="TableParagraph"/>
              <w:spacing w:line="232" w:lineRule="exact"/>
              <w:ind w:right="66"/>
              <w:jc w:val="right"/>
            </w:pPr>
            <w:r>
              <w:t>1 509</w:t>
            </w:r>
          </w:p>
        </w:tc>
      </w:tr>
      <w:tr w:rsidR="00FC10DF" w14:paraId="4538C556" w14:textId="77777777" w:rsidTr="00E5333D">
        <w:trPr>
          <w:trHeight w:val="253"/>
        </w:trPr>
        <w:tc>
          <w:tcPr>
            <w:tcW w:w="5923" w:type="dxa"/>
          </w:tcPr>
          <w:p w14:paraId="6D4EE35F" w14:textId="77777777" w:rsidR="00FC10DF" w:rsidRDefault="00FC10DF" w:rsidP="00E5333D">
            <w:pPr>
              <w:pStyle w:val="TableParagraph"/>
              <w:spacing w:line="233" w:lineRule="exact"/>
              <w:ind w:left="50"/>
            </w:pPr>
            <w:r>
              <w:rPr>
                <w:spacing w:val="-2"/>
              </w:rPr>
              <w:t>Пасиви</w:t>
            </w:r>
          </w:p>
        </w:tc>
        <w:tc>
          <w:tcPr>
            <w:tcW w:w="1437" w:type="dxa"/>
          </w:tcPr>
          <w:p w14:paraId="0675B478" w14:textId="77777777" w:rsidR="00FC10DF" w:rsidRDefault="00FC10DF" w:rsidP="00E5333D">
            <w:pPr>
              <w:pStyle w:val="TableParagraph"/>
              <w:spacing w:line="233" w:lineRule="exact"/>
              <w:ind w:right="68"/>
              <w:jc w:val="right"/>
            </w:pPr>
            <w:r>
              <w:rPr>
                <w:spacing w:val="-5"/>
              </w:rPr>
              <w:t>(2)</w:t>
            </w:r>
          </w:p>
        </w:tc>
        <w:tc>
          <w:tcPr>
            <w:tcW w:w="1240" w:type="dxa"/>
          </w:tcPr>
          <w:p w14:paraId="6C9903EE" w14:textId="77777777" w:rsidR="00FC10DF" w:rsidRDefault="00FC10DF" w:rsidP="00E5333D">
            <w:pPr>
              <w:pStyle w:val="TableParagraph"/>
              <w:spacing w:line="233" w:lineRule="exact"/>
              <w:ind w:right="69"/>
              <w:jc w:val="right"/>
            </w:pPr>
            <w:r>
              <w:rPr>
                <w:spacing w:val="-5"/>
              </w:rPr>
              <w:t>(2)</w:t>
            </w:r>
          </w:p>
        </w:tc>
      </w:tr>
      <w:tr w:rsidR="00FC10DF" w14:paraId="389F0992" w14:textId="77777777" w:rsidTr="00E5333D">
        <w:trPr>
          <w:trHeight w:val="253"/>
        </w:trPr>
        <w:tc>
          <w:tcPr>
            <w:tcW w:w="5923" w:type="dxa"/>
          </w:tcPr>
          <w:p w14:paraId="2DF74218" w14:textId="77777777" w:rsidR="00FC10DF" w:rsidRDefault="00FC10DF" w:rsidP="00E5333D">
            <w:pPr>
              <w:pStyle w:val="TableParagraph"/>
              <w:spacing w:line="233" w:lineRule="exact"/>
              <w:ind w:left="50"/>
            </w:pPr>
            <w:r>
              <w:rPr>
                <w:spacing w:val="-2"/>
              </w:rPr>
              <w:t>Приходи</w:t>
            </w:r>
          </w:p>
        </w:tc>
        <w:tc>
          <w:tcPr>
            <w:tcW w:w="1437" w:type="dxa"/>
          </w:tcPr>
          <w:p w14:paraId="01AF61FF" w14:textId="77777777" w:rsidR="00FC10DF" w:rsidRDefault="00FC10DF" w:rsidP="00E5333D">
            <w:pPr>
              <w:pStyle w:val="TableParagraph"/>
              <w:spacing w:line="233" w:lineRule="exact"/>
              <w:ind w:right="70"/>
              <w:jc w:val="right"/>
            </w:pPr>
            <w:r>
              <w:t>-</w:t>
            </w:r>
          </w:p>
        </w:tc>
        <w:tc>
          <w:tcPr>
            <w:tcW w:w="1240" w:type="dxa"/>
          </w:tcPr>
          <w:p w14:paraId="404F2DDB" w14:textId="77777777" w:rsidR="00FC10DF" w:rsidRDefault="00FC10DF" w:rsidP="00E5333D">
            <w:pPr>
              <w:pStyle w:val="TableParagraph"/>
              <w:spacing w:line="233" w:lineRule="exact"/>
              <w:ind w:right="69"/>
              <w:jc w:val="right"/>
            </w:pPr>
            <w:r>
              <w:t>-</w:t>
            </w:r>
          </w:p>
        </w:tc>
      </w:tr>
      <w:tr w:rsidR="00FC10DF" w14:paraId="628A2AAE" w14:textId="77777777" w:rsidTr="00E5333D">
        <w:trPr>
          <w:trHeight w:val="250"/>
        </w:trPr>
        <w:tc>
          <w:tcPr>
            <w:tcW w:w="5923" w:type="dxa"/>
          </w:tcPr>
          <w:p w14:paraId="483EFCCE" w14:textId="77777777" w:rsidR="00FC10DF" w:rsidRDefault="00FC10DF" w:rsidP="00E5333D">
            <w:pPr>
              <w:pStyle w:val="TableParagraph"/>
              <w:spacing w:line="230" w:lineRule="exact"/>
              <w:ind w:left="50"/>
            </w:pPr>
            <w:r>
              <w:rPr>
                <w:spacing w:val="-2"/>
              </w:rPr>
              <w:t>Печалба</w:t>
            </w:r>
          </w:p>
        </w:tc>
        <w:tc>
          <w:tcPr>
            <w:tcW w:w="1437" w:type="dxa"/>
            <w:tcBorders>
              <w:bottom w:val="single" w:sz="4" w:space="0" w:color="000000"/>
            </w:tcBorders>
          </w:tcPr>
          <w:p w14:paraId="337551B7" w14:textId="77777777" w:rsidR="00FC10DF" w:rsidRDefault="00FC10DF" w:rsidP="00E5333D">
            <w:pPr>
              <w:pStyle w:val="TableParagraph"/>
              <w:spacing w:line="230" w:lineRule="exact"/>
              <w:ind w:right="68"/>
              <w:jc w:val="right"/>
            </w:pPr>
            <w:r>
              <w:rPr>
                <w:spacing w:val="-2"/>
              </w:rPr>
              <w:t>192</w:t>
            </w:r>
          </w:p>
        </w:tc>
        <w:tc>
          <w:tcPr>
            <w:tcW w:w="1240" w:type="dxa"/>
            <w:tcBorders>
              <w:bottom w:val="single" w:sz="4" w:space="0" w:color="000000"/>
            </w:tcBorders>
          </w:tcPr>
          <w:p w14:paraId="36CC9C05" w14:textId="77777777" w:rsidR="00FC10DF" w:rsidRDefault="00FC10DF" w:rsidP="00E5333D">
            <w:pPr>
              <w:pStyle w:val="TableParagraph"/>
              <w:spacing w:line="230" w:lineRule="exact"/>
              <w:ind w:right="67"/>
              <w:jc w:val="right"/>
            </w:pPr>
            <w:r>
              <w:rPr>
                <w:spacing w:val="-2"/>
              </w:rPr>
              <w:t>(1 623)</w:t>
            </w:r>
          </w:p>
        </w:tc>
      </w:tr>
      <w:tr w:rsidR="00FC10DF" w14:paraId="2C0EE804" w14:textId="77777777" w:rsidTr="00E5333D">
        <w:trPr>
          <w:trHeight w:val="251"/>
        </w:trPr>
        <w:tc>
          <w:tcPr>
            <w:tcW w:w="5923" w:type="dxa"/>
          </w:tcPr>
          <w:p w14:paraId="69943E42" w14:textId="77777777" w:rsidR="00FC10DF" w:rsidRDefault="00FC10DF" w:rsidP="00E5333D">
            <w:pPr>
              <w:pStyle w:val="TableParagraph"/>
              <w:spacing w:line="232" w:lineRule="exact"/>
              <w:ind w:left="50"/>
              <w:rPr>
                <w:b/>
              </w:rPr>
            </w:pPr>
            <w:r>
              <w:rPr>
                <w:b/>
              </w:rPr>
              <w:t>Дял</w:t>
            </w:r>
            <w:r>
              <w:rPr>
                <w:b/>
                <w:spacing w:val="-3"/>
              </w:rPr>
              <w:t xml:space="preserve"> </w:t>
            </w:r>
            <w:r>
              <w:rPr>
                <w:b/>
              </w:rPr>
              <w:t>от</w:t>
            </w:r>
            <w:r>
              <w:rPr>
                <w:b/>
                <w:spacing w:val="-4"/>
              </w:rPr>
              <w:t xml:space="preserve"> </w:t>
            </w:r>
            <w:r>
              <w:rPr>
                <w:b/>
              </w:rPr>
              <w:t>печалбата</w:t>
            </w:r>
            <w:r>
              <w:rPr>
                <w:b/>
                <w:spacing w:val="-4"/>
              </w:rPr>
              <w:t xml:space="preserve"> </w:t>
            </w:r>
            <w:r>
              <w:rPr>
                <w:b/>
              </w:rPr>
              <w:t>полагащ</w:t>
            </w:r>
            <w:r>
              <w:rPr>
                <w:b/>
                <w:spacing w:val="-1"/>
              </w:rPr>
              <w:t xml:space="preserve"> </w:t>
            </w:r>
            <w:r>
              <w:rPr>
                <w:b/>
              </w:rPr>
              <w:t>се</w:t>
            </w:r>
            <w:r>
              <w:rPr>
                <w:b/>
                <w:spacing w:val="-4"/>
              </w:rPr>
              <w:t xml:space="preserve"> </w:t>
            </w:r>
            <w:r>
              <w:rPr>
                <w:b/>
              </w:rPr>
              <w:t>на</w:t>
            </w:r>
            <w:r>
              <w:rPr>
                <w:b/>
                <w:spacing w:val="-6"/>
              </w:rPr>
              <w:t xml:space="preserve"> </w:t>
            </w:r>
            <w:r>
              <w:rPr>
                <w:b/>
                <w:spacing w:val="-2"/>
              </w:rPr>
              <w:t>Дружеството</w:t>
            </w:r>
          </w:p>
        </w:tc>
        <w:tc>
          <w:tcPr>
            <w:tcW w:w="1437" w:type="dxa"/>
            <w:tcBorders>
              <w:top w:val="single" w:sz="4" w:space="0" w:color="000000"/>
              <w:bottom w:val="single" w:sz="4" w:space="0" w:color="000000"/>
            </w:tcBorders>
          </w:tcPr>
          <w:p w14:paraId="77255D23" w14:textId="77777777" w:rsidR="00FC10DF" w:rsidRDefault="00FC10DF" w:rsidP="00E5333D">
            <w:pPr>
              <w:pStyle w:val="TableParagraph"/>
              <w:spacing w:line="232" w:lineRule="exact"/>
              <w:ind w:right="68"/>
              <w:jc w:val="right"/>
              <w:rPr>
                <w:b/>
              </w:rPr>
            </w:pPr>
            <w:r>
              <w:rPr>
                <w:b/>
              </w:rPr>
              <w:t>92</w:t>
            </w:r>
          </w:p>
        </w:tc>
        <w:tc>
          <w:tcPr>
            <w:tcW w:w="1240" w:type="dxa"/>
            <w:tcBorders>
              <w:top w:val="single" w:sz="4" w:space="0" w:color="000000"/>
              <w:bottom w:val="single" w:sz="4" w:space="0" w:color="000000"/>
            </w:tcBorders>
          </w:tcPr>
          <w:p w14:paraId="6F730EE2" w14:textId="77777777" w:rsidR="00FC10DF" w:rsidRDefault="00FC10DF" w:rsidP="00E5333D">
            <w:pPr>
              <w:pStyle w:val="TableParagraph"/>
              <w:spacing w:line="232" w:lineRule="exact"/>
              <w:ind w:right="67"/>
              <w:jc w:val="right"/>
              <w:rPr>
                <w:b/>
              </w:rPr>
            </w:pPr>
            <w:r>
              <w:rPr>
                <w:b/>
                <w:spacing w:val="-2"/>
              </w:rPr>
              <w:t>(779)</w:t>
            </w:r>
          </w:p>
        </w:tc>
      </w:tr>
    </w:tbl>
    <w:p w14:paraId="52E7BB4B" w14:textId="77777777" w:rsidR="00FC10DF" w:rsidRDefault="00FC10DF" w:rsidP="00FC10DF">
      <w:pPr>
        <w:pStyle w:val="BodyText"/>
        <w:rPr>
          <w:sz w:val="20"/>
        </w:rPr>
      </w:pPr>
    </w:p>
    <w:p w14:paraId="1F08FDEC" w14:textId="77777777" w:rsidR="00FC10DF" w:rsidRDefault="00FC10DF" w:rsidP="00FC10DF">
      <w:pPr>
        <w:pStyle w:val="BodyText"/>
        <w:spacing w:before="3"/>
        <w:rPr>
          <w:sz w:val="13"/>
        </w:rPr>
      </w:pPr>
    </w:p>
    <w:tbl>
      <w:tblPr>
        <w:tblW w:w="0" w:type="auto"/>
        <w:tblInd w:w="1152" w:type="dxa"/>
        <w:tblLayout w:type="fixed"/>
        <w:tblCellMar>
          <w:left w:w="0" w:type="dxa"/>
          <w:right w:w="0" w:type="dxa"/>
        </w:tblCellMar>
        <w:tblLook w:val="01E0" w:firstRow="1" w:lastRow="1" w:firstColumn="1" w:lastColumn="1" w:noHBand="0" w:noVBand="0"/>
      </w:tblPr>
      <w:tblGrid>
        <w:gridCol w:w="5923"/>
        <w:gridCol w:w="1437"/>
        <w:gridCol w:w="1240"/>
      </w:tblGrid>
      <w:tr w:rsidR="00FC10DF" w14:paraId="23696D71" w14:textId="77777777" w:rsidTr="00E5333D">
        <w:trPr>
          <w:trHeight w:val="249"/>
        </w:trPr>
        <w:tc>
          <w:tcPr>
            <w:tcW w:w="5923" w:type="dxa"/>
          </w:tcPr>
          <w:p w14:paraId="3701F9C3" w14:textId="77777777" w:rsidR="00FC10DF" w:rsidRDefault="00FC10DF" w:rsidP="00E5333D">
            <w:pPr>
              <w:pStyle w:val="TableParagraph"/>
              <w:rPr>
                <w:rFonts w:ascii="Times New Roman"/>
                <w:sz w:val="18"/>
              </w:rPr>
            </w:pPr>
          </w:p>
        </w:tc>
        <w:tc>
          <w:tcPr>
            <w:tcW w:w="1437" w:type="dxa"/>
          </w:tcPr>
          <w:p w14:paraId="61D77C10" w14:textId="77777777" w:rsidR="00FC10DF" w:rsidRDefault="00FC10DF" w:rsidP="00E5333D">
            <w:pPr>
              <w:pStyle w:val="TableParagraph"/>
              <w:spacing w:line="229" w:lineRule="exact"/>
              <w:ind w:right="66"/>
              <w:jc w:val="right"/>
              <w:rPr>
                <w:b/>
              </w:rPr>
            </w:pPr>
            <w:r>
              <w:rPr>
                <w:b/>
                <w:spacing w:val="-2"/>
              </w:rPr>
              <w:t>31.12.2023</w:t>
            </w:r>
          </w:p>
        </w:tc>
        <w:tc>
          <w:tcPr>
            <w:tcW w:w="1240" w:type="dxa"/>
          </w:tcPr>
          <w:p w14:paraId="22BF63EE" w14:textId="77777777" w:rsidR="00FC10DF" w:rsidRDefault="00FC10DF" w:rsidP="00E5333D">
            <w:pPr>
              <w:pStyle w:val="TableParagraph"/>
              <w:spacing w:line="229" w:lineRule="exact"/>
              <w:ind w:right="66"/>
              <w:jc w:val="right"/>
              <w:rPr>
                <w:b/>
              </w:rPr>
            </w:pPr>
            <w:r>
              <w:rPr>
                <w:b/>
                <w:spacing w:val="-2"/>
              </w:rPr>
              <w:t>31.12.2022</w:t>
            </w:r>
          </w:p>
        </w:tc>
      </w:tr>
      <w:tr w:rsidR="00FC10DF" w14:paraId="77F2504B" w14:textId="77777777" w:rsidTr="00E5333D">
        <w:trPr>
          <w:trHeight w:val="253"/>
        </w:trPr>
        <w:tc>
          <w:tcPr>
            <w:tcW w:w="5923" w:type="dxa"/>
          </w:tcPr>
          <w:p w14:paraId="1E984292" w14:textId="77777777" w:rsidR="00FC10DF" w:rsidRDefault="00FC10DF" w:rsidP="00E5333D">
            <w:pPr>
              <w:pStyle w:val="TableParagraph"/>
              <w:rPr>
                <w:rFonts w:ascii="Times New Roman"/>
                <w:sz w:val="18"/>
              </w:rPr>
            </w:pPr>
          </w:p>
        </w:tc>
        <w:tc>
          <w:tcPr>
            <w:tcW w:w="1437" w:type="dxa"/>
          </w:tcPr>
          <w:p w14:paraId="523EAF8F" w14:textId="77777777" w:rsidR="00FC10DF" w:rsidRDefault="00FC10DF" w:rsidP="00E5333D">
            <w:pPr>
              <w:pStyle w:val="TableParagraph"/>
              <w:spacing w:line="233" w:lineRule="exact"/>
              <w:ind w:right="66"/>
              <w:jc w:val="right"/>
              <w:rPr>
                <w:b/>
              </w:rPr>
            </w:pPr>
            <w:r>
              <w:rPr>
                <w:b/>
              </w:rPr>
              <w:t>хил.</w:t>
            </w:r>
            <w:r>
              <w:rPr>
                <w:b/>
                <w:spacing w:val="1"/>
              </w:rPr>
              <w:t xml:space="preserve"> </w:t>
            </w:r>
            <w:r>
              <w:rPr>
                <w:b/>
                <w:spacing w:val="-5"/>
              </w:rPr>
              <w:t>лв.</w:t>
            </w:r>
          </w:p>
        </w:tc>
        <w:tc>
          <w:tcPr>
            <w:tcW w:w="1240" w:type="dxa"/>
          </w:tcPr>
          <w:p w14:paraId="49E1D698" w14:textId="77777777" w:rsidR="00FC10DF" w:rsidRDefault="00FC10DF" w:rsidP="00E5333D">
            <w:pPr>
              <w:pStyle w:val="TableParagraph"/>
              <w:spacing w:line="233" w:lineRule="exact"/>
              <w:ind w:right="65"/>
              <w:jc w:val="right"/>
              <w:rPr>
                <w:b/>
              </w:rPr>
            </w:pPr>
            <w:r>
              <w:rPr>
                <w:b/>
              </w:rPr>
              <w:t>хил.</w:t>
            </w:r>
            <w:r>
              <w:rPr>
                <w:b/>
                <w:spacing w:val="1"/>
              </w:rPr>
              <w:t xml:space="preserve"> </w:t>
            </w:r>
            <w:r>
              <w:rPr>
                <w:b/>
                <w:spacing w:val="-5"/>
              </w:rPr>
              <w:t>лв.</w:t>
            </w:r>
          </w:p>
        </w:tc>
      </w:tr>
      <w:tr w:rsidR="00FC10DF" w14:paraId="3753A125" w14:textId="77777777" w:rsidTr="00E5333D">
        <w:trPr>
          <w:trHeight w:val="253"/>
        </w:trPr>
        <w:tc>
          <w:tcPr>
            <w:tcW w:w="5923" w:type="dxa"/>
          </w:tcPr>
          <w:p w14:paraId="25FF4D9A" w14:textId="77777777" w:rsidR="00FC10DF" w:rsidRDefault="00FC10DF" w:rsidP="00E5333D">
            <w:pPr>
              <w:pStyle w:val="TableParagraph"/>
              <w:spacing w:line="233" w:lineRule="exact"/>
              <w:ind w:left="50"/>
            </w:pPr>
            <w:r>
              <w:t>Българска</w:t>
            </w:r>
            <w:r>
              <w:rPr>
                <w:spacing w:val="-6"/>
              </w:rPr>
              <w:t xml:space="preserve"> </w:t>
            </w:r>
            <w:r>
              <w:t>Финансова</w:t>
            </w:r>
            <w:r>
              <w:rPr>
                <w:spacing w:val="-6"/>
              </w:rPr>
              <w:t xml:space="preserve"> </w:t>
            </w:r>
            <w:r>
              <w:t>Къща</w:t>
            </w:r>
            <w:r>
              <w:rPr>
                <w:spacing w:val="-5"/>
              </w:rPr>
              <w:t xml:space="preserve"> АД</w:t>
            </w:r>
          </w:p>
        </w:tc>
        <w:tc>
          <w:tcPr>
            <w:tcW w:w="1437" w:type="dxa"/>
          </w:tcPr>
          <w:p w14:paraId="4E50C644" w14:textId="77777777" w:rsidR="00FC10DF" w:rsidRDefault="00FC10DF" w:rsidP="00E5333D">
            <w:pPr>
              <w:pStyle w:val="TableParagraph"/>
              <w:rPr>
                <w:rFonts w:ascii="Times New Roman"/>
                <w:sz w:val="18"/>
              </w:rPr>
            </w:pPr>
          </w:p>
        </w:tc>
        <w:tc>
          <w:tcPr>
            <w:tcW w:w="1240" w:type="dxa"/>
          </w:tcPr>
          <w:p w14:paraId="0BD2F6D3" w14:textId="77777777" w:rsidR="00FC10DF" w:rsidRDefault="00FC10DF" w:rsidP="00E5333D">
            <w:pPr>
              <w:pStyle w:val="TableParagraph"/>
              <w:rPr>
                <w:rFonts w:ascii="Times New Roman"/>
                <w:sz w:val="18"/>
              </w:rPr>
            </w:pPr>
          </w:p>
        </w:tc>
      </w:tr>
      <w:tr w:rsidR="00FC10DF" w14:paraId="767C1ED6" w14:textId="77777777" w:rsidTr="00E5333D">
        <w:trPr>
          <w:trHeight w:val="251"/>
        </w:trPr>
        <w:tc>
          <w:tcPr>
            <w:tcW w:w="5923" w:type="dxa"/>
          </w:tcPr>
          <w:p w14:paraId="1E59CD87" w14:textId="77777777" w:rsidR="00FC10DF" w:rsidRDefault="00FC10DF" w:rsidP="00E5333D">
            <w:pPr>
              <w:pStyle w:val="TableParagraph"/>
              <w:spacing w:line="232" w:lineRule="exact"/>
              <w:ind w:left="50"/>
            </w:pPr>
            <w:r>
              <w:rPr>
                <w:spacing w:val="-2"/>
              </w:rPr>
              <w:t>Активи</w:t>
            </w:r>
          </w:p>
        </w:tc>
        <w:tc>
          <w:tcPr>
            <w:tcW w:w="1437" w:type="dxa"/>
          </w:tcPr>
          <w:p w14:paraId="762E79A6" w14:textId="77777777" w:rsidR="00FC10DF" w:rsidRDefault="00FC10DF" w:rsidP="00E5333D">
            <w:pPr>
              <w:pStyle w:val="TableParagraph"/>
              <w:spacing w:line="232" w:lineRule="exact"/>
              <w:ind w:right="67"/>
              <w:jc w:val="right"/>
            </w:pPr>
            <w:r>
              <w:t>17 902</w:t>
            </w:r>
          </w:p>
        </w:tc>
        <w:tc>
          <w:tcPr>
            <w:tcW w:w="1240" w:type="dxa"/>
          </w:tcPr>
          <w:p w14:paraId="6FFDCBB0" w14:textId="77777777" w:rsidR="00FC10DF" w:rsidRDefault="00FC10DF" w:rsidP="00E5333D">
            <w:pPr>
              <w:pStyle w:val="TableParagraph"/>
              <w:spacing w:line="232" w:lineRule="exact"/>
              <w:ind w:right="66"/>
              <w:jc w:val="right"/>
            </w:pPr>
            <w:r>
              <w:t>17 732</w:t>
            </w:r>
          </w:p>
        </w:tc>
      </w:tr>
      <w:tr w:rsidR="00FC10DF" w14:paraId="79C093B4" w14:textId="77777777" w:rsidTr="00E5333D">
        <w:trPr>
          <w:trHeight w:val="253"/>
        </w:trPr>
        <w:tc>
          <w:tcPr>
            <w:tcW w:w="5923" w:type="dxa"/>
          </w:tcPr>
          <w:p w14:paraId="12B7FA58" w14:textId="77777777" w:rsidR="00FC10DF" w:rsidRDefault="00FC10DF" w:rsidP="00E5333D">
            <w:pPr>
              <w:pStyle w:val="TableParagraph"/>
              <w:spacing w:line="233" w:lineRule="exact"/>
              <w:ind w:left="50"/>
            </w:pPr>
            <w:r>
              <w:rPr>
                <w:spacing w:val="-2"/>
              </w:rPr>
              <w:t>Пасиви</w:t>
            </w:r>
          </w:p>
        </w:tc>
        <w:tc>
          <w:tcPr>
            <w:tcW w:w="1437" w:type="dxa"/>
          </w:tcPr>
          <w:p w14:paraId="370BCC86" w14:textId="77777777" w:rsidR="00FC10DF" w:rsidRDefault="00FC10DF" w:rsidP="00E5333D">
            <w:pPr>
              <w:pStyle w:val="TableParagraph"/>
              <w:spacing w:line="233" w:lineRule="exact"/>
              <w:ind w:right="70"/>
              <w:jc w:val="right"/>
            </w:pPr>
            <w:r>
              <w:t>-</w:t>
            </w:r>
          </w:p>
        </w:tc>
        <w:tc>
          <w:tcPr>
            <w:tcW w:w="1240" w:type="dxa"/>
          </w:tcPr>
          <w:p w14:paraId="5AB20041" w14:textId="77777777" w:rsidR="00FC10DF" w:rsidRDefault="00FC10DF" w:rsidP="00E5333D">
            <w:pPr>
              <w:pStyle w:val="TableParagraph"/>
              <w:spacing w:line="233" w:lineRule="exact"/>
              <w:ind w:right="67"/>
              <w:jc w:val="right"/>
            </w:pPr>
            <w:r>
              <w:t>-</w:t>
            </w:r>
          </w:p>
        </w:tc>
      </w:tr>
      <w:tr w:rsidR="00FC10DF" w14:paraId="40986FD2" w14:textId="77777777" w:rsidTr="00E5333D">
        <w:trPr>
          <w:trHeight w:val="253"/>
        </w:trPr>
        <w:tc>
          <w:tcPr>
            <w:tcW w:w="5923" w:type="dxa"/>
          </w:tcPr>
          <w:p w14:paraId="6BEF5547" w14:textId="77777777" w:rsidR="00FC10DF" w:rsidRDefault="00FC10DF" w:rsidP="00E5333D">
            <w:pPr>
              <w:pStyle w:val="TableParagraph"/>
              <w:spacing w:line="233" w:lineRule="exact"/>
              <w:ind w:left="50"/>
            </w:pPr>
            <w:r>
              <w:rPr>
                <w:spacing w:val="-2"/>
              </w:rPr>
              <w:t>Приходи</w:t>
            </w:r>
          </w:p>
        </w:tc>
        <w:tc>
          <w:tcPr>
            <w:tcW w:w="1437" w:type="dxa"/>
          </w:tcPr>
          <w:p w14:paraId="57A76C6B" w14:textId="77777777" w:rsidR="00FC10DF" w:rsidRDefault="00FC10DF" w:rsidP="00E5333D">
            <w:pPr>
              <w:pStyle w:val="TableParagraph"/>
              <w:spacing w:line="233" w:lineRule="exact"/>
              <w:ind w:right="69"/>
              <w:jc w:val="right"/>
            </w:pPr>
            <w:r>
              <w:rPr>
                <w:spacing w:val="-5"/>
              </w:rPr>
              <w:t>1 057</w:t>
            </w:r>
          </w:p>
        </w:tc>
        <w:tc>
          <w:tcPr>
            <w:tcW w:w="1240" w:type="dxa"/>
          </w:tcPr>
          <w:p w14:paraId="4CF726CD" w14:textId="77777777" w:rsidR="00FC10DF" w:rsidRDefault="00FC10DF" w:rsidP="00E5333D">
            <w:pPr>
              <w:pStyle w:val="TableParagraph"/>
              <w:spacing w:line="233" w:lineRule="exact"/>
              <w:ind w:right="68"/>
              <w:jc w:val="right"/>
            </w:pPr>
            <w:r>
              <w:rPr>
                <w:spacing w:val="-5"/>
              </w:rPr>
              <w:t>126</w:t>
            </w:r>
          </w:p>
        </w:tc>
      </w:tr>
      <w:tr w:rsidR="00FC10DF" w14:paraId="39894565" w14:textId="77777777" w:rsidTr="00E5333D">
        <w:trPr>
          <w:trHeight w:val="250"/>
        </w:trPr>
        <w:tc>
          <w:tcPr>
            <w:tcW w:w="5923" w:type="dxa"/>
          </w:tcPr>
          <w:p w14:paraId="3306B3F7" w14:textId="77777777" w:rsidR="00FC10DF" w:rsidRDefault="00FC10DF" w:rsidP="00E5333D">
            <w:pPr>
              <w:pStyle w:val="TableParagraph"/>
              <w:spacing w:line="230" w:lineRule="exact"/>
              <w:ind w:left="50"/>
            </w:pPr>
            <w:r>
              <w:t>Печалба</w:t>
            </w:r>
          </w:p>
        </w:tc>
        <w:tc>
          <w:tcPr>
            <w:tcW w:w="1437" w:type="dxa"/>
            <w:tcBorders>
              <w:bottom w:val="single" w:sz="4" w:space="0" w:color="000000"/>
            </w:tcBorders>
          </w:tcPr>
          <w:p w14:paraId="2332DB0E" w14:textId="77777777" w:rsidR="00FC10DF" w:rsidRDefault="00FC10DF" w:rsidP="00E5333D">
            <w:pPr>
              <w:pStyle w:val="TableParagraph"/>
              <w:spacing w:line="230" w:lineRule="exact"/>
              <w:ind w:right="68"/>
              <w:jc w:val="right"/>
            </w:pPr>
            <w:r>
              <w:rPr>
                <w:spacing w:val="-2"/>
              </w:rPr>
              <w:t>204</w:t>
            </w:r>
          </w:p>
        </w:tc>
        <w:tc>
          <w:tcPr>
            <w:tcW w:w="1240" w:type="dxa"/>
            <w:tcBorders>
              <w:bottom w:val="single" w:sz="4" w:space="0" w:color="000000"/>
            </w:tcBorders>
          </w:tcPr>
          <w:p w14:paraId="710A7722" w14:textId="77777777" w:rsidR="00FC10DF" w:rsidRDefault="00FC10DF" w:rsidP="00E5333D">
            <w:pPr>
              <w:pStyle w:val="TableParagraph"/>
              <w:spacing w:line="230" w:lineRule="exact"/>
              <w:ind w:right="67"/>
              <w:jc w:val="right"/>
            </w:pPr>
            <w:r>
              <w:rPr>
                <w:spacing w:val="-2"/>
              </w:rPr>
              <w:t>34</w:t>
            </w:r>
          </w:p>
        </w:tc>
      </w:tr>
      <w:tr w:rsidR="00FC10DF" w14:paraId="04A9474C" w14:textId="77777777" w:rsidTr="00E5333D">
        <w:trPr>
          <w:trHeight w:val="251"/>
        </w:trPr>
        <w:tc>
          <w:tcPr>
            <w:tcW w:w="5923" w:type="dxa"/>
          </w:tcPr>
          <w:p w14:paraId="6237F8D9" w14:textId="77777777" w:rsidR="00FC10DF" w:rsidRDefault="00FC10DF" w:rsidP="00E5333D">
            <w:pPr>
              <w:pStyle w:val="TableParagraph"/>
              <w:spacing w:line="232" w:lineRule="exact"/>
              <w:ind w:left="50"/>
              <w:rPr>
                <w:b/>
              </w:rPr>
            </w:pPr>
            <w:r>
              <w:rPr>
                <w:b/>
              </w:rPr>
              <w:t>Дял</w:t>
            </w:r>
            <w:r>
              <w:rPr>
                <w:b/>
                <w:spacing w:val="-3"/>
              </w:rPr>
              <w:t xml:space="preserve"> </w:t>
            </w:r>
            <w:r>
              <w:rPr>
                <w:b/>
              </w:rPr>
              <w:t>от</w:t>
            </w:r>
            <w:r>
              <w:rPr>
                <w:b/>
                <w:spacing w:val="-4"/>
              </w:rPr>
              <w:t xml:space="preserve"> </w:t>
            </w:r>
            <w:r>
              <w:rPr>
                <w:b/>
              </w:rPr>
              <w:t>печалбата</w:t>
            </w:r>
            <w:r>
              <w:rPr>
                <w:b/>
                <w:spacing w:val="-4"/>
              </w:rPr>
              <w:t xml:space="preserve"> </w:t>
            </w:r>
            <w:r>
              <w:rPr>
                <w:b/>
              </w:rPr>
              <w:t>полагащ</w:t>
            </w:r>
            <w:r>
              <w:rPr>
                <w:b/>
                <w:spacing w:val="-1"/>
              </w:rPr>
              <w:t xml:space="preserve"> </w:t>
            </w:r>
            <w:r>
              <w:rPr>
                <w:b/>
              </w:rPr>
              <w:t>се</w:t>
            </w:r>
            <w:r>
              <w:rPr>
                <w:b/>
                <w:spacing w:val="-4"/>
              </w:rPr>
              <w:t xml:space="preserve"> </w:t>
            </w:r>
            <w:r>
              <w:rPr>
                <w:b/>
              </w:rPr>
              <w:t>на</w:t>
            </w:r>
            <w:r>
              <w:rPr>
                <w:b/>
                <w:spacing w:val="-6"/>
              </w:rPr>
              <w:t xml:space="preserve"> </w:t>
            </w:r>
            <w:r>
              <w:rPr>
                <w:b/>
                <w:spacing w:val="-2"/>
              </w:rPr>
              <w:t>Дружеството</w:t>
            </w:r>
          </w:p>
        </w:tc>
        <w:tc>
          <w:tcPr>
            <w:tcW w:w="1437" w:type="dxa"/>
            <w:tcBorders>
              <w:top w:val="single" w:sz="4" w:space="0" w:color="000000"/>
              <w:bottom w:val="single" w:sz="4" w:space="0" w:color="000000"/>
            </w:tcBorders>
          </w:tcPr>
          <w:p w14:paraId="18528FC6" w14:textId="77777777" w:rsidR="00FC10DF" w:rsidRDefault="00FC10DF" w:rsidP="00E5333D">
            <w:pPr>
              <w:pStyle w:val="TableParagraph"/>
              <w:spacing w:line="232" w:lineRule="exact"/>
              <w:ind w:right="68"/>
              <w:jc w:val="right"/>
              <w:rPr>
                <w:b/>
              </w:rPr>
            </w:pPr>
            <w:r>
              <w:rPr>
                <w:b/>
                <w:spacing w:val="-4"/>
              </w:rPr>
              <w:t>100</w:t>
            </w:r>
          </w:p>
        </w:tc>
        <w:tc>
          <w:tcPr>
            <w:tcW w:w="1240" w:type="dxa"/>
            <w:tcBorders>
              <w:top w:val="single" w:sz="4" w:space="0" w:color="000000"/>
              <w:bottom w:val="single" w:sz="4" w:space="0" w:color="000000"/>
            </w:tcBorders>
          </w:tcPr>
          <w:p w14:paraId="32626AD5" w14:textId="77777777" w:rsidR="00FC10DF" w:rsidRDefault="00FC10DF" w:rsidP="00E5333D">
            <w:pPr>
              <w:pStyle w:val="TableParagraph"/>
              <w:spacing w:line="232" w:lineRule="exact"/>
              <w:ind w:right="67"/>
              <w:jc w:val="right"/>
              <w:rPr>
                <w:b/>
              </w:rPr>
            </w:pPr>
            <w:r>
              <w:rPr>
                <w:b/>
                <w:spacing w:val="-4"/>
              </w:rPr>
              <w:t>17</w:t>
            </w:r>
          </w:p>
        </w:tc>
      </w:tr>
    </w:tbl>
    <w:p w14:paraId="6D20E0E2" w14:textId="77777777" w:rsidR="00FC10DF" w:rsidRDefault="00FC10DF" w:rsidP="00FC10DF">
      <w:pPr>
        <w:pStyle w:val="BodyText"/>
        <w:spacing w:before="122"/>
        <w:ind w:left="1140" w:right="943"/>
        <w:jc w:val="both"/>
      </w:pPr>
      <w:r>
        <w:t>Дружеството няма условни задължения или други поети ангажименти, свързани с инвестиции в асоциирани предприятия.</w:t>
      </w:r>
    </w:p>
    <w:p w14:paraId="216039BC" w14:textId="77777777" w:rsidR="00FC10DF" w:rsidRDefault="00FC10DF" w:rsidP="00FC10DF">
      <w:pPr>
        <w:pStyle w:val="BodyText"/>
        <w:spacing w:before="8"/>
        <w:rPr>
          <w:sz w:val="20"/>
        </w:rPr>
      </w:pPr>
    </w:p>
    <w:p w14:paraId="0393B00D" w14:textId="77777777" w:rsidR="00FC10DF" w:rsidRDefault="00FC10DF" w:rsidP="00FC10DF">
      <w:pPr>
        <w:pStyle w:val="Heading4"/>
        <w:numPr>
          <w:ilvl w:val="0"/>
          <w:numId w:val="1"/>
        </w:numPr>
        <w:tabs>
          <w:tab w:val="left" w:pos="1386"/>
        </w:tabs>
        <w:ind w:left="1498" w:right="943" w:hanging="358"/>
        <w:jc w:val="both"/>
      </w:pPr>
      <w:r>
        <w:t xml:space="preserve">Финансови активи, отчитани по справедлива стойност в печалбата или </w:t>
      </w:r>
      <w:r>
        <w:rPr>
          <w:spacing w:val="-2"/>
        </w:rPr>
        <w:t>загубата</w:t>
      </w:r>
    </w:p>
    <w:p w14:paraId="53D59287" w14:textId="77777777" w:rsidR="00FC10DF" w:rsidRDefault="00FC10DF" w:rsidP="00FC10DF">
      <w:pPr>
        <w:pStyle w:val="BodyText"/>
        <w:spacing w:before="121"/>
        <w:ind w:left="1140" w:right="938"/>
        <w:jc w:val="both"/>
      </w:pPr>
      <w:r>
        <w:t>Другите краткосрочни финансови активи през представените отчетни периоди включват различни инвестиции, които не отговарят на бизнес модела за събиране на договорните парични потоци, или Дружеството е решило да използва възможността да класифицира тези активи като такива.</w:t>
      </w:r>
    </w:p>
    <w:p w14:paraId="43631A89" w14:textId="77777777" w:rsidR="00FC10DF" w:rsidRDefault="00FC10DF" w:rsidP="00FC10DF">
      <w:pPr>
        <w:pStyle w:val="BodyText"/>
        <w:spacing w:before="120"/>
        <w:ind w:left="1140" w:right="939"/>
        <w:jc w:val="both"/>
      </w:pPr>
      <w:r>
        <w:t xml:space="preserve">Краткосрочните финансови активи през представените отчетни периоди включват различни инвестиции в средства на паричния пазар, които са държани за </w:t>
      </w:r>
      <w:r>
        <w:rPr>
          <w:spacing w:val="-2"/>
        </w:rPr>
        <w:t>търгуване.</w:t>
      </w:r>
    </w:p>
    <w:p w14:paraId="4BFDDD46" w14:textId="77777777" w:rsidR="00FC10DF" w:rsidRDefault="00FC10DF" w:rsidP="00FC10DF">
      <w:pPr>
        <w:pStyle w:val="BodyText"/>
        <w:rPr>
          <w:sz w:val="11"/>
        </w:rPr>
      </w:pPr>
    </w:p>
    <w:tbl>
      <w:tblPr>
        <w:tblW w:w="0" w:type="auto"/>
        <w:tblInd w:w="1167" w:type="dxa"/>
        <w:tblLayout w:type="fixed"/>
        <w:tblCellMar>
          <w:left w:w="0" w:type="dxa"/>
          <w:right w:w="0" w:type="dxa"/>
        </w:tblCellMar>
        <w:tblLook w:val="01E0" w:firstRow="1" w:lastRow="1" w:firstColumn="1" w:lastColumn="1" w:noHBand="0" w:noVBand="0"/>
      </w:tblPr>
      <w:tblGrid>
        <w:gridCol w:w="5577"/>
        <w:gridCol w:w="1619"/>
        <w:gridCol w:w="1619"/>
      </w:tblGrid>
      <w:tr w:rsidR="00FC10DF" w14:paraId="0A4F235D" w14:textId="77777777" w:rsidTr="00E5333D">
        <w:trPr>
          <w:trHeight w:val="503"/>
        </w:trPr>
        <w:tc>
          <w:tcPr>
            <w:tcW w:w="7196" w:type="dxa"/>
            <w:gridSpan w:val="2"/>
          </w:tcPr>
          <w:p w14:paraId="651EA8A9" w14:textId="77777777" w:rsidR="00FC10DF" w:rsidRDefault="00FC10DF" w:rsidP="00E5333D">
            <w:pPr>
              <w:pStyle w:val="TableParagraph"/>
              <w:spacing w:line="247" w:lineRule="exact"/>
              <w:ind w:right="66"/>
              <w:jc w:val="right"/>
              <w:rPr>
                <w:b/>
              </w:rPr>
            </w:pPr>
            <w:r>
              <w:rPr>
                <w:b/>
                <w:spacing w:val="-2"/>
              </w:rPr>
              <w:t>Справедлива</w:t>
            </w:r>
          </w:p>
          <w:p w14:paraId="64393A40" w14:textId="77777777" w:rsidR="00FC10DF" w:rsidRDefault="00FC10DF" w:rsidP="00E5333D">
            <w:pPr>
              <w:pStyle w:val="TableParagraph"/>
              <w:spacing w:before="1" w:line="236" w:lineRule="exact"/>
              <w:ind w:right="66"/>
              <w:jc w:val="right"/>
              <w:rPr>
                <w:b/>
              </w:rPr>
            </w:pPr>
            <w:r>
              <w:rPr>
                <w:b/>
                <w:spacing w:val="-2"/>
              </w:rPr>
              <w:t>стойност</w:t>
            </w:r>
          </w:p>
        </w:tc>
        <w:tc>
          <w:tcPr>
            <w:tcW w:w="1619" w:type="dxa"/>
          </w:tcPr>
          <w:p w14:paraId="027CA7CF" w14:textId="77777777" w:rsidR="00FC10DF" w:rsidRDefault="00FC10DF" w:rsidP="00E5333D">
            <w:pPr>
              <w:pStyle w:val="TableParagraph"/>
              <w:spacing w:line="247" w:lineRule="exact"/>
              <w:ind w:right="67"/>
              <w:jc w:val="right"/>
              <w:rPr>
                <w:b/>
              </w:rPr>
            </w:pPr>
            <w:r>
              <w:rPr>
                <w:b/>
                <w:spacing w:val="-2"/>
              </w:rPr>
              <w:t>Справедлива</w:t>
            </w:r>
          </w:p>
          <w:p w14:paraId="033E5BA9" w14:textId="77777777" w:rsidR="00FC10DF" w:rsidRDefault="00FC10DF" w:rsidP="00E5333D">
            <w:pPr>
              <w:pStyle w:val="TableParagraph"/>
              <w:spacing w:before="1" w:line="236" w:lineRule="exact"/>
              <w:ind w:right="70"/>
              <w:jc w:val="right"/>
              <w:rPr>
                <w:b/>
              </w:rPr>
            </w:pPr>
            <w:r>
              <w:rPr>
                <w:b/>
                <w:spacing w:val="-2"/>
              </w:rPr>
              <w:t>стойност</w:t>
            </w:r>
          </w:p>
        </w:tc>
      </w:tr>
      <w:tr w:rsidR="00FC10DF" w14:paraId="2C5D2108" w14:textId="77777777" w:rsidTr="00E5333D">
        <w:trPr>
          <w:trHeight w:val="251"/>
        </w:trPr>
        <w:tc>
          <w:tcPr>
            <w:tcW w:w="5577" w:type="dxa"/>
          </w:tcPr>
          <w:p w14:paraId="190C5D68" w14:textId="77777777" w:rsidR="00FC10DF" w:rsidRDefault="00FC10DF" w:rsidP="00E5333D">
            <w:pPr>
              <w:pStyle w:val="TableParagraph"/>
              <w:rPr>
                <w:rFonts w:ascii="Times New Roman"/>
                <w:sz w:val="18"/>
              </w:rPr>
            </w:pPr>
          </w:p>
        </w:tc>
        <w:tc>
          <w:tcPr>
            <w:tcW w:w="1619" w:type="dxa"/>
          </w:tcPr>
          <w:p w14:paraId="0A681A99" w14:textId="13ABEF54" w:rsidR="00FC10DF" w:rsidRDefault="00FC10DF" w:rsidP="00E5333D">
            <w:pPr>
              <w:pStyle w:val="TableParagraph"/>
              <w:spacing w:line="232" w:lineRule="exact"/>
              <w:ind w:left="446"/>
              <w:rPr>
                <w:b/>
              </w:rPr>
            </w:pPr>
            <w:r>
              <w:rPr>
                <w:b/>
                <w:spacing w:val="-2"/>
              </w:rPr>
              <w:t>3</w:t>
            </w:r>
            <w:r w:rsidR="007B1FC4">
              <w:rPr>
                <w:b/>
                <w:spacing w:val="-2"/>
              </w:rPr>
              <w:t>0</w:t>
            </w:r>
            <w:r>
              <w:rPr>
                <w:b/>
                <w:spacing w:val="-2"/>
              </w:rPr>
              <w:t>.</w:t>
            </w:r>
            <w:r w:rsidR="007B1FC4">
              <w:rPr>
                <w:b/>
                <w:spacing w:val="-2"/>
              </w:rPr>
              <w:t>0</w:t>
            </w:r>
            <w:r w:rsidR="00D40683">
              <w:rPr>
                <w:b/>
                <w:spacing w:val="-2"/>
              </w:rPr>
              <w:t>9</w:t>
            </w:r>
            <w:r>
              <w:rPr>
                <w:b/>
                <w:spacing w:val="-2"/>
              </w:rPr>
              <w:t>.202</w:t>
            </w:r>
            <w:r w:rsidR="000C1EEF">
              <w:rPr>
                <w:b/>
                <w:spacing w:val="-2"/>
              </w:rPr>
              <w:t>4</w:t>
            </w:r>
          </w:p>
        </w:tc>
        <w:tc>
          <w:tcPr>
            <w:tcW w:w="1619" w:type="dxa"/>
          </w:tcPr>
          <w:p w14:paraId="56D10943" w14:textId="6B62C144" w:rsidR="00FC10DF" w:rsidRDefault="00FC10DF" w:rsidP="00E5333D">
            <w:pPr>
              <w:pStyle w:val="TableParagraph"/>
              <w:spacing w:line="232" w:lineRule="exact"/>
              <w:ind w:right="68"/>
              <w:jc w:val="right"/>
              <w:rPr>
                <w:b/>
              </w:rPr>
            </w:pPr>
            <w:r>
              <w:rPr>
                <w:b/>
                <w:spacing w:val="-2"/>
              </w:rPr>
              <w:t>31.12.202</w:t>
            </w:r>
            <w:r w:rsidR="000C1EEF">
              <w:rPr>
                <w:b/>
                <w:spacing w:val="-2"/>
              </w:rPr>
              <w:t>3</w:t>
            </w:r>
          </w:p>
        </w:tc>
      </w:tr>
      <w:tr w:rsidR="00FC10DF" w14:paraId="2F0DDDD3" w14:textId="77777777" w:rsidTr="00E5333D">
        <w:trPr>
          <w:trHeight w:val="328"/>
        </w:trPr>
        <w:tc>
          <w:tcPr>
            <w:tcW w:w="5577" w:type="dxa"/>
          </w:tcPr>
          <w:p w14:paraId="0BC9016F" w14:textId="77777777" w:rsidR="00FC10DF" w:rsidRDefault="00FC10DF" w:rsidP="00E5333D">
            <w:pPr>
              <w:pStyle w:val="TableParagraph"/>
              <w:rPr>
                <w:rFonts w:ascii="Times New Roman"/>
              </w:rPr>
            </w:pPr>
          </w:p>
        </w:tc>
        <w:tc>
          <w:tcPr>
            <w:tcW w:w="1619" w:type="dxa"/>
          </w:tcPr>
          <w:p w14:paraId="3948A46A" w14:textId="77777777" w:rsidR="00FC10DF" w:rsidRDefault="00FC10DF" w:rsidP="00E5333D">
            <w:pPr>
              <w:pStyle w:val="TableParagraph"/>
              <w:spacing w:line="249" w:lineRule="exact"/>
              <w:ind w:left="722"/>
              <w:rPr>
                <w:b/>
              </w:rPr>
            </w:pPr>
            <w:r>
              <w:rPr>
                <w:b/>
              </w:rPr>
              <w:t>‘000</w:t>
            </w:r>
            <w:r>
              <w:rPr>
                <w:b/>
                <w:spacing w:val="-1"/>
              </w:rPr>
              <w:t xml:space="preserve"> </w:t>
            </w:r>
            <w:r>
              <w:rPr>
                <w:b/>
                <w:spacing w:val="-5"/>
              </w:rPr>
              <w:t>лв.</w:t>
            </w:r>
          </w:p>
        </w:tc>
        <w:tc>
          <w:tcPr>
            <w:tcW w:w="1619" w:type="dxa"/>
          </w:tcPr>
          <w:p w14:paraId="32D84CFA" w14:textId="77777777" w:rsidR="00FC10DF" w:rsidRDefault="00FC10DF" w:rsidP="00E5333D">
            <w:pPr>
              <w:pStyle w:val="TableParagraph"/>
              <w:spacing w:line="249" w:lineRule="exact"/>
              <w:ind w:right="69"/>
              <w:jc w:val="right"/>
              <w:rPr>
                <w:b/>
              </w:rPr>
            </w:pPr>
            <w:r>
              <w:rPr>
                <w:b/>
              </w:rPr>
              <w:t>‘000</w:t>
            </w:r>
            <w:r>
              <w:rPr>
                <w:b/>
                <w:spacing w:val="-1"/>
              </w:rPr>
              <w:t xml:space="preserve"> </w:t>
            </w:r>
            <w:r>
              <w:rPr>
                <w:b/>
                <w:spacing w:val="-5"/>
              </w:rPr>
              <w:t>лв.</w:t>
            </w:r>
          </w:p>
        </w:tc>
      </w:tr>
      <w:tr w:rsidR="00FC10DF" w14:paraId="4623F09C" w14:textId="77777777" w:rsidTr="00E5333D">
        <w:trPr>
          <w:trHeight w:val="614"/>
        </w:trPr>
        <w:tc>
          <w:tcPr>
            <w:tcW w:w="5577" w:type="dxa"/>
          </w:tcPr>
          <w:p w14:paraId="4203BAAC" w14:textId="77777777" w:rsidR="00FC10DF" w:rsidRDefault="00FC10DF" w:rsidP="00E5333D">
            <w:pPr>
              <w:pStyle w:val="TableParagraph"/>
              <w:spacing w:before="73"/>
              <w:ind w:left="50" w:right="29"/>
            </w:pPr>
            <w:r w:rsidRPr="009A6BA8">
              <w:t>Финанс</w:t>
            </w:r>
            <w:r>
              <w:t>ови активи държани за търгуване (отчитани по</w:t>
            </w:r>
            <w:r>
              <w:rPr>
                <w:spacing w:val="-6"/>
              </w:rPr>
              <w:t xml:space="preserve"> </w:t>
            </w:r>
            <w:r>
              <w:t>справедлива</w:t>
            </w:r>
            <w:r>
              <w:rPr>
                <w:spacing w:val="-8"/>
              </w:rPr>
              <w:t xml:space="preserve"> </w:t>
            </w:r>
            <w:r>
              <w:t>стойност</w:t>
            </w:r>
            <w:r>
              <w:rPr>
                <w:spacing w:val="-6"/>
              </w:rPr>
              <w:t xml:space="preserve"> </w:t>
            </w:r>
            <w:r>
              <w:t>в</w:t>
            </w:r>
            <w:r>
              <w:rPr>
                <w:spacing w:val="-7"/>
              </w:rPr>
              <w:t xml:space="preserve"> </w:t>
            </w:r>
            <w:r>
              <w:t>печалбата</w:t>
            </w:r>
            <w:r>
              <w:rPr>
                <w:spacing w:val="-8"/>
              </w:rPr>
              <w:t xml:space="preserve"> </w:t>
            </w:r>
            <w:r>
              <w:t>или</w:t>
            </w:r>
            <w:r>
              <w:rPr>
                <w:spacing w:val="-6"/>
              </w:rPr>
              <w:t xml:space="preserve"> </w:t>
            </w:r>
            <w:r>
              <w:t>загубата)</w:t>
            </w:r>
          </w:p>
        </w:tc>
        <w:tc>
          <w:tcPr>
            <w:tcW w:w="1619" w:type="dxa"/>
          </w:tcPr>
          <w:p w14:paraId="241D3C37" w14:textId="77777777" w:rsidR="00FC10DF" w:rsidRDefault="00FC10DF" w:rsidP="00E5333D">
            <w:pPr>
              <w:pStyle w:val="TableParagraph"/>
              <w:rPr>
                <w:rFonts w:ascii="Times New Roman"/>
              </w:rPr>
            </w:pPr>
          </w:p>
        </w:tc>
        <w:tc>
          <w:tcPr>
            <w:tcW w:w="1619" w:type="dxa"/>
          </w:tcPr>
          <w:p w14:paraId="109BDAC2" w14:textId="77777777" w:rsidR="00FC10DF" w:rsidRDefault="00FC10DF" w:rsidP="00E5333D">
            <w:pPr>
              <w:pStyle w:val="TableParagraph"/>
              <w:rPr>
                <w:rFonts w:ascii="Times New Roman"/>
              </w:rPr>
            </w:pPr>
          </w:p>
        </w:tc>
      </w:tr>
      <w:tr w:rsidR="000C1EEF" w14:paraId="2B65569D" w14:textId="77777777" w:rsidTr="00E5333D">
        <w:trPr>
          <w:trHeight w:val="283"/>
        </w:trPr>
        <w:tc>
          <w:tcPr>
            <w:tcW w:w="5577" w:type="dxa"/>
          </w:tcPr>
          <w:p w14:paraId="6BD269FC" w14:textId="77777777" w:rsidR="000C1EEF" w:rsidRDefault="000C1EEF" w:rsidP="000C1EEF">
            <w:pPr>
              <w:pStyle w:val="TableParagraph"/>
              <w:spacing w:before="27" w:line="236" w:lineRule="exact"/>
              <w:ind w:left="234"/>
            </w:pPr>
            <w:r>
              <w:t>Инвестиции</w:t>
            </w:r>
            <w:r>
              <w:rPr>
                <w:spacing w:val="-4"/>
              </w:rPr>
              <w:t xml:space="preserve"> </w:t>
            </w:r>
            <w:r>
              <w:t>в</w:t>
            </w:r>
            <w:r>
              <w:rPr>
                <w:spacing w:val="-4"/>
              </w:rPr>
              <w:t xml:space="preserve"> акции</w:t>
            </w:r>
          </w:p>
        </w:tc>
        <w:tc>
          <w:tcPr>
            <w:tcW w:w="1619" w:type="dxa"/>
          </w:tcPr>
          <w:p w14:paraId="0238D62C" w14:textId="6A5F12F6" w:rsidR="000C1EEF" w:rsidRDefault="004A0BD0" w:rsidP="004A0BD0">
            <w:pPr>
              <w:pStyle w:val="TableParagraph"/>
              <w:spacing w:before="27" w:line="236" w:lineRule="exact"/>
            </w:pPr>
            <w:r>
              <w:t xml:space="preserve">               14 </w:t>
            </w:r>
            <w:r w:rsidR="00D40683">
              <w:t>464</w:t>
            </w:r>
          </w:p>
        </w:tc>
        <w:tc>
          <w:tcPr>
            <w:tcW w:w="1619" w:type="dxa"/>
          </w:tcPr>
          <w:p w14:paraId="597CFF91" w14:textId="59A40661" w:rsidR="000C1EEF" w:rsidRDefault="000C1EEF" w:rsidP="000C1EEF">
            <w:pPr>
              <w:pStyle w:val="TableParagraph"/>
              <w:spacing w:before="27" w:line="236" w:lineRule="exact"/>
              <w:ind w:right="68"/>
              <w:jc w:val="right"/>
            </w:pPr>
            <w:r>
              <w:t>6 861</w:t>
            </w:r>
          </w:p>
        </w:tc>
      </w:tr>
      <w:tr w:rsidR="000C1EEF" w14:paraId="0D0E0DD9" w14:textId="77777777" w:rsidTr="00E5333D">
        <w:trPr>
          <w:trHeight w:val="266"/>
        </w:trPr>
        <w:tc>
          <w:tcPr>
            <w:tcW w:w="5577" w:type="dxa"/>
          </w:tcPr>
          <w:p w14:paraId="69B895F5" w14:textId="77777777" w:rsidR="000C1EEF" w:rsidRDefault="000C1EEF" w:rsidP="000C1EEF">
            <w:pPr>
              <w:pStyle w:val="TableParagraph"/>
              <w:spacing w:before="10" w:line="236" w:lineRule="exact"/>
              <w:ind w:left="234"/>
            </w:pPr>
            <w:r>
              <w:t>Инвестиции</w:t>
            </w:r>
            <w:r>
              <w:rPr>
                <w:spacing w:val="-6"/>
              </w:rPr>
              <w:t xml:space="preserve"> </w:t>
            </w:r>
            <w:r>
              <w:t>в</w:t>
            </w:r>
            <w:r>
              <w:rPr>
                <w:spacing w:val="-7"/>
              </w:rPr>
              <w:t xml:space="preserve"> </w:t>
            </w:r>
            <w:r>
              <w:t>корпоративни</w:t>
            </w:r>
            <w:r>
              <w:rPr>
                <w:spacing w:val="-5"/>
              </w:rPr>
              <w:t xml:space="preserve"> </w:t>
            </w:r>
            <w:r>
              <w:rPr>
                <w:spacing w:val="-2"/>
              </w:rPr>
              <w:t>облигации</w:t>
            </w:r>
          </w:p>
        </w:tc>
        <w:tc>
          <w:tcPr>
            <w:tcW w:w="1619" w:type="dxa"/>
          </w:tcPr>
          <w:p w14:paraId="695DB86F" w14:textId="16E7AEF0" w:rsidR="000C1EEF" w:rsidRDefault="004A0BD0" w:rsidP="004A0BD0">
            <w:pPr>
              <w:pStyle w:val="TableParagraph"/>
              <w:spacing w:line="246" w:lineRule="exact"/>
            </w:pPr>
            <w:r>
              <w:t xml:space="preserve">               12 </w:t>
            </w:r>
            <w:r w:rsidR="008A075A">
              <w:t>399</w:t>
            </w:r>
          </w:p>
        </w:tc>
        <w:tc>
          <w:tcPr>
            <w:tcW w:w="1619" w:type="dxa"/>
          </w:tcPr>
          <w:p w14:paraId="4B7971C2" w14:textId="781107C3" w:rsidR="000C1EEF" w:rsidRDefault="000C1EEF" w:rsidP="000C1EEF">
            <w:pPr>
              <w:pStyle w:val="TableParagraph"/>
              <w:spacing w:line="246" w:lineRule="exact"/>
              <w:ind w:right="68"/>
              <w:jc w:val="right"/>
            </w:pPr>
            <w:r>
              <w:t>8 477</w:t>
            </w:r>
          </w:p>
        </w:tc>
      </w:tr>
      <w:tr w:rsidR="000C1EEF" w14:paraId="282B4740" w14:textId="77777777" w:rsidTr="00E5333D">
        <w:trPr>
          <w:trHeight w:val="502"/>
        </w:trPr>
        <w:tc>
          <w:tcPr>
            <w:tcW w:w="5577" w:type="dxa"/>
          </w:tcPr>
          <w:p w14:paraId="6F3606A9" w14:textId="77777777" w:rsidR="000C1EEF" w:rsidRDefault="000C1EEF" w:rsidP="000C1EEF">
            <w:pPr>
              <w:pStyle w:val="TableParagraph"/>
              <w:spacing w:line="249" w:lineRule="exact"/>
              <w:ind w:left="234"/>
            </w:pPr>
            <w:r>
              <w:t>Инвестиции</w:t>
            </w:r>
            <w:r>
              <w:rPr>
                <w:spacing w:val="-4"/>
              </w:rPr>
              <w:t xml:space="preserve"> </w:t>
            </w:r>
            <w:r>
              <w:t>в</w:t>
            </w:r>
            <w:r>
              <w:rPr>
                <w:spacing w:val="-5"/>
              </w:rPr>
              <w:t xml:space="preserve"> </w:t>
            </w:r>
            <w:r>
              <w:t>дялове</w:t>
            </w:r>
            <w:r>
              <w:rPr>
                <w:spacing w:val="-8"/>
              </w:rPr>
              <w:t xml:space="preserve"> </w:t>
            </w:r>
            <w:r>
              <w:t>в</w:t>
            </w:r>
            <w:r>
              <w:rPr>
                <w:spacing w:val="-3"/>
              </w:rPr>
              <w:t xml:space="preserve"> </w:t>
            </w:r>
            <w:r>
              <w:t>колективни</w:t>
            </w:r>
            <w:r>
              <w:rPr>
                <w:spacing w:val="-3"/>
              </w:rPr>
              <w:t xml:space="preserve"> </w:t>
            </w:r>
            <w:r>
              <w:rPr>
                <w:spacing w:val="-2"/>
              </w:rPr>
              <w:t>инвестиционни</w:t>
            </w:r>
          </w:p>
          <w:p w14:paraId="06AA7084" w14:textId="77777777" w:rsidR="000C1EEF" w:rsidRDefault="000C1EEF" w:rsidP="000C1EEF">
            <w:pPr>
              <w:pStyle w:val="TableParagraph"/>
              <w:spacing w:before="1" w:line="232" w:lineRule="exact"/>
              <w:ind w:left="50"/>
            </w:pPr>
            <w:r>
              <w:rPr>
                <w:spacing w:val="-2"/>
              </w:rPr>
              <w:t>схеми</w:t>
            </w:r>
          </w:p>
        </w:tc>
        <w:tc>
          <w:tcPr>
            <w:tcW w:w="1619" w:type="dxa"/>
            <w:tcBorders>
              <w:bottom w:val="single" w:sz="4" w:space="0" w:color="000000"/>
            </w:tcBorders>
          </w:tcPr>
          <w:p w14:paraId="53AB39D0" w14:textId="3108C4D8" w:rsidR="000C1EEF" w:rsidRDefault="000C1EEF" w:rsidP="000C1EEF">
            <w:pPr>
              <w:pStyle w:val="TableParagraph"/>
              <w:spacing w:line="249" w:lineRule="exact"/>
              <w:ind w:left="998"/>
            </w:pPr>
            <w:r>
              <w:t xml:space="preserve">2 </w:t>
            </w:r>
            <w:r w:rsidR="00D40683">
              <w:t>565</w:t>
            </w:r>
          </w:p>
        </w:tc>
        <w:tc>
          <w:tcPr>
            <w:tcW w:w="1619" w:type="dxa"/>
            <w:tcBorders>
              <w:bottom w:val="single" w:sz="4" w:space="0" w:color="000000"/>
            </w:tcBorders>
          </w:tcPr>
          <w:p w14:paraId="6AD5D3CD" w14:textId="4F44E1A8" w:rsidR="000C1EEF" w:rsidRDefault="000C1EEF" w:rsidP="000C1EEF">
            <w:pPr>
              <w:pStyle w:val="TableParagraph"/>
              <w:spacing w:line="249" w:lineRule="exact"/>
              <w:ind w:right="68"/>
              <w:jc w:val="right"/>
            </w:pPr>
            <w:r>
              <w:t xml:space="preserve">2 </w:t>
            </w:r>
            <w:r>
              <w:rPr>
                <w:spacing w:val="-5"/>
              </w:rPr>
              <w:t>419</w:t>
            </w:r>
          </w:p>
        </w:tc>
      </w:tr>
      <w:tr w:rsidR="00FC10DF" w14:paraId="75D613D8" w14:textId="77777777" w:rsidTr="00E5333D">
        <w:trPr>
          <w:trHeight w:val="252"/>
        </w:trPr>
        <w:tc>
          <w:tcPr>
            <w:tcW w:w="5577" w:type="dxa"/>
          </w:tcPr>
          <w:p w14:paraId="1F592BC2" w14:textId="77777777" w:rsidR="00FC10DF" w:rsidRDefault="00FC10DF" w:rsidP="00E5333D">
            <w:pPr>
              <w:pStyle w:val="TableParagraph"/>
              <w:rPr>
                <w:rFonts w:ascii="Times New Roman"/>
                <w:sz w:val="18"/>
              </w:rPr>
            </w:pPr>
          </w:p>
        </w:tc>
        <w:tc>
          <w:tcPr>
            <w:tcW w:w="1619" w:type="dxa"/>
            <w:tcBorders>
              <w:top w:val="single" w:sz="4" w:space="0" w:color="000000"/>
            </w:tcBorders>
          </w:tcPr>
          <w:p w14:paraId="3AF06C39" w14:textId="46AA716E" w:rsidR="00FC10DF" w:rsidRDefault="00FC10DF" w:rsidP="00E5333D">
            <w:pPr>
              <w:pStyle w:val="TableParagraph"/>
              <w:tabs>
                <w:tab w:val="left" w:pos="876"/>
                <w:tab w:val="left" w:pos="2493"/>
              </w:tabs>
              <w:spacing w:line="233" w:lineRule="exact"/>
              <w:ind w:left="-15" w:right="-879"/>
              <w:rPr>
                <w:b/>
              </w:rPr>
            </w:pPr>
            <w:r>
              <w:rPr>
                <w:b/>
                <w:u w:val="double"/>
              </w:rPr>
              <w:tab/>
            </w:r>
            <w:r w:rsidR="00D40683">
              <w:rPr>
                <w:b/>
                <w:u w:val="double"/>
              </w:rPr>
              <w:t xml:space="preserve">29 </w:t>
            </w:r>
            <w:r w:rsidR="008A075A">
              <w:rPr>
                <w:b/>
                <w:u w:val="double"/>
              </w:rPr>
              <w:t>428</w:t>
            </w:r>
            <w:r>
              <w:rPr>
                <w:b/>
                <w:u w:val="double"/>
              </w:rPr>
              <w:tab/>
            </w:r>
          </w:p>
        </w:tc>
        <w:tc>
          <w:tcPr>
            <w:tcW w:w="1619" w:type="dxa"/>
            <w:tcBorders>
              <w:top w:val="single" w:sz="4" w:space="0" w:color="000000"/>
            </w:tcBorders>
          </w:tcPr>
          <w:p w14:paraId="347489C5" w14:textId="3CA97263" w:rsidR="00FC10DF" w:rsidRDefault="00FC10DF" w:rsidP="00E5333D">
            <w:pPr>
              <w:pStyle w:val="TableParagraph"/>
              <w:spacing w:line="233" w:lineRule="exact"/>
              <w:jc w:val="right"/>
              <w:rPr>
                <w:b/>
              </w:rPr>
            </w:pPr>
            <w:r>
              <w:rPr>
                <w:b/>
                <w:u w:val="double"/>
              </w:rPr>
              <w:tab/>
            </w:r>
            <w:r w:rsidR="000C1EEF">
              <w:rPr>
                <w:b/>
                <w:u w:val="double"/>
              </w:rPr>
              <w:t>17 757</w:t>
            </w:r>
            <w:r>
              <w:rPr>
                <w:b/>
                <w:u w:val="double"/>
              </w:rPr>
              <w:tab/>
            </w:r>
          </w:p>
        </w:tc>
      </w:tr>
    </w:tbl>
    <w:p w14:paraId="30C43809" w14:textId="77777777" w:rsidR="00FC10DF" w:rsidRDefault="00FC10DF" w:rsidP="00FC10DF">
      <w:pPr>
        <w:spacing w:line="233" w:lineRule="exact"/>
        <w:jc w:val="right"/>
        <w:sectPr w:rsidR="00FC10DF" w:rsidSect="004D1DC1">
          <w:headerReference w:type="default" r:id="rId45"/>
          <w:footerReference w:type="default" r:id="rId46"/>
          <w:pgSz w:w="11910" w:h="16840"/>
          <w:pgMar w:top="1460" w:right="520" w:bottom="280" w:left="660" w:header="715" w:footer="0" w:gutter="0"/>
          <w:cols w:space="708"/>
        </w:sectPr>
      </w:pPr>
    </w:p>
    <w:p w14:paraId="72A680C4" w14:textId="77777777" w:rsidR="00FC10DF" w:rsidRDefault="00FC10DF" w:rsidP="00FC10DF">
      <w:pPr>
        <w:pStyle w:val="BodyText"/>
        <w:spacing w:before="9"/>
        <w:rPr>
          <w:sz w:val="11"/>
        </w:rPr>
      </w:pPr>
    </w:p>
    <w:p w14:paraId="78A6D4B0" w14:textId="77777777" w:rsidR="00FC10DF" w:rsidRDefault="00FC10DF" w:rsidP="00FC10DF">
      <w:pPr>
        <w:pStyle w:val="BodyText"/>
        <w:spacing w:before="94"/>
        <w:ind w:left="1140"/>
      </w:pPr>
      <w:r>
        <w:t>Дружеството</w:t>
      </w:r>
      <w:r>
        <w:rPr>
          <w:spacing w:val="-9"/>
        </w:rPr>
        <w:t xml:space="preserve"> </w:t>
      </w:r>
      <w:r>
        <w:t>притежава</w:t>
      </w:r>
      <w:r>
        <w:rPr>
          <w:spacing w:val="-6"/>
        </w:rPr>
        <w:t xml:space="preserve"> </w:t>
      </w:r>
      <w:r>
        <w:t>акции</w:t>
      </w:r>
      <w:r>
        <w:rPr>
          <w:spacing w:val="-6"/>
        </w:rPr>
        <w:t xml:space="preserve"> </w:t>
      </w:r>
      <w:r>
        <w:rPr>
          <w:spacing w:val="-5"/>
        </w:rPr>
        <w:t>в:</w:t>
      </w:r>
    </w:p>
    <w:p w14:paraId="333A5CF3" w14:textId="77777777" w:rsidR="00FC10DF" w:rsidRDefault="00FC10DF" w:rsidP="00FC10DF">
      <w:pPr>
        <w:pStyle w:val="BodyText"/>
        <w:spacing w:before="10"/>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3807"/>
        <w:gridCol w:w="2225"/>
        <w:gridCol w:w="1268"/>
        <w:gridCol w:w="1560"/>
      </w:tblGrid>
      <w:tr w:rsidR="00FC10DF" w14:paraId="3DD847C4" w14:textId="77777777" w:rsidTr="00E5333D">
        <w:trPr>
          <w:trHeight w:val="1008"/>
        </w:trPr>
        <w:tc>
          <w:tcPr>
            <w:tcW w:w="3807" w:type="dxa"/>
          </w:tcPr>
          <w:p w14:paraId="610C973D" w14:textId="77777777" w:rsidR="00FC10DF" w:rsidRDefault="00FC10DF" w:rsidP="00E5333D">
            <w:pPr>
              <w:pStyle w:val="TableParagraph"/>
              <w:spacing w:before="113"/>
              <w:ind w:left="50"/>
              <w:rPr>
                <w:b/>
              </w:rPr>
            </w:pPr>
            <w:bookmarkStart w:id="9" w:name="_Hlk133570775"/>
            <w:r>
              <w:rPr>
                <w:b/>
                <w:spacing w:val="-2"/>
              </w:rPr>
              <w:t>Емитент</w:t>
            </w:r>
          </w:p>
        </w:tc>
        <w:tc>
          <w:tcPr>
            <w:tcW w:w="2225" w:type="dxa"/>
          </w:tcPr>
          <w:p w14:paraId="3B12EB82" w14:textId="77777777" w:rsidR="00FC10DF" w:rsidRDefault="00FC10DF" w:rsidP="00E5333D">
            <w:pPr>
              <w:pStyle w:val="TableParagraph"/>
              <w:spacing w:before="113"/>
              <w:ind w:left="212"/>
              <w:rPr>
                <w:b/>
              </w:rPr>
            </w:pPr>
            <w:r>
              <w:rPr>
                <w:b/>
                <w:spacing w:val="-2"/>
              </w:rPr>
              <w:t>Емисия</w:t>
            </w:r>
          </w:p>
        </w:tc>
        <w:tc>
          <w:tcPr>
            <w:tcW w:w="1268" w:type="dxa"/>
          </w:tcPr>
          <w:p w14:paraId="5FE1A6BA" w14:textId="77777777" w:rsidR="00FC10DF" w:rsidRDefault="00FC10DF" w:rsidP="00E5333D">
            <w:pPr>
              <w:pStyle w:val="TableParagraph"/>
              <w:spacing w:before="113"/>
              <w:ind w:right="120"/>
              <w:jc w:val="right"/>
              <w:rPr>
                <w:b/>
              </w:rPr>
            </w:pPr>
            <w:r>
              <w:rPr>
                <w:b/>
                <w:spacing w:val="-4"/>
              </w:rPr>
              <w:t>Брой</w:t>
            </w:r>
          </w:p>
        </w:tc>
        <w:tc>
          <w:tcPr>
            <w:tcW w:w="1560" w:type="dxa"/>
          </w:tcPr>
          <w:p w14:paraId="6EC618DD" w14:textId="77777777" w:rsidR="00FC10DF" w:rsidRDefault="00FC10DF" w:rsidP="00E5333D">
            <w:pPr>
              <w:pStyle w:val="TableParagraph"/>
              <w:spacing w:line="242" w:lineRule="auto"/>
              <w:ind w:left="116" w:right="52" w:firstLine="96"/>
              <w:jc w:val="right"/>
              <w:rPr>
                <w:b/>
              </w:rPr>
            </w:pPr>
            <w:r>
              <w:rPr>
                <w:b/>
                <w:spacing w:val="-2"/>
              </w:rPr>
              <w:t xml:space="preserve">Справедли </w:t>
            </w:r>
            <w:r>
              <w:rPr>
                <w:b/>
              </w:rPr>
              <w:t>ва</w:t>
            </w:r>
            <w:r>
              <w:rPr>
                <w:b/>
                <w:spacing w:val="1"/>
              </w:rPr>
              <w:t xml:space="preserve"> </w:t>
            </w:r>
            <w:r>
              <w:rPr>
                <w:b/>
                <w:spacing w:val="-2"/>
              </w:rPr>
              <w:t>стойност</w:t>
            </w:r>
          </w:p>
          <w:p w14:paraId="40B4DAAF" w14:textId="77777777" w:rsidR="00FC10DF" w:rsidRDefault="00FC10DF" w:rsidP="00E5333D">
            <w:pPr>
              <w:pStyle w:val="TableParagraph"/>
              <w:spacing w:line="248" w:lineRule="exact"/>
              <w:ind w:left="-18" w:right="53"/>
              <w:jc w:val="right"/>
              <w:rPr>
                <w:b/>
              </w:rPr>
            </w:pPr>
            <w:r>
              <w:rPr>
                <w:b/>
                <w:spacing w:val="-5"/>
              </w:rPr>
              <w:t>към</w:t>
            </w:r>
          </w:p>
          <w:p w14:paraId="753643E9" w14:textId="3B892BEF" w:rsidR="00FC10DF" w:rsidRDefault="00FC10DF" w:rsidP="00E5333D">
            <w:pPr>
              <w:pStyle w:val="TableParagraph"/>
              <w:spacing w:line="237" w:lineRule="exact"/>
              <w:ind w:left="-18" w:right="51"/>
              <w:jc w:val="right"/>
              <w:rPr>
                <w:b/>
              </w:rPr>
            </w:pPr>
            <w:r>
              <w:rPr>
                <w:b/>
                <w:spacing w:val="-2"/>
              </w:rPr>
              <w:t>3</w:t>
            </w:r>
            <w:r w:rsidR="007B1FC4">
              <w:rPr>
                <w:b/>
                <w:spacing w:val="-2"/>
              </w:rPr>
              <w:t>0</w:t>
            </w:r>
            <w:r>
              <w:rPr>
                <w:b/>
                <w:spacing w:val="-2"/>
              </w:rPr>
              <w:t>.</w:t>
            </w:r>
            <w:r w:rsidR="007B1FC4">
              <w:rPr>
                <w:b/>
                <w:spacing w:val="-2"/>
              </w:rPr>
              <w:t>0</w:t>
            </w:r>
            <w:r w:rsidR="00C537FD">
              <w:rPr>
                <w:b/>
                <w:spacing w:val="-2"/>
              </w:rPr>
              <w:t>9</w:t>
            </w:r>
            <w:r>
              <w:rPr>
                <w:b/>
                <w:spacing w:val="-2"/>
              </w:rPr>
              <w:t>.202</w:t>
            </w:r>
            <w:r w:rsidR="00BA43DC">
              <w:rPr>
                <w:b/>
                <w:spacing w:val="-2"/>
              </w:rPr>
              <w:t>4</w:t>
            </w:r>
          </w:p>
        </w:tc>
      </w:tr>
      <w:tr w:rsidR="00FC10DF" w14:paraId="2E3D7B1E" w14:textId="77777777" w:rsidTr="00E5333D">
        <w:trPr>
          <w:trHeight w:val="253"/>
        </w:trPr>
        <w:tc>
          <w:tcPr>
            <w:tcW w:w="3807" w:type="dxa"/>
          </w:tcPr>
          <w:p w14:paraId="2D460970" w14:textId="77777777" w:rsidR="00FC10DF" w:rsidRDefault="00FC10DF" w:rsidP="00E5333D">
            <w:pPr>
              <w:pStyle w:val="TableParagraph"/>
              <w:rPr>
                <w:rFonts w:ascii="Times New Roman"/>
                <w:sz w:val="18"/>
              </w:rPr>
            </w:pPr>
          </w:p>
        </w:tc>
        <w:tc>
          <w:tcPr>
            <w:tcW w:w="2225" w:type="dxa"/>
          </w:tcPr>
          <w:p w14:paraId="72E4E25B" w14:textId="77777777" w:rsidR="00FC10DF" w:rsidRDefault="00FC10DF" w:rsidP="00E5333D">
            <w:pPr>
              <w:pStyle w:val="TableParagraph"/>
              <w:rPr>
                <w:rFonts w:ascii="Times New Roman"/>
                <w:sz w:val="18"/>
              </w:rPr>
            </w:pPr>
          </w:p>
        </w:tc>
        <w:tc>
          <w:tcPr>
            <w:tcW w:w="1268" w:type="dxa"/>
          </w:tcPr>
          <w:p w14:paraId="51CCA0A3" w14:textId="77777777" w:rsidR="00FC10DF" w:rsidRDefault="00FC10DF" w:rsidP="00E5333D">
            <w:pPr>
              <w:pStyle w:val="TableParagraph"/>
              <w:rPr>
                <w:rFonts w:ascii="Times New Roman"/>
                <w:sz w:val="18"/>
              </w:rPr>
            </w:pPr>
          </w:p>
        </w:tc>
        <w:tc>
          <w:tcPr>
            <w:tcW w:w="1560" w:type="dxa"/>
          </w:tcPr>
          <w:p w14:paraId="323B767E" w14:textId="77777777" w:rsidR="00FC10DF" w:rsidRDefault="00FC10DF" w:rsidP="00E5333D">
            <w:pPr>
              <w:pStyle w:val="TableParagraph"/>
              <w:spacing w:line="233" w:lineRule="exact"/>
              <w:ind w:left="-18" w:right="52"/>
              <w:jc w:val="right"/>
              <w:rPr>
                <w:b/>
              </w:rPr>
            </w:pPr>
            <w:r>
              <w:rPr>
                <w:b/>
              </w:rPr>
              <w:t>‘000</w:t>
            </w:r>
            <w:r>
              <w:rPr>
                <w:b/>
                <w:spacing w:val="-1"/>
              </w:rPr>
              <w:t xml:space="preserve"> </w:t>
            </w:r>
            <w:r>
              <w:rPr>
                <w:b/>
                <w:spacing w:val="-5"/>
              </w:rPr>
              <w:t>лв.</w:t>
            </w:r>
          </w:p>
        </w:tc>
      </w:tr>
      <w:tr w:rsidR="00FC10DF" w14:paraId="6780839A" w14:textId="77777777" w:rsidTr="00E5333D">
        <w:trPr>
          <w:trHeight w:val="253"/>
        </w:trPr>
        <w:tc>
          <w:tcPr>
            <w:tcW w:w="3807" w:type="dxa"/>
            <w:vMerge w:val="restart"/>
          </w:tcPr>
          <w:p w14:paraId="07A90259" w14:textId="77777777" w:rsidR="00FC10DF" w:rsidRDefault="00FC10DF" w:rsidP="00E5333D">
            <w:pPr>
              <w:pStyle w:val="TableParagraph"/>
              <w:spacing w:line="249" w:lineRule="exact"/>
              <w:ind w:left="50"/>
            </w:pPr>
            <w:r>
              <w:t>Български</w:t>
            </w:r>
            <w:r>
              <w:rPr>
                <w:spacing w:val="-6"/>
              </w:rPr>
              <w:t xml:space="preserve"> </w:t>
            </w:r>
            <w:r>
              <w:t>фонд</w:t>
            </w:r>
            <w:r>
              <w:rPr>
                <w:spacing w:val="-3"/>
              </w:rPr>
              <w:t xml:space="preserve"> </w:t>
            </w:r>
            <w:r>
              <w:t>за</w:t>
            </w:r>
            <w:r>
              <w:rPr>
                <w:spacing w:val="-4"/>
              </w:rPr>
              <w:t xml:space="preserve"> </w:t>
            </w:r>
            <w:r>
              <w:rPr>
                <w:spacing w:val="-2"/>
              </w:rPr>
              <w:t>земеделска</w:t>
            </w:r>
          </w:p>
          <w:p w14:paraId="79CBB8A4" w14:textId="77777777" w:rsidR="00FC10DF" w:rsidRDefault="00FC10DF" w:rsidP="00E5333D">
            <w:pPr>
              <w:pStyle w:val="TableParagraph"/>
              <w:spacing w:before="1" w:line="233" w:lineRule="exact"/>
              <w:ind w:left="50"/>
            </w:pPr>
            <w:r>
              <w:t>земя</w:t>
            </w:r>
            <w:r>
              <w:rPr>
                <w:spacing w:val="-2"/>
              </w:rPr>
              <w:t xml:space="preserve"> </w:t>
            </w:r>
            <w:r>
              <w:rPr>
                <w:spacing w:val="-4"/>
              </w:rPr>
              <w:t>АДСИЦ</w:t>
            </w:r>
          </w:p>
        </w:tc>
        <w:tc>
          <w:tcPr>
            <w:tcW w:w="2225" w:type="dxa"/>
          </w:tcPr>
          <w:p w14:paraId="17776125" w14:textId="77777777" w:rsidR="00FC10DF" w:rsidRDefault="00FC10DF" w:rsidP="00E5333D">
            <w:pPr>
              <w:pStyle w:val="TableParagraph"/>
              <w:rPr>
                <w:rFonts w:ascii="Times New Roman"/>
                <w:sz w:val="18"/>
              </w:rPr>
            </w:pPr>
          </w:p>
        </w:tc>
        <w:tc>
          <w:tcPr>
            <w:tcW w:w="1268" w:type="dxa"/>
          </w:tcPr>
          <w:p w14:paraId="59D67BC4" w14:textId="77777777" w:rsidR="00FC10DF" w:rsidRDefault="00FC10DF" w:rsidP="00E5333D">
            <w:pPr>
              <w:pStyle w:val="TableParagraph"/>
              <w:spacing w:line="233" w:lineRule="exact"/>
              <w:ind w:right="119"/>
              <w:jc w:val="right"/>
            </w:pPr>
            <w:r>
              <w:t>65</w:t>
            </w:r>
            <w:r>
              <w:rPr>
                <w:spacing w:val="-1"/>
              </w:rPr>
              <w:t xml:space="preserve"> </w:t>
            </w:r>
            <w:r>
              <w:rPr>
                <w:spacing w:val="-5"/>
              </w:rPr>
              <w:t>000</w:t>
            </w:r>
          </w:p>
        </w:tc>
        <w:tc>
          <w:tcPr>
            <w:tcW w:w="1560" w:type="dxa"/>
          </w:tcPr>
          <w:p w14:paraId="1456F84E" w14:textId="77777777" w:rsidR="00FC10DF" w:rsidRDefault="00FC10DF" w:rsidP="00E5333D">
            <w:pPr>
              <w:pStyle w:val="TableParagraph"/>
              <w:spacing w:line="233" w:lineRule="exact"/>
              <w:ind w:left="-18" w:right="53"/>
              <w:jc w:val="right"/>
            </w:pPr>
            <w:r>
              <w:rPr>
                <w:spacing w:val="-5"/>
              </w:rPr>
              <w:t>51</w:t>
            </w:r>
          </w:p>
        </w:tc>
      </w:tr>
      <w:tr w:rsidR="00FC10DF" w14:paraId="6B2682D6" w14:textId="77777777" w:rsidTr="00E5333D">
        <w:trPr>
          <w:trHeight w:val="250"/>
        </w:trPr>
        <w:tc>
          <w:tcPr>
            <w:tcW w:w="3807" w:type="dxa"/>
            <w:vMerge/>
            <w:tcBorders>
              <w:top w:val="nil"/>
            </w:tcBorders>
          </w:tcPr>
          <w:p w14:paraId="48459EC9" w14:textId="77777777" w:rsidR="00FC10DF" w:rsidRDefault="00FC10DF" w:rsidP="00E5333D">
            <w:pPr>
              <w:rPr>
                <w:sz w:val="2"/>
                <w:szCs w:val="2"/>
              </w:rPr>
            </w:pPr>
          </w:p>
        </w:tc>
        <w:tc>
          <w:tcPr>
            <w:tcW w:w="2225" w:type="dxa"/>
          </w:tcPr>
          <w:p w14:paraId="31E957D1" w14:textId="77777777" w:rsidR="00FC10DF" w:rsidRDefault="00FC10DF" w:rsidP="00E5333D">
            <w:pPr>
              <w:pStyle w:val="TableParagraph"/>
              <w:spacing w:line="230" w:lineRule="exact"/>
              <w:ind w:left="212"/>
            </w:pPr>
            <w:r>
              <w:rPr>
                <w:spacing w:val="-2"/>
              </w:rPr>
              <w:t>BG1100004115</w:t>
            </w:r>
          </w:p>
        </w:tc>
        <w:tc>
          <w:tcPr>
            <w:tcW w:w="1268" w:type="dxa"/>
          </w:tcPr>
          <w:p w14:paraId="5FDABBC0" w14:textId="77777777" w:rsidR="00FC10DF" w:rsidRDefault="00FC10DF" w:rsidP="00E5333D">
            <w:pPr>
              <w:pStyle w:val="TableParagraph"/>
              <w:rPr>
                <w:rFonts w:ascii="Times New Roman"/>
                <w:sz w:val="18"/>
              </w:rPr>
            </w:pPr>
          </w:p>
        </w:tc>
        <w:tc>
          <w:tcPr>
            <w:tcW w:w="1560" w:type="dxa"/>
          </w:tcPr>
          <w:p w14:paraId="656191E2" w14:textId="77777777" w:rsidR="00FC10DF" w:rsidRDefault="00FC10DF" w:rsidP="00E5333D">
            <w:pPr>
              <w:pStyle w:val="TableParagraph"/>
              <w:rPr>
                <w:rFonts w:ascii="Times New Roman"/>
                <w:sz w:val="18"/>
              </w:rPr>
            </w:pPr>
          </w:p>
        </w:tc>
      </w:tr>
      <w:tr w:rsidR="00FC10DF" w14:paraId="6984FBFD" w14:textId="77777777" w:rsidTr="00E5333D">
        <w:trPr>
          <w:trHeight w:val="263"/>
        </w:trPr>
        <w:tc>
          <w:tcPr>
            <w:tcW w:w="3807" w:type="dxa"/>
            <w:vMerge w:val="restart"/>
          </w:tcPr>
          <w:p w14:paraId="3F762F9F" w14:textId="77777777" w:rsidR="00FC10DF" w:rsidRDefault="00FC10DF" w:rsidP="00E5333D">
            <w:pPr>
              <w:pStyle w:val="TableParagraph"/>
              <w:spacing w:line="254" w:lineRule="exact"/>
              <w:ind w:left="50" w:right="886"/>
            </w:pPr>
            <w:r>
              <w:t>ОПОРТЮНИТИ</w:t>
            </w:r>
            <w:r>
              <w:rPr>
                <w:spacing w:val="-16"/>
              </w:rPr>
              <w:t xml:space="preserve"> </w:t>
            </w:r>
            <w:r>
              <w:t>БЪЛГАРИЯ ИНВЕСТМЪНТ АД</w:t>
            </w:r>
          </w:p>
        </w:tc>
        <w:tc>
          <w:tcPr>
            <w:tcW w:w="2225" w:type="dxa"/>
          </w:tcPr>
          <w:p w14:paraId="340DC58C" w14:textId="77777777" w:rsidR="00FC10DF" w:rsidRDefault="00FC10DF" w:rsidP="00E5333D">
            <w:pPr>
              <w:pStyle w:val="TableParagraph"/>
              <w:rPr>
                <w:rFonts w:ascii="Times New Roman"/>
                <w:sz w:val="18"/>
              </w:rPr>
            </w:pPr>
          </w:p>
        </w:tc>
        <w:tc>
          <w:tcPr>
            <w:tcW w:w="1268" w:type="dxa"/>
          </w:tcPr>
          <w:p w14:paraId="0F605D16" w14:textId="2F47DC9C" w:rsidR="00FC10DF" w:rsidRDefault="00FC10DF" w:rsidP="00E5333D">
            <w:pPr>
              <w:pStyle w:val="TableParagraph"/>
              <w:spacing w:line="244" w:lineRule="exact"/>
              <w:ind w:right="118"/>
              <w:jc w:val="right"/>
            </w:pPr>
            <w:r>
              <w:rPr>
                <w:rFonts w:ascii="Arial Narrow"/>
                <w:sz w:val="24"/>
              </w:rPr>
              <w:t>7</w:t>
            </w:r>
            <w:r w:rsidR="006E44E6">
              <w:rPr>
                <w:rFonts w:ascii="Arial Narrow"/>
                <w:sz w:val="24"/>
              </w:rPr>
              <w:t>82</w:t>
            </w:r>
            <w:r>
              <w:rPr>
                <w:rFonts w:ascii="Arial Narrow"/>
                <w:spacing w:val="6"/>
                <w:sz w:val="24"/>
              </w:rPr>
              <w:t xml:space="preserve"> </w:t>
            </w:r>
            <w:r w:rsidR="006E44E6">
              <w:rPr>
                <w:rFonts w:ascii="Arial Narrow"/>
                <w:spacing w:val="6"/>
                <w:sz w:val="24"/>
              </w:rPr>
              <w:t>445</w:t>
            </w:r>
          </w:p>
        </w:tc>
        <w:tc>
          <w:tcPr>
            <w:tcW w:w="1560" w:type="dxa"/>
          </w:tcPr>
          <w:p w14:paraId="7EDFC491" w14:textId="4AA7006A" w:rsidR="00FC10DF" w:rsidRPr="00F5364B" w:rsidRDefault="00FC10DF" w:rsidP="00E5333D">
            <w:pPr>
              <w:pStyle w:val="TableParagraph"/>
              <w:spacing w:line="244" w:lineRule="exact"/>
              <w:ind w:left="-18" w:right="51"/>
              <w:jc w:val="right"/>
              <w:rPr>
                <w:lang w:val="en-US"/>
              </w:rPr>
            </w:pPr>
            <w:r>
              <w:t xml:space="preserve">1 </w:t>
            </w:r>
            <w:r w:rsidR="00C537FD">
              <w:t>784</w:t>
            </w:r>
          </w:p>
        </w:tc>
      </w:tr>
      <w:tr w:rsidR="00FC10DF" w14:paraId="35F1C2AC" w14:textId="77777777" w:rsidTr="00E5333D">
        <w:trPr>
          <w:trHeight w:val="245"/>
        </w:trPr>
        <w:tc>
          <w:tcPr>
            <w:tcW w:w="3807" w:type="dxa"/>
            <w:vMerge/>
            <w:tcBorders>
              <w:top w:val="nil"/>
            </w:tcBorders>
          </w:tcPr>
          <w:p w14:paraId="2DC408EE" w14:textId="77777777" w:rsidR="00FC10DF" w:rsidRDefault="00FC10DF" w:rsidP="00E5333D">
            <w:pPr>
              <w:rPr>
                <w:sz w:val="2"/>
                <w:szCs w:val="2"/>
              </w:rPr>
            </w:pPr>
          </w:p>
        </w:tc>
        <w:tc>
          <w:tcPr>
            <w:tcW w:w="2225" w:type="dxa"/>
          </w:tcPr>
          <w:p w14:paraId="54975B24" w14:textId="77777777" w:rsidR="00FC10DF" w:rsidRDefault="00FC10DF" w:rsidP="00E5333D">
            <w:pPr>
              <w:pStyle w:val="TableParagraph"/>
              <w:spacing w:line="225" w:lineRule="exact"/>
              <w:ind w:left="212"/>
            </w:pPr>
            <w:r>
              <w:rPr>
                <w:spacing w:val="-2"/>
              </w:rPr>
              <w:t>BG1100026092</w:t>
            </w:r>
          </w:p>
        </w:tc>
        <w:tc>
          <w:tcPr>
            <w:tcW w:w="1268" w:type="dxa"/>
          </w:tcPr>
          <w:p w14:paraId="4D905542" w14:textId="77777777" w:rsidR="00FC10DF" w:rsidRDefault="00FC10DF" w:rsidP="00E5333D">
            <w:pPr>
              <w:pStyle w:val="TableParagraph"/>
              <w:rPr>
                <w:rFonts w:ascii="Times New Roman"/>
                <w:sz w:val="16"/>
              </w:rPr>
            </w:pPr>
          </w:p>
        </w:tc>
        <w:tc>
          <w:tcPr>
            <w:tcW w:w="1560" w:type="dxa"/>
          </w:tcPr>
          <w:p w14:paraId="3523B55F" w14:textId="77777777" w:rsidR="00FC10DF" w:rsidRDefault="00FC10DF" w:rsidP="00E5333D">
            <w:pPr>
              <w:pStyle w:val="TableParagraph"/>
              <w:rPr>
                <w:rFonts w:ascii="Times New Roman"/>
                <w:sz w:val="16"/>
              </w:rPr>
            </w:pPr>
          </w:p>
        </w:tc>
      </w:tr>
      <w:tr w:rsidR="00FC10DF" w14:paraId="1352493A" w14:textId="77777777" w:rsidTr="00E5333D">
        <w:trPr>
          <w:trHeight w:val="251"/>
        </w:trPr>
        <w:tc>
          <w:tcPr>
            <w:tcW w:w="3807" w:type="dxa"/>
          </w:tcPr>
          <w:p w14:paraId="16C60D10" w14:textId="77777777" w:rsidR="00FC10DF" w:rsidRDefault="00FC10DF" w:rsidP="00E5333D">
            <w:pPr>
              <w:pStyle w:val="TableParagraph"/>
              <w:spacing w:line="232" w:lineRule="exact"/>
              <w:ind w:left="50"/>
            </w:pPr>
            <w:r>
              <w:t>ОЗОК</w:t>
            </w:r>
            <w:r>
              <w:rPr>
                <w:spacing w:val="-2"/>
              </w:rPr>
              <w:t xml:space="preserve"> </w:t>
            </w:r>
            <w:r>
              <w:t>Инс</w:t>
            </w:r>
            <w:r>
              <w:rPr>
                <w:spacing w:val="-1"/>
              </w:rPr>
              <w:t xml:space="preserve"> </w:t>
            </w:r>
            <w:r>
              <w:rPr>
                <w:spacing w:val="-5"/>
              </w:rPr>
              <w:t>АД</w:t>
            </w:r>
          </w:p>
        </w:tc>
        <w:tc>
          <w:tcPr>
            <w:tcW w:w="2225" w:type="dxa"/>
          </w:tcPr>
          <w:p w14:paraId="46EFEAB7" w14:textId="77777777" w:rsidR="00FC10DF" w:rsidRDefault="00FC10DF" w:rsidP="00E5333D">
            <w:pPr>
              <w:pStyle w:val="TableParagraph"/>
              <w:spacing w:line="232" w:lineRule="exact"/>
              <w:ind w:left="212"/>
            </w:pPr>
            <w:r>
              <w:rPr>
                <w:spacing w:val="-2"/>
              </w:rPr>
              <w:t>BG1100044087</w:t>
            </w:r>
          </w:p>
        </w:tc>
        <w:tc>
          <w:tcPr>
            <w:tcW w:w="1268" w:type="dxa"/>
          </w:tcPr>
          <w:p w14:paraId="7D0C4864" w14:textId="77777777" w:rsidR="00FC10DF" w:rsidRDefault="00FC10DF" w:rsidP="00E5333D">
            <w:pPr>
              <w:pStyle w:val="TableParagraph"/>
              <w:spacing w:line="232" w:lineRule="exact"/>
              <w:ind w:right="119"/>
              <w:jc w:val="right"/>
            </w:pPr>
            <w:r>
              <w:t>299</w:t>
            </w:r>
            <w:r>
              <w:rPr>
                <w:spacing w:val="-2"/>
              </w:rPr>
              <w:t xml:space="preserve"> </w:t>
            </w:r>
            <w:r>
              <w:rPr>
                <w:spacing w:val="-5"/>
              </w:rPr>
              <w:t>635</w:t>
            </w:r>
          </w:p>
        </w:tc>
        <w:tc>
          <w:tcPr>
            <w:tcW w:w="1560" w:type="dxa"/>
          </w:tcPr>
          <w:p w14:paraId="5B422355" w14:textId="77777777" w:rsidR="00FC10DF" w:rsidRDefault="00FC10DF" w:rsidP="00E5333D">
            <w:pPr>
              <w:pStyle w:val="TableParagraph"/>
              <w:spacing w:line="232" w:lineRule="exact"/>
              <w:ind w:left="-18" w:right="53"/>
              <w:jc w:val="right"/>
            </w:pPr>
            <w:r>
              <w:t>285</w:t>
            </w:r>
          </w:p>
        </w:tc>
      </w:tr>
      <w:tr w:rsidR="00FC10DF" w14:paraId="44B96593" w14:textId="77777777" w:rsidTr="00E5333D">
        <w:trPr>
          <w:trHeight w:val="253"/>
        </w:trPr>
        <w:tc>
          <w:tcPr>
            <w:tcW w:w="3807" w:type="dxa"/>
          </w:tcPr>
          <w:p w14:paraId="56CFE546" w14:textId="77777777" w:rsidR="00FC10DF" w:rsidRDefault="00FC10DF" w:rsidP="00E5333D">
            <w:pPr>
              <w:pStyle w:val="TableParagraph"/>
              <w:spacing w:line="233" w:lineRule="exact"/>
              <w:ind w:left="50"/>
            </w:pPr>
            <w:r>
              <w:t>Общинска</w:t>
            </w:r>
            <w:r>
              <w:rPr>
                <w:spacing w:val="-5"/>
              </w:rPr>
              <w:t xml:space="preserve"> </w:t>
            </w:r>
            <w:r>
              <w:t>банка</w:t>
            </w:r>
            <w:r>
              <w:rPr>
                <w:spacing w:val="-4"/>
              </w:rPr>
              <w:t xml:space="preserve"> </w:t>
            </w:r>
            <w:r>
              <w:rPr>
                <w:spacing w:val="-5"/>
              </w:rPr>
              <w:t>АД</w:t>
            </w:r>
          </w:p>
        </w:tc>
        <w:tc>
          <w:tcPr>
            <w:tcW w:w="2225" w:type="dxa"/>
          </w:tcPr>
          <w:p w14:paraId="009B98E8" w14:textId="77777777" w:rsidR="00FC10DF" w:rsidRDefault="00FC10DF" w:rsidP="00E5333D">
            <w:pPr>
              <w:pStyle w:val="TableParagraph"/>
              <w:spacing w:line="233" w:lineRule="exact"/>
              <w:ind w:left="212"/>
            </w:pPr>
            <w:r>
              <w:rPr>
                <w:spacing w:val="-2"/>
              </w:rPr>
              <w:t>BG1100002069</w:t>
            </w:r>
          </w:p>
        </w:tc>
        <w:tc>
          <w:tcPr>
            <w:tcW w:w="1268" w:type="dxa"/>
          </w:tcPr>
          <w:p w14:paraId="6C45B407" w14:textId="77777777" w:rsidR="00FC10DF" w:rsidRDefault="00FC10DF" w:rsidP="00E5333D">
            <w:pPr>
              <w:pStyle w:val="TableParagraph"/>
              <w:spacing w:line="233" w:lineRule="exact"/>
              <w:ind w:right="119"/>
              <w:jc w:val="right"/>
            </w:pPr>
            <w:r>
              <w:t xml:space="preserve">5 </w:t>
            </w:r>
            <w:r>
              <w:rPr>
                <w:spacing w:val="-5"/>
              </w:rPr>
              <w:t>750</w:t>
            </w:r>
          </w:p>
        </w:tc>
        <w:tc>
          <w:tcPr>
            <w:tcW w:w="1560" w:type="dxa"/>
          </w:tcPr>
          <w:p w14:paraId="49184FC7" w14:textId="72D31A20" w:rsidR="00FC10DF" w:rsidRDefault="00FC10DF" w:rsidP="00E5333D">
            <w:pPr>
              <w:pStyle w:val="TableParagraph"/>
              <w:spacing w:line="233" w:lineRule="exact"/>
              <w:ind w:left="-18" w:right="53"/>
              <w:jc w:val="right"/>
            </w:pPr>
            <w:r>
              <w:rPr>
                <w:spacing w:val="-5"/>
              </w:rPr>
              <w:t>1</w:t>
            </w:r>
            <w:r w:rsidR="006E44E6">
              <w:rPr>
                <w:spacing w:val="-5"/>
              </w:rPr>
              <w:t>09</w:t>
            </w:r>
          </w:p>
        </w:tc>
      </w:tr>
      <w:tr w:rsidR="00FC10DF" w14:paraId="3C4C7970" w14:textId="77777777" w:rsidTr="00E5333D">
        <w:trPr>
          <w:trHeight w:val="253"/>
        </w:trPr>
        <w:tc>
          <w:tcPr>
            <w:tcW w:w="3807" w:type="dxa"/>
          </w:tcPr>
          <w:p w14:paraId="177AA1E7" w14:textId="77777777" w:rsidR="00FC10DF" w:rsidRDefault="00FC10DF" w:rsidP="00E5333D">
            <w:pPr>
              <w:pStyle w:val="TableParagraph"/>
              <w:spacing w:line="233" w:lineRule="exact"/>
              <w:ind w:left="50"/>
            </w:pPr>
            <w:r>
              <w:t>Елана</w:t>
            </w:r>
            <w:r>
              <w:rPr>
                <w:spacing w:val="-5"/>
              </w:rPr>
              <w:t xml:space="preserve"> </w:t>
            </w:r>
            <w:r>
              <w:t>Холдинг</w:t>
            </w:r>
            <w:r>
              <w:rPr>
                <w:spacing w:val="-2"/>
              </w:rPr>
              <w:t xml:space="preserve"> </w:t>
            </w:r>
            <w:r>
              <w:rPr>
                <w:spacing w:val="-5"/>
              </w:rPr>
              <w:t>АД</w:t>
            </w:r>
          </w:p>
        </w:tc>
        <w:tc>
          <w:tcPr>
            <w:tcW w:w="2225" w:type="dxa"/>
          </w:tcPr>
          <w:p w14:paraId="56A1EB2A" w14:textId="77777777" w:rsidR="00FC10DF" w:rsidRDefault="00FC10DF" w:rsidP="00E5333D">
            <w:pPr>
              <w:pStyle w:val="TableParagraph"/>
              <w:spacing w:line="233" w:lineRule="exact"/>
              <w:ind w:left="212"/>
            </w:pPr>
            <w:r>
              <w:t>-</w:t>
            </w:r>
          </w:p>
        </w:tc>
        <w:tc>
          <w:tcPr>
            <w:tcW w:w="1268" w:type="dxa"/>
          </w:tcPr>
          <w:p w14:paraId="1CC798B4" w14:textId="77777777" w:rsidR="00FC10DF" w:rsidRDefault="00FC10DF" w:rsidP="00E5333D">
            <w:pPr>
              <w:pStyle w:val="TableParagraph"/>
              <w:spacing w:line="233" w:lineRule="exact"/>
              <w:ind w:right="119"/>
              <w:jc w:val="right"/>
            </w:pPr>
            <w:r>
              <w:t>93</w:t>
            </w:r>
            <w:r>
              <w:rPr>
                <w:spacing w:val="-1"/>
              </w:rPr>
              <w:t xml:space="preserve"> </w:t>
            </w:r>
            <w:r>
              <w:rPr>
                <w:spacing w:val="-5"/>
              </w:rPr>
              <w:t>000</w:t>
            </w:r>
          </w:p>
        </w:tc>
        <w:tc>
          <w:tcPr>
            <w:tcW w:w="1560" w:type="dxa"/>
          </w:tcPr>
          <w:p w14:paraId="303A0131" w14:textId="77777777" w:rsidR="00FC10DF" w:rsidRDefault="00FC10DF" w:rsidP="00E5333D">
            <w:pPr>
              <w:pStyle w:val="TableParagraph"/>
              <w:spacing w:line="233" w:lineRule="exact"/>
              <w:ind w:right="54"/>
              <w:jc w:val="right"/>
            </w:pPr>
            <w:r>
              <w:t>-</w:t>
            </w:r>
          </w:p>
        </w:tc>
      </w:tr>
      <w:tr w:rsidR="00FC10DF" w14:paraId="776B5C41" w14:textId="77777777" w:rsidTr="00E5333D">
        <w:trPr>
          <w:trHeight w:val="253"/>
        </w:trPr>
        <w:tc>
          <w:tcPr>
            <w:tcW w:w="3807" w:type="dxa"/>
          </w:tcPr>
          <w:p w14:paraId="5CDB7FD9" w14:textId="77777777" w:rsidR="00FC10DF" w:rsidRDefault="00FC10DF" w:rsidP="00E5333D">
            <w:pPr>
              <w:pStyle w:val="TableParagraph"/>
              <w:spacing w:line="233" w:lineRule="exact"/>
              <w:ind w:left="50"/>
            </w:pPr>
            <w:r>
              <w:t>КК</w:t>
            </w:r>
            <w:r>
              <w:rPr>
                <w:spacing w:val="-5"/>
              </w:rPr>
              <w:t xml:space="preserve"> </w:t>
            </w:r>
            <w:r>
              <w:t>Инвест</w:t>
            </w:r>
            <w:r>
              <w:rPr>
                <w:spacing w:val="-1"/>
              </w:rPr>
              <w:t xml:space="preserve"> </w:t>
            </w:r>
            <w:r>
              <w:rPr>
                <w:spacing w:val="-5"/>
              </w:rPr>
              <w:t>АД</w:t>
            </w:r>
          </w:p>
        </w:tc>
        <w:tc>
          <w:tcPr>
            <w:tcW w:w="2225" w:type="dxa"/>
          </w:tcPr>
          <w:p w14:paraId="6BC49094" w14:textId="77777777" w:rsidR="00FC10DF" w:rsidRDefault="00FC10DF" w:rsidP="00E5333D">
            <w:pPr>
              <w:pStyle w:val="TableParagraph"/>
              <w:spacing w:line="233" w:lineRule="exact"/>
              <w:ind w:left="212"/>
            </w:pPr>
            <w:r>
              <w:t>-</w:t>
            </w:r>
          </w:p>
        </w:tc>
        <w:tc>
          <w:tcPr>
            <w:tcW w:w="1268" w:type="dxa"/>
          </w:tcPr>
          <w:p w14:paraId="6EEB7B6B" w14:textId="77777777" w:rsidR="00FC10DF" w:rsidRDefault="00FC10DF" w:rsidP="00E5333D">
            <w:pPr>
              <w:pStyle w:val="TableParagraph"/>
              <w:spacing w:line="233" w:lineRule="exact"/>
              <w:ind w:right="119"/>
              <w:jc w:val="right"/>
            </w:pPr>
            <w:r>
              <w:t>928</w:t>
            </w:r>
            <w:r>
              <w:rPr>
                <w:spacing w:val="-2"/>
              </w:rPr>
              <w:t xml:space="preserve"> </w:t>
            </w:r>
            <w:r>
              <w:rPr>
                <w:spacing w:val="-5"/>
              </w:rPr>
              <w:t>830</w:t>
            </w:r>
          </w:p>
        </w:tc>
        <w:tc>
          <w:tcPr>
            <w:tcW w:w="1560" w:type="dxa"/>
          </w:tcPr>
          <w:p w14:paraId="5AEAA93C" w14:textId="1639DF17" w:rsidR="00FC10DF" w:rsidRDefault="00844DCF" w:rsidP="00E5333D">
            <w:pPr>
              <w:pStyle w:val="TableParagraph"/>
              <w:spacing w:line="233" w:lineRule="exact"/>
              <w:ind w:left="-18" w:right="53"/>
              <w:jc w:val="right"/>
            </w:pPr>
            <w:r>
              <w:t>586</w:t>
            </w:r>
          </w:p>
        </w:tc>
      </w:tr>
      <w:tr w:rsidR="00FC10DF" w14:paraId="0CD06031" w14:textId="77777777" w:rsidTr="00E5333D">
        <w:trPr>
          <w:trHeight w:val="253"/>
        </w:trPr>
        <w:tc>
          <w:tcPr>
            <w:tcW w:w="3807" w:type="dxa"/>
          </w:tcPr>
          <w:p w14:paraId="6CBF144F" w14:textId="77777777" w:rsidR="00FC10DF" w:rsidRDefault="00FC10DF" w:rsidP="00E5333D">
            <w:pPr>
              <w:pStyle w:val="TableParagraph"/>
              <w:spacing w:line="233" w:lineRule="exact"/>
              <w:ind w:left="50"/>
            </w:pPr>
            <w:r>
              <w:t>Хидроизомат</w:t>
            </w:r>
            <w:r>
              <w:rPr>
                <w:spacing w:val="-10"/>
              </w:rPr>
              <w:t xml:space="preserve"> </w:t>
            </w:r>
            <w:r>
              <w:rPr>
                <w:spacing w:val="-5"/>
              </w:rPr>
              <w:t>АД</w:t>
            </w:r>
          </w:p>
        </w:tc>
        <w:tc>
          <w:tcPr>
            <w:tcW w:w="2225" w:type="dxa"/>
          </w:tcPr>
          <w:p w14:paraId="797B0DB6" w14:textId="77777777" w:rsidR="00FC10DF" w:rsidRDefault="00FC10DF" w:rsidP="00E5333D">
            <w:pPr>
              <w:pStyle w:val="TableParagraph"/>
              <w:spacing w:line="233" w:lineRule="exact"/>
              <w:ind w:left="212"/>
            </w:pPr>
            <w:r>
              <w:rPr>
                <w:spacing w:val="-2"/>
              </w:rPr>
              <w:t>BG11HISOBT19</w:t>
            </w:r>
          </w:p>
        </w:tc>
        <w:tc>
          <w:tcPr>
            <w:tcW w:w="1268" w:type="dxa"/>
          </w:tcPr>
          <w:p w14:paraId="00C9F86E" w14:textId="77777777" w:rsidR="00FC10DF" w:rsidRDefault="00FC10DF" w:rsidP="00E5333D">
            <w:pPr>
              <w:pStyle w:val="TableParagraph"/>
              <w:spacing w:line="233" w:lineRule="exact"/>
              <w:ind w:right="119"/>
              <w:jc w:val="right"/>
            </w:pPr>
            <w:r>
              <w:t>20</w:t>
            </w:r>
            <w:r>
              <w:rPr>
                <w:spacing w:val="-1"/>
              </w:rPr>
              <w:t xml:space="preserve"> </w:t>
            </w:r>
            <w:r>
              <w:rPr>
                <w:spacing w:val="-5"/>
              </w:rPr>
              <w:t>075</w:t>
            </w:r>
          </w:p>
        </w:tc>
        <w:tc>
          <w:tcPr>
            <w:tcW w:w="1560" w:type="dxa"/>
          </w:tcPr>
          <w:p w14:paraId="5F4C4A6F" w14:textId="7BBF8AE2" w:rsidR="00FC10DF" w:rsidRDefault="00FC10DF" w:rsidP="00E5333D">
            <w:pPr>
              <w:pStyle w:val="TableParagraph"/>
              <w:spacing w:line="233" w:lineRule="exact"/>
              <w:ind w:left="-18" w:right="53"/>
              <w:jc w:val="right"/>
            </w:pPr>
            <w:r>
              <w:rPr>
                <w:spacing w:val="-5"/>
              </w:rPr>
              <w:t>3</w:t>
            </w:r>
            <w:r w:rsidR="006E44E6">
              <w:rPr>
                <w:spacing w:val="-5"/>
              </w:rPr>
              <w:t>5</w:t>
            </w:r>
          </w:p>
        </w:tc>
      </w:tr>
      <w:tr w:rsidR="00FC10DF" w14:paraId="02DFBFD2" w14:textId="77777777" w:rsidTr="00E5333D">
        <w:trPr>
          <w:trHeight w:val="251"/>
        </w:trPr>
        <w:tc>
          <w:tcPr>
            <w:tcW w:w="3807" w:type="dxa"/>
          </w:tcPr>
          <w:p w14:paraId="3106EAE7" w14:textId="77777777" w:rsidR="00FC10DF" w:rsidRDefault="00FC10DF" w:rsidP="00E5333D">
            <w:pPr>
              <w:pStyle w:val="TableParagraph"/>
              <w:spacing w:line="232" w:lineRule="exact"/>
              <w:ind w:left="50"/>
            </w:pPr>
            <w:r>
              <w:t>Риъл</w:t>
            </w:r>
            <w:r>
              <w:rPr>
                <w:spacing w:val="-3"/>
              </w:rPr>
              <w:t xml:space="preserve"> </w:t>
            </w:r>
            <w:r>
              <w:t>Булленд</w:t>
            </w:r>
            <w:r>
              <w:rPr>
                <w:spacing w:val="-5"/>
              </w:rPr>
              <w:t xml:space="preserve"> АД</w:t>
            </w:r>
          </w:p>
        </w:tc>
        <w:tc>
          <w:tcPr>
            <w:tcW w:w="2225" w:type="dxa"/>
          </w:tcPr>
          <w:p w14:paraId="716E751C" w14:textId="77777777" w:rsidR="00FC10DF" w:rsidRDefault="00FC10DF" w:rsidP="00E5333D">
            <w:pPr>
              <w:pStyle w:val="TableParagraph"/>
              <w:spacing w:line="232" w:lineRule="exact"/>
              <w:ind w:left="212"/>
            </w:pPr>
            <w:r>
              <w:rPr>
                <w:spacing w:val="-2"/>
              </w:rPr>
              <w:t>BG1100006136</w:t>
            </w:r>
          </w:p>
        </w:tc>
        <w:tc>
          <w:tcPr>
            <w:tcW w:w="1268" w:type="dxa"/>
          </w:tcPr>
          <w:p w14:paraId="358FA12B" w14:textId="6C424AFB" w:rsidR="00FC10DF" w:rsidRDefault="007D099A" w:rsidP="00E5333D">
            <w:pPr>
              <w:pStyle w:val="TableParagraph"/>
              <w:spacing w:line="232" w:lineRule="exact"/>
              <w:ind w:right="118"/>
              <w:jc w:val="right"/>
            </w:pPr>
            <w:r>
              <w:t>1 407 183</w:t>
            </w:r>
          </w:p>
        </w:tc>
        <w:tc>
          <w:tcPr>
            <w:tcW w:w="1560" w:type="dxa"/>
          </w:tcPr>
          <w:p w14:paraId="6226BAF9" w14:textId="0265EE88" w:rsidR="00FC10DF" w:rsidRPr="00BA43DC" w:rsidRDefault="00FC10DF" w:rsidP="00E5333D">
            <w:pPr>
              <w:pStyle w:val="TableParagraph"/>
              <w:spacing w:line="232" w:lineRule="exact"/>
              <w:ind w:left="-18" w:right="50"/>
              <w:jc w:val="right"/>
            </w:pPr>
            <w:r>
              <w:t xml:space="preserve">1 </w:t>
            </w:r>
            <w:r w:rsidR="006E44E6">
              <w:t>829</w:t>
            </w:r>
          </w:p>
        </w:tc>
      </w:tr>
      <w:tr w:rsidR="00FC10DF" w14:paraId="25AA1C25" w14:textId="77777777" w:rsidTr="00E5333D">
        <w:trPr>
          <w:trHeight w:val="253"/>
        </w:trPr>
        <w:tc>
          <w:tcPr>
            <w:tcW w:w="3807" w:type="dxa"/>
          </w:tcPr>
          <w:p w14:paraId="5CCE9B34" w14:textId="0F4AC6C8" w:rsidR="00FC10DF" w:rsidRDefault="00BA43DC" w:rsidP="00E5333D">
            <w:pPr>
              <w:pStyle w:val="TableParagraph"/>
              <w:spacing w:line="233" w:lineRule="exact"/>
              <w:ind w:left="50"/>
            </w:pPr>
            <w:r>
              <w:t>Колекто Кепитъл</w:t>
            </w:r>
            <w:r w:rsidR="00FC10DF">
              <w:rPr>
                <w:spacing w:val="-2"/>
              </w:rPr>
              <w:t xml:space="preserve"> </w:t>
            </w:r>
            <w:r w:rsidR="00FC10DF">
              <w:rPr>
                <w:spacing w:val="-4"/>
              </w:rPr>
              <w:t>АДСИЦ</w:t>
            </w:r>
          </w:p>
        </w:tc>
        <w:tc>
          <w:tcPr>
            <w:tcW w:w="2225" w:type="dxa"/>
          </w:tcPr>
          <w:p w14:paraId="7D24F168" w14:textId="77777777" w:rsidR="00FC10DF" w:rsidRDefault="00FC10DF" w:rsidP="00E5333D">
            <w:pPr>
              <w:pStyle w:val="TableParagraph"/>
              <w:spacing w:line="233" w:lineRule="exact"/>
              <w:ind w:left="212"/>
            </w:pPr>
            <w:r>
              <w:rPr>
                <w:spacing w:val="-2"/>
              </w:rPr>
              <w:t>BG1100014197</w:t>
            </w:r>
          </w:p>
        </w:tc>
        <w:tc>
          <w:tcPr>
            <w:tcW w:w="1268" w:type="dxa"/>
          </w:tcPr>
          <w:p w14:paraId="0D4E199F" w14:textId="21C5062B" w:rsidR="00FC10DF" w:rsidRDefault="00FC10DF" w:rsidP="00E5333D">
            <w:pPr>
              <w:pStyle w:val="TableParagraph"/>
              <w:spacing w:line="233" w:lineRule="exact"/>
              <w:ind w:right="118"/>
              <w:jc w:val="right"/>
            </w:pPr>
            <w:r>
              <w:t>3</w:t>
            </w:r>
            <w:r w:rsidR="00C537FD">
              <w:t>5</w:t>
            </w:r>
            <w:r w:rsidR="00BA43DC">
              <w:t>4</w:t>
            </w:r>
            <w:r>
              <w:rPr>
                <w:spacing w:val="-2"/>
              </w:rPr>
              <w:t xml:space="preserve"> </w:t>
            </w:r>
            <w:r w:rsidR="00BA43DC">
              <w:rPr>
                <w:spacing w:val="-2"/>
              </w:rPr>
              <w:t>0</w:t>
            </w:r>
            <w:r>
              <w:rPr>
                <w:spacing w:val="-2"/>
              </w:rPr>
              <w:t>95</w:t>
            </w:r>
          </w:p>
        </w:tc>
        <w:tc>
          <w:tcPr>
            <w:tcW w:w="1560" w:type="dxa"/>
          </w:tcPr>
          <w:p w14:paraId="08399F8A" w14:textId="103CEEFF" w:rsidR="00FC10DF" w:rsidRPr="00F5364B" w:rsidRDefault="00FC10DF" w:rsidP="00E5333D">
            <w:pPr>
              <w:pStyle w:val="TableParagraph"/>
              <w:spacing w:line="233" w:lineRule="exact"/>
              <w:ind w:left="-18" w:right="53"/>
              <w:jc w:val="right"/>
              <w:rPr>
                <w:lang w:val="en-US"/>
              </w:rPr>
            </w:pPr>
            <w:r>
              <w:rPr>
                <w:spacing w:val="-5"/>
              </w:rPr>
              <w:t>3</w:t>
            </w:r>
            <w:r w:rsidR="006E44E6">
              <w:rPr>
                <w:spacing w:val="-5"/>
              </w:rPr>
              <w:t>72</w:t>
            </w:r>
          </w:p>
        </w:tc>
      </w:tr>
      <w:tr w:rsidR="00FC10DF" w14:paraId="37A6E100" w14:textId="77777777" w:rsidTr="00E5333D">
        <w:trPr>
          <w:trHeight w:val="253"/>
        </w:trPr>
        <w:tc>
          <w:tcPr>
            <w:tcW w:w="3807" w:type="dxa"/>
          </w:tcPr>
          <w:p w14:paraId="0A0674F6" w14:textId="77777777" w:rsidR="00FC10DF" w:rsidRDefault="00FC10DF" w:rsidP="00E5333D">
            <w:pPr>
              <w:pStyle w:val="TableParagraph"/>
              <w:spacing w:line="233" w:lineRule="exact"/>
              <w:ind w:left="50"/>
            </w:pPr>
            <w:r>
              <w:t>Делта</w:t>
            </w:r>
            <w:r>
              <w:rPr>
                <w:spacing w:val="-5"/>
              </w:rPr>
              <w:t xml:space="preserve"> </w:t>
            </w:r>
            <w:r>
              <w:t>Кредит</w:t>
            </w:r>
            <w:r>
              <w:rPr>
                <w:spacing w:val="-3"/>
              </w:rPr>
              <w:t xml:space="preserve"> </w:t>
            </w:r>
            <w:r>
              <w:rPr>
                <w:spacing w:val="-2"/>
              </w:rPr>
              <w:t>АДСИЦ</w:t>
            </w:r>
          </w:p>
        </w:tc>
        <w:tc>
          <w:tcPr>
            <w:tcW w:w="2225" w:type="dxa"/>
          </w:tcPr>
          <w:p w14:paraId="34C1B9B7" w14:textId="77777777" w:rsidR="00FC10DF" w:rsidRDefault="00FC10DF" w:rsidP="00E5333D">
            <w:pPr>
              <w:pStyle w:val="TableParagraph"/>
              <w:spacing w:line="233" w:lineRule="exact"/>
              <w:ind w:left="212"/>
            </w:pPr>
            <w:r>
              <w:rPr>
                <w:spacing w:val="-2"/>
              </w:rPr>
              <w:t>BG1100088068</w:t>
            </w:r>
          </w:p>
        </w:tc>
        <w:tc>
          <w:tcPr>
            <w:tcW w:w="1268" w:type="dxa"/>
          </w:tcPr>
          <w:p w14:paraId="06FE6BBD" w14:textId="77777777" w:rsidR="00FC10DF" w:rsidRDefault="00FC10DF" w:rsidP="00E5333D">
            <w:pPr>
              <w:pStyle w:val="TableParagraph"/>
              <w:spacing w:line="233" w:lineRule="exact"/>
              <w:ind w:right="119"/>
              <w:jc w:val="right"/>
            </w:pPr>
            <w:r>
              <w:t xml:space="preserve">9 </w:t>
            </w:r>
            <w:r>
              <w:rPr>
                <w:spacing w:val="-5"/>
              </w:rPr>
              <w:t>500</w:t>
            </w:r>
          </w:p>
        </w:tc>
        <w:tc>
          <w:tcPr>
            <w:tcW w:w="1560" w:type="dxa"/>
          </w:tcPr>
          <w:p w14:paraId="6977E55C" w14:textId="3E79F709" w:rsidR="00FC10DF" w:rsidRPr="00BA43DC" w:rsidRDefault="006E44E6" w:rsidP="00E5333D">
            <w:pPr>
              <w:pStyle w:val="TableParagraph"/>
              <w:spacing w:line="233" w:lineRule="exact"/>
              <w:ind w:left="-18" w:right="53"/>
              <w:jc w:val="right"/>
            </w:pPr>
            <w:r>
              <w:t>38</w:t>
            </w:r>
            <w:r w:rsidR="00C537FD">
              <w:t>4</w:t>
            </w:r>
          </w:p>
        </w:tc>
      </w:tr>
      <w:tr w:rsidR="00FC10DF" w14:paraId="43221921" w14:textId="77777777" w:rsidTr="00E5333D">
        <w:trPr>
          <w:trHeight w:val="253"/>
        </w:trPr>
        <w:tc>
          <w:tcPr>
            <w:tcW w:w="3807" w:type="dxa"/>
          </w:tcPr>
          <w:p w14:paraId="18128A07" w14:textId="77777777" w:rsidR="00FC10DF" w:rsidRDefault="00FC10DF" w:rsidP="00E5333D">
            <w:pPr>
              <w:pStyle w:val="TableParagraph"/>
              <w:spacing w:line="233" w:lineRule="exact"/>
              <w:ind w:left="50"/>
            </w:pPr>
            <w:r>
              <w:t>Еврохолд</w:t>
            </w:r>
            <w:r>
              <w:rPr>
                <w:spacing w:val="-8"/>
              </w:rPr>
              <w:t xml:space="preserve"> </w:t>
            </w:r>
            <w:r>
              <w:t>България</w:t>
            </w:r>
            <w:r>
              <w:rPr>
                <w:spacing w:val="-5"/>
              </w:rPr>
              <w:t xml:space="preserve"> АД</w:t>
            </w:r>
          </w:p>
        </w:tc>
        <w:tc>
          <w:tcPr>
            <w:tcW w:w="2225" w:type="dxa"/>
          </w:tcPr>
          <w:p w14:paraId="1A45FDE5" w14:textId="77777777" w:rsidR="00FC10DF" w:rsidRDefault="00FC10DF" w:rsidP="00E5333D">
            <w:pPr>
              <w:pStyle w:val="TableParagraph"/>
              <w:spacing w:line="233" w:lineRule="exact"/>
              <w:ind w:left="212"/>
            </w:pPr>
            <w:r>
              <w:rPr>
                <w:spacing w:val="-2"/>
              </w:rPr>
              <w:t>BG1100114062</w:t>
            </w:r>
          </w:p>
        </w:tc>
        <w:tc>
          <w:tcPr>
            <w:tcW w:w="1268" w:type="dxa"/>
          </w:tcPr>
          <w:p w14:paraId="0A29FB62" w14:textId="71720BA5" w:rsidR="00FC10DF" w:rsidRDefault="00FC10DF" w:rsidP="00E5333D">
            <w:pPr>
              <w:pStyle w:val="TableParagraph"/>
              <w:spacing w:line="233" w:lineRule="exact"/>
              <w:ind w:right="121"/>
              <w:jc w:val="right"/>
            </w:pPr>
            <w:r>
              <w:rPr>
                <w:spacing w:val="-2"/>
              </w:rPr>
              <w:t>320</w:t>
            </w:r>
            <w:r w:rsidR="006E44E6">
              <w:rPr>
                <w:spacing w:val="-2"/>
              </w:rPr>
              <w:t xml:space="preserve"> </w:t>
            </w:r>
            <w:r>
              <w:rPr>
                <w:spacing w:val="-2"/>
              </w:rPr>
              <w:t>000</w:t>
            </w:r>
          </w:p>
        </w:tc>
        <w:tc>
          <w:tcPr>
            <w:tcW w:w="1560" w:type="dxa"/>
          </w:tcPr>
          <w:p w14:paraId="079D9321" w14:textId="197F5E7B" w:rsidR="00FC10DF" w:rsidRPr="006C1B06" w:rsidRDefault="00C537FD" w:rsidP="00E5333D">
            <w:pPr>
              <w:pStyle w:val="TableParagraph"/>
              <w:spacing w:line="233" w:lineRule="exact"/>
              <w:ind w:left="-18" w:right="53"/>
              <w:jc w:val="right"/>
            </w:pPr>
            <w:r>
              <w:t>467</w:t>
            </w:r>
          </w:p>
        </w:tc>
      </w:tr>
      <w:tr w:rsidR="00FC10DF" w14:paraId="006D0E5E" w14:textId="77777777" w:rsidTr="00E5333D">
        <w:trPr>
          <w:trHeight w:val="253"/>
        </w:trPr>
        <w:tc>
          <w:tcPr>
            <w:tcW w:w="3807" w:type="dxa"/>
          </w:tcPr>
          <w:p w14:paraId="0E2ACD0D" w14:textId="77777777" w:rsidR="00FC10DF" w:rsidRDefault="00FC10DF" w:rsidP="00E5333D">
            <w:pPr>
              <w:pStyle w:val="TableParagraph"/>
              <w:spacing w:line="233" w:lineRule="exact"/>
              <w:ind w:left="50"/>
            </w:pPr>
            <w:r>
              <w:t>Капман</w:t>
            </w:r>
            <w:r>
              <w:rPr>
                <w:spacing w:val="-6"/>
              </w:rPr>
              <w:t xml:space="preserve"> </w:t>
            </w:r>
            <w:r>
              <w:t>Дебтс</w:t>
            </w:r>
            <w:r>
              <w:rPr>
                <w:spacing w:val="-7"/>
              </w:rPr>
              <w:t xml:space="preserve"> </w:t>
            </w:r>
            <w:r>
              <w:t>Мениджмънт</w:t>
            </w:r>
            <w:r>
              <w:rPr>
                <w:spacing w:val="-6"/>
              </w:rPr>
              <w:t xml:space="preserve"> </w:t>
            </w:r>
            <w:r>
              <w:rPr>
                <w:spacing w:val="-5"/>
              </w:rPr>
              <w:t>АД</w:t>
            </w:r>
          </w:p>
        </w:tc>
        <w:tc>
          <w:tcPr>
            <w:tcW w:w="2225" w:type="dxa"/>
          </w:tcPr>
          <w:p w14:paraId="1B0918D5" w14:textId="77777777" w:rsidR="00FC10DF" w:rsidRDefault="00FC10DF" w:rsidP="00E5333D">
            <w:pPr>
              <w:pStyle w:val="TableParagraph"/>
              <w:spacing w:line="233" w:lineRule="exact"/>
              <w:ind w:left="212"/>
            </w:pPr>
            <w:r>
              <w:rPr>
                <w:spacing w:val="-2"/>
              </w:rPr>
              <w:t>BG1100005203</w:t>
            </w:r>
          </w:p>
        </w:tc>
        <w:tc>
          <w:tcPr>
            <w:tcW w:w="1268" w:type="dxa"/>
          </w:tcPr>
          <w:p w14:paraId="470A6431" w14:textId="3F35A2F7" w:rsidR="00FC10DF" w:rsidRDefault="00FC10DF" w:rsidP="00E5333D">
            <w:pPr>
              <w:pStyle w:val="TableParagraph"/>
              <w:spacing w:line="233" w:lineRule="exact"/>
              <w:ind w:right="121"/>
              <w:jc w:val="right"/>
            </w:pPr>
            <w:r>
              <w:rPr>
                <w:spacing w:val="-2"/>
              </w:rPr>
              <w:t>80</w:t>
            </w:r>
            <w:r w:rsidR="006E44E6">
              <w:rPr>
                <w:spacing w:val="-2"/>
              </w:rPr>
              <w:t xml:space="preserve"> </w:t>
            </w:r>
            <w:r>
              <w:rPr>
                <w:spacing w:val="-2"/>
              </w:rPr>
              <w:t>000</w:t>
            </w:r>
          </w:p>
        </w:tc>
        <w:tc>
          <w:tcPr>
            <w:tcW w:w="1560" w:type="dxa"/>
          </w:tcPr>
          <w:p w14:paraId="74B28A35" w14:textId="1F0BD42A" w:rsidR="00FC10DF" w:rsidRDefault="00C537FD" w:rsidP="00E5333D">
            <w:pPr>
              <w:pStyle w:val="TableParagraph"/>
              <w:spacing w:line="233" w:lineRule="exact"/>
              <w:ind w:left="-18" w:right="53"/>
              <w:jc w:val="right"/>
            </w:pPr>
            <w:r>
              <w:rPr>
                <w:spacing w:val="-5"/>
              </w:rPr>
              <w:t>104</w:t>
            </w:r>
          </w:p>
        </w:tc>
      </w:tr>
      <w:tr w:rsidR="00FC10DF" w14:paraId="6CF9A936" w14:textId="77777777" w:rsidTr="00E5333D">
        <w:trPr>
          <w:trHeight w:val="257"/>
        </w:trPr>
        <w:tc>
          <w:tcPr>
            <w:tcW w:w="3807" w:type="dxa"/>
          </w:tcPr>
          <w:p w14:paraId="72CCCA0B" w14:textId="77777777" w:rsidR="00FC10DF" w:rsidRDefault="00FC10DF" w:rsidP="00E5333D">
            <w:pPr>
              <w:pStyle w:val="TableParagraph"/>
              <w:spacing w:line="238" w:lineRule="exact"/>
              <w:ind w:left="50"/>
            </w:pPr>
            <w:r>
              <w:t>Топлофикация</w:t>
            </w:r>
            <w:r>
              <w:rPr>
                <w:spacing w:val="-8"/>
              </w:rPr>
              <w:t xml:space="preserve"> </w:t>
            </w:r>
            <w:r>
              <w:rPr>
                <w:spacing w:val="-2"/>
              </w:rPr>
              <w:t>Бургас</w:t>
            </w:r>
          </w:p>
        </w:tc>
        <w:tc>
          <w:tcPr>
            <w:tcW w:w="2225" w:type="dxa"/>
          </w:tcPr>
          <w:p w14:paraId="356FF40B" w14:textId="77777777" w:rsidR="00FC10DF" w:rsidRDefault="00FC10DF" w:rsidP="00E5333D">
            <w:pPr>
              <w:pStyle w:val="TableParagraph"/>
              <w:spacing w:line="238" w:lineRule="exact"/>
              <w:ind w:left="212"/>
            </w:pPr>
            <w:r>
              <w:rPr>
                <w:spacing w:val="-2"/>
              </w:rPr>
              <w:t>BG1100012209</w:t>
            </w:r>
          </w:p>
        </w:tc>
        <w:tc>
          <w:tcPr>
            <w:tcW w:w="1268" w:type="dxa"/>
          </w:tcPr>
          <w:p w14:paraId="22F22C87" w14:textId="2DD95FF5" w:rsidR="00FC10DF" w:rsidRDefault="006C1B06" w:rsidP="00E5333D">
            <w:pPr>
              <w:pStyle w:val="TableParagraph"/>
              <w:spacing w:line="238" w:lineRule="exact"/>
              <w:ind w:right="121"/>
              <w:jc w:val="right"/>
            </w:pPr>
            <w:r>
              <w:rPr>
                <w:spacing w:val="-2"/>
              </w:rPr>
              <w:t>708</w:t>
            </w:r>
            <w:r w:rsidR="00FC10DF">
              <w:rPr>
                <w:spacing w:val="-2"/>
              </w:rPr>
              <w:t xml:space="preserve"> </w:t>
            </w:r>
            <w:r>
              <w:rPr>
                <w:spacing w:val="-2"/>
              </w:rPr>
              <w:t>6</w:t>
            </w:r>
            <w:r w:rsidR="00FC10DF">
              <w:rPr>
                <w:spacing w:val="-2"/>
              </w:rPr>
              <w:t>45</w:t>
            </w:r>
          </w:p>
        </w:tc>
        <w:tc>
          <w:tcPr>
            <w:tcW w:w="1560" w:type="dxa"/>
          </w:tcPr>
          <w:p w14:paraId="3FA30B6A" w14:textId="42F94E86" w:rsidR="00FC10DF" w:rsidRPr="001B3699" w:rsidRDefault="00FC10DF" w:rsidP="00E5333D">
            <w:pPr>
              <w:pStyle w:val="TableParagraph"/>
              <w:tabs>
                <w:tab w:val="left" w:pos="884"/>
              </w:tabs>
              <w:spacing w:line="238" w:lineRule="exact"/>
              <w:ind w:right="-58"/>
            </w:pPr>
            <w:r>
              <w:rPr>
                <w:lang w:val="en-US"/>
              </w:rPr>
              <w:t xml:space="preserve">                </w:t>
            </w:r>
            <w:r w:rsidRPr="001B3699">
              <w:rPr>
                <w:lang w:val="en-US"/>
              </w:rPr>
              <w:t xml:space="preserve">1 </w:t>
            </w:r>
            <w:r w:rsidR="006C1B06">
              <w:t>205</w:t>
            </w:r>
            <w:r w:rsidRPr="001B3699">
              <w:rPr>
                <w:spacing w:val="80"/>
              </w:rPr>
              <w:t xml:space="preserve"> </w:t>
            </w:r>
          </w:p>
        </w:tc>
      </w:tr>
      <w:tr w:rsidR="00FC10DF" w14:paraId="24F6830B" w14:textId="77777777" w:rsidTr="00E5333D">
        <w:trPr>
          <w:trHeight w:val="257"/>
        </w:trPr>
        <w:tc>
          <w:tcPr>
            <w:tcW w:w="3807" w:type="dxa"/>
          </w:tcPr>
          <w:p w14:paraId="40DD764D" w14:textId="77777777" w:rsidR="00FC10DF" w:rsidRDefault="00FC10DF" w:rsidP="00E5333D">
            <w:pPr>
              <w:pStyle w:val="TableParagraph"/>
              <w:spacing w:line="238" w:lineRule="exact"/>
              <w:ind w:left="50"/>
            </w:pPr>
            <w:r>
              <w:t>Порт Флот Бургас АД-Бургас</w:t>
            </w:r>
          </w:p>
        </w:tc>
        <w:tc>
          <w:tcPr>
            <w:tcW w:w="2225" w:type="dxa"/>
          </w:tcPr>
          <w:p w14:paraId="0B104137" w14:textId="77777777" w:rsidR="00FC10DF" w:rsidRPr="007F71BA" w:rsidRDefault="00FC10DF" w:rsidP="00E5333D">
            <w:pPr>
              <w:pStyle w:val="TableParagraph"/>
              <w:spacing w:line="238" w:lineRule="exact"/>
              <w:ind w:left="212"/>
              <w:rPr>
                <w:spacing w:val="-2"/>
              </w:rPr>
            </w:pPr>
            <w:r>
              <w:rPr>
                <w:spacing w:val="-2"/>
                <w:lang w:val="en-US"/>
              </w:rPr>
              <w:t>BG</w:t>
            </w:r>
            <w:r>
              <w:rPr>
                <w:spacing w:val="-2"/>
              </w:rPr>
              <w:t>1100005195</w:t>
            </w:r>
          </w:p>
        </w:tc>
        <w:tc>
          <w:tcPr>
            <w:tcW w:w="1268" w:type="dxa"/>
          </w:tcPr>
          <w:p w14:paraId="09A29B46" w14:textId="692EDFE0" w:rsidR="00FC10DF" w:rsidRDefault="006C1B06" w:rsidP="00E5333D">
            <w:pPr>
              <w:pStyle w:val="TableParagraph"/>
              <w:spacing w:line="238" w:lineRule="exact"/>
              <w:ind w:right="121"/>
              <w:jc w:val="right"/>
              <w:rPr>
                <w:spacing w:val="-2"/>
              </w:rPr>
            </w:pPr>
            <w:r>
              <w:rPr>
                <w:spacing w:val="-2"/>
              </w:rPr>
              <w:t>8 595</w:t>
            </w:r>
          </w:p>
        </w:tc>
        <w:tc>
          <w:tcPr>
            <w:tcW w:w="1560" w:type="dxa"/>
          </w:tcPr>
          <w:p w14:paraId="3E2B7A10" w14:textId="25AACEBA" w:rsidR="00FC10DF" w:rsidRPr="007C74AC" w:rsidRDefault="00FC10DF" w:rsidP="00E5333D">
            <w:pPr>
              <w:pStyle w:val="TableParagraph"/>
              <w:tabs>
                <w:tab w:val="left" w:pos="884"/>
              </w:tabs>
              <w:spacing w:line="238" w:lineRule="exact"/>
              <w:ind w:left="-18" w:right="-58"/>
              <w:jc w:val="center"/>
            </w:pPr>
            <w:r>
              <w:rPr>
                <w:lang w:val="en-US"/>
              </w:rPr>
              <w:t xml:space="preserve">                    </w:t>
            </w:r>
            <w:r w:rsidR="00C537FD">
              <w:t>71</w:t>
            </w:r>
          </w:p>
        </w:tc>
      </w:tr>
      <w:tr w:rsidR="00FC10DF" w14:paraId="693479DA" w14:textId="77777777" w:rsidTr="00E5333D">
        <w:trPr>
          <w:trHeight w:val="257"/>
        </w:trPr>
        <w:tc>
          <w:tcPr>
            <w:tcW w:w="3807" w:type="dxa"/>
          </w:tcPr>
          <w:p w14:paraId="200DFE90" w14:textId="77777777" w:rsidR="00FC10DF" w:rsidRDefault="00FC10DF" w:rsidP="00E5333D">
            <w:pPr>
              <w:pStyle w:val="TableParagraph"/>
              <w:spacing w:line="238" w:lineRule="exact"/>
              <w:ind w:left="50"/>
            </w:pPr>
            <w:r>
              <w:t>ТЕЦ Бобов дол ЕАД</w:t>
            </w:r>
          </w:p>
        </w:tc>
        <w:tc>
          <w:tcPr>
            <w:tcW w:w="2225" w:type="dxa"/>
          </w:tcPr>
          <w:p w14:paraId="53EB8B51" w14:textId="77777777" w:rsidR="00FC10DF" w:rsidRDefault="00FC10DF" w:rsidP="00E5333D">
            <w:pPr>
              <w:pStyle w:val="TableParagraph"/>
              <w:spacing w:line="238" w:lineRule="exact"/>
              <w:ind w:left="212"/>
              <w:rPr>
                <w:spacing w:val="-2"/>
                <w:lang w:val="en-US"/>
              </w:rPr>
            </w:pPr>
            <w:r>
              <w:rPr>
                <w:spacing w:val="-2"/>
                <w:lang w:val="en-US"/>
              </w:rPr>
              <w:t>BG1100015210</w:t>
            </w:r>
          </w:p>
        </w:tc>
        <w:tc>
          <w:tcPr>
            <w:tcW w:w="1268" w:type="dxa"/>
          </w:tcPr>
          <w:p w14:paraId="0E4C7453" w14:textId="3AF2602C" w:rsidR="00FC10DF" w:rsidRPr="007C74AC" w:rsidRDefault="007C74AC" w:rsidP="00E5333D">
            <w:pPr>
              <w:pStyle w:val="TableParagraph"/>
              <w:spacing w:line="238" w:lineRule="exact"/>
              <w:ind w:right="121"/>
              <w:jc w:val="right"/>
              <w:rPr>
                <w:spacing w:val="-2"/>
              </w:rPr>
            </w:pPr>
            <w:r>
              <w:rPr>
                <w:spacing w:val="-2"/>
              </w:rPr>
              <w:t>1 070</w:t>
            </w:r>
          </w:p>
        </w:tc>
        <w:tc>
          <w:tcPr>
            <w:tcW w:w="1560" w:type="dxa"/>
          </w:tcPr>
          <w:p w14:paraId="26175C16" w14:textId="2D6C3A9C" w:rsidR="00FC10DF" w:rsidRPr="00367532" w:rsidRDefault="00FC10DF" w:rsidP="00E5333D">
            <w:pPr>
              <w:pStyle w:val="TableParagraph"/>
              <w:tabs>
                <w:tab w:val="left" w:pos="884"/>
              </w:tabs>
              <w:spacing w:line="238" w:lineRule="exact"/>
              <w:ind w:left="-18" w:right="-58"/>
              <w:jc w:val="center"/>
              <w:rPr>
                <w:lang w:val="en-US"/>
              </w:rPr>
            </w:pPr>
            <w:r>
              <w:rPr>
                <w:lang w:val="en-US"/>
              </w:rPr>
              <w:t xml:space="preserve">                     </w:t>
            </w:r>
            <w:r>
              <w:t>2</w:t>
            </w:r>
            <w:r w:rsidR="007C74AC">
              <w:t>7</w:t>
            </w:r>
          </w:p>
        </w:tc>
      </w:tr>
      <w:tr w:rsidR="00FC10DF" w14:paraId="1211C123" w14:textId="77777777" w:rsidTr="00E5333D">
        <w:trPr>
          <w:trHeight w:val="257"/>
        </w:trPr>
        <w:tc>
          <w:tcPr>
            <w:tcW w:w="3807" w:type="dxa"/>
          </w:tcPr>
          <w:p w14:paraId="1D339370" w14:textId="77777777" w:rsidR="00FC10DF" w:rsidRDefault="00FC10DF" w:rsidP="00E5333D">
            <w:pPr>
              <w:pStyle w:val="TableParagraph"/>
              <w:spacing w:line="238" w:lineRule="exact"/>
              <w:ind w:left="50"/>
            </w:pPr>
            <w:r>
              <w:t>Портови Флот 99 АД</w:t>
            </w:r>
          </w:p>
        </w:tc>
        <w:tc>
          <w:tcPr>
            <w:tcW w:w="2225" w:type="dxa"/>
          </w:tcPr>
          <w:p w14:paraId="5EABF119" w14:textId="77777777" w:rsidR="00FC10DF" w:rsidRPr="00AB2771" w:rsidRDefault="00FC10DF" w:rsidP="00E5333D">
            <w:pPr>
              <w:pStyle w:val="TableParagraph"/>
              <w:spacing w:line="238" w:lineRule="exact"/>
              <w:ind w:left="212"/>
              <w:rPr>
                <w:spacing w:val="-2"/>
              </w:rPr>
            </w:pPr>
            <w:r w:rsidRPr="00AB2771">
              <w:rPr>
                <w:spacing w:val="-2"/>
                <w:lang w:val="en-US"/>
              </w:rPr>
              <w:t>BG11000</w:t>
            </w:r>
            <w:r>
              <w:rPr>
                <w:spacing w:val="-2"/>
              </w:rPr>
              <w:t>19196</w:t>
            </w:r>
          </w:p>
        </w:tc>
        <w:tc>
          <w:tcPr>
            <w:tcW w:w="1268" w:type="dxa"/>
          </w:tcPr>
          <w:p w14:paraId="054D3BE1" w14:textId="77777777" w:rsidR="00FC10DF" w:rsidRPr="00AB2771" w:rsidRDefault="00FC10DF" w:rsidP="00E5333D">
            <w:pPr>
              <w:pStyle w:val="TableParagraph"/>
              <w:spacing w:line="238" w:lineRule="exact"/>
              <w:ind w:right="121"/>
              <w:jc w:val="right"/>
              <w:rPr>
                <w:spacing w:val="-2"/>
              </w:rPr>
            </w:pPr>
            <w:r>
              <w:rPr>
                <w:spacing w:val="-2"/>
              </w:rPr>
              <w:t>2 050</w:t>
            </w:r>
          </w:p>
        </w:tc>
        <w:tc>
          <w:tcPr>
            <w:tcW w:w="1560" w:type="dxa"/>
          </w:tcPr>
          <w:p w14:paraId="7EFEDA83" w14:textId="617E989C" w:rsidR="00FC10DF" w:rsidRPr="00AB2771" w:rsidRDefault="00FC10DF" w:rsidP="00E5333D">
            <w:pPr>
              <w:pStyle w:val="TableParagraph"/>
              <w:tabs>
                <w:tab w:val="left" w:pos="884"/>
              </w:tabs>
              <w:spacing w:line="238" w:lineRule="exact"/>
              <w:ind w:left="-18" w:right="-58"/>
              <w:jc w:val="center"/>
            </w:pPr>
            <w:r>
              <w:t xml:space="preserve">                    </w:t>
            </w:r>
            <w:r w:rsidR="007C74AC">
              <w:t>1</w:t>
            </w:r>
            <w:r w:rsidR="00C537FD">
              <w:t>9</w:t>
            </w:r>
          </w:p>
        </w:tc>
      </w:tr>
      <w:tr w:rsidR="00FC10DF" w14:paraId="502AB6F9" w14:textId="77777777" w:rsidTr="00E5333D">
        <w:trPr>
          <w:trHeight w:val="257"/>
        </w:trPr>
        <w:tc>
          <w:tcPr>
            <w:tcW w:w="3807" w:type="dxa"/>
          </w:tcPr>
          <w:p w14:paraId="4E2B24C5" w14:textId="77777777" w:rsidR="00FC10DF" w:rsidRDefault="00FC10DF" w:rsidP="00E5333D">
            <w:pPr>
              <w:pStyle w:val="TableParagraph"/>
              <w:spacing w:line="238" w:lineRule="exact"/>
              <w:ind w:left="50"/>
            </w:pPr>
            <w:r w:rsidRPr="00F5364B">
              <w:t>АТОМЕНЕРГОРЕМОНТ АД КОЗЛОДУЙ</w:t>
            </w:r>
          </w:p>
        </w:tc>
        <w:tc>
          <w:tcPr>
            <w:tcW w:w="2225" w:type="dxa"/>
          </w:tcPr>
          <w:p w14:paraId="682E773A" w14:textId="77777777" w:rsidR="00FC10DF" w:rsidRPr="00AB2771" w:rsidRDefault="00FC10DF" w:rsidP="00E5333D">
            <w:pPr>
              <w:pStyle w:val="TableParagraph"/>
              <w:spacing w:line="238" w:lineRule="exact"/>
              <w:ind w:left="212"/>
              <w:rPr>
                <w:spacing w:val="-2"/>
                <w:lang w:val="en-US"/>
              </w:rPr>
            </w:pPr>
            <w:r w:rsidRPr="00F5364B">
              <w:rPr>
                <w:spacing w:val="-2"/>
                <w:lang w:val="en-US"/>
              </w:rPr>
              <w:t>BG1100007159</w:t>
            </w:r>
          </w:p>
        </w:tc>
        <w:tc>
          <w:tcPr>
            <w:tcW w:w="1268" w:type="dxa"/>
          </w:tcPr>
          <w:p w14:paraId="59A0C7DB" w14:textId="77777777" w:rsidR="00FC10DF" w:rsidRPr="00F5364B" w:rsidRDefault="00FC10DF" w:rsidP="00E5333D">
            <w:pPr>
              <w:pStyle w:val="TableParagraph"/>
              <w:spacing w:line="238" w:lineRule="exact"/>
              <w:ind w:right="121"/>
              <w:jc w:val="right"/>
              <w:rPr>
                <w:spacing w:val="-2"/>
                <w:lang w:val="en-US"/>
              </w:rPr>
            </w:pPr>
            <w:r>
              <w:rPr>
                <w:spacing w:val="-2"/>
                <w:lang w:val="en-US"/>
              </w:rPr>
              <w:t>3 600</w:t>
            </w:r>
          </w:p>
        </w:tc>
        <w:tc>
          <w:tcPr>
            <w:tcW w:w="1560" w:type="dxa"/>
          </w:tcPr>
          <w:p w14:paraId="082009F5" w14:textId="32593809" w:rsidR="00FC10DF" w:rsidRPr="00F5364B" w:rsidRDefault="00FC10DF" w:rsidP="00E5333D">
            <w:pPr>
              <w:pStyle w:val="TableParagraph"/>
              <w:tabs>
                <w:tab w:val="left" w:pos="884"/>
              </w:tabs>
              <w:spacing w:line="238" w:lineRule="exact"/>
              <w:ind w:left="-18" w:right="-58"/>
              <w:jc w:val="center"/>
              <w:rPr>
                <w:lang w:val="en-US"/>
              </w:rPr>
            </w:pPr>
            <w:r>
              <w:rPr>
                <w:lang w:val="en-US"/>
              </w:rPr>
              <w:t xml:space="preserve">                    </w:t>
            </w:r>
            <w:r w:rsidR="007B4D35">
              <w:t>54</w:t>
            </w:r>
            <w:r>
              <w:rPr>
                <w:lang w:val="en-US"/>
              </w:rPr>
              <w:t xml:space="preserve"> </w:t>
            </w:r>
          </w:p>
        </w:tc>
      </w:tr>
      <w:tr w:rsidR="007C74AC" w14:paraId="630777EC" w14:textId="77777777" w:rsidTr="00E5333D">
        <w:trPr>
          <w:trHeight w:val="257"/>
        </w:trPr>
        <w:tc>
          <w:tcPr>
            <w:tcW w:w="3807" w:type="dxa"/>
          </w:tcPr>
          <w:p w14:paraId="1ADCBCBC" w14:textId="6944DB58" w:rsidR="007C74AC" w:rsidRPr="00F5364B" w:rsidRDefault="007C74AC" w:rsidP="00E5333D">
            <w:pPr>
              <w:pStyle w:val="TableParagraph"/>
              <w:spacing w:line="238" w:lineRule="exact"/>
              <w:ind w:left="50"/>
            </w:pPr>
            <w:r>
              <w:t>ВЕЛГРАФ АСЕТ МЕНИДЖМЪНТ АД</w:t>
            </w:r>
          </w:p>
        </w:tc>
        <w:tc>
          <w:tcPr>
            <w:tcW w:w="2225" w:type="dxa"/>
          </w:tcPr>
          <w:p w14:paraId="21413823" w14:textId="7462C423" w:rsidR="007C74AC" w:rsidRPr="00F5364B" w:rsidRDefault="007C74AC" w:rsidP="00E5333D">
            <w:pPr>
              <w:pStyle w:val="TableParagraph"/>
              <w:spacing w:line="238" w:lineRule="exact"/>
              <w:ind w:left="212"/>
              <w:rPr>
                <w:spacing w:val="-2"/>
                <w:lang w:val="en-US"/>
              </w:rPr>
            </w:pPr>
            <w:r>
              <w:rPr>
                <w:spacing w:val="-2"/>
                <w:lang w:val="en-US"/>
              </w:rPr>
              <w:t>BG1100010104</w:t>
            </w:r>
          </w:p>
        </w:tc>
        <w:tc>
          <w:tcPr>
            <w:tcW w:w="1268" w:type="dxa"/>
          </w:tcPr>
          <w:p w14:paraId="5E136743" w14:textId="65D90963" w:rsidR="007C74AC" w:rsidRDefault="007C74AC" w:rsidP="00E5333D">
            <w:pPr>
              <w:pStyle w:val="TableParagraph"/>
              <w:spacing w:line="238" w:lineRule="exact"/>
              <w:ind w:right="121"/>
              <w:jc w:val="right"/>
              <w:rPr>
                <w:spacing w:val="-2"/>
                <w:lang w:val="en-US"/>
              </w:rPr>
            </w:pPr>
            <w:r>
              <w:rPr>
                <w:spacing w:val="-2"/>
                <w:lang w:val="en-US"/>
              </w:rPr>
              <w:t>235 000</w:t>
            </w:r>
          </w:p>
        </w:tc>
        <w:tc>
          <w:tcPr>
            <w:tcW w:w="1560" w:type="dxa"/>
          </w:tcPr>
          <w:p w14:paraId="296D594C" w14:textId="25295E1F" w:rsidR="007C74AC" w:rsidRPr="007B4D35" w:rsidRDefault="007C74AC" w:rsidP="00E5333D">
            <w:pPr>
              <w:pStyle w:val="TableParagraph"/>
              <w:tabs>
                <w:tab w:val="left" w:pos="884"/>
              </w:tabs>
              <w:spacing w:line="238" w:lineRule="exact"/>
              <w:ind w:left="-18" w:right="-58"/>
              <w:jc w:val="center"/>
            </w:pPr>
            <w:r>
              <w:rPr>
                <w:lang w:val="en-US"/>
              </w:rPr>
              <w:t xml:space="preserve">               1 1</w:t>
            </w:r>
            <w:r w:rsidR="007B4D35">
              <w:t>14</w:t>
            </w:r>
          </w:p>
        </w:tc>
      </w:tr>
      <w:tr w:rsidR="007C74AC" w14:paraId="64C037F9" w14:textId="77777777" w:rsidTr="00E5333D">
        <w:trPr>
          <w:trHeight w:val="257"/>
        </w:trPr>
        <w:tc>
          <w:tcPr>
            <w:tcW w:w="3807" w:type="dxa"/>
          </w:tcPr>
          <w:p w14:paraId="7D01C281" w14:textId="75066E35" w:rsidR="007C74AC" w:rsidRDefault="007C74AC" w:rsidP="00E5333D">
            <w:pPr>
              <w:pStyle w:val="TableParagraph"/>
              <w:spacing w:line="238" w:lineRule="exact"/>
              <w:ind w:left="50"/>
            </w:pPr>
            <w:r>
              <w:t>ЕЛЕА КЕПИТЪЛ ХОЛДИНГ АД</w:t>
            </w:r>
          </w:p>
        </w:tc>
        <w:tc>
          <w:tcPr>
            <w:tcW w:w="2225" w:type="dxa"/>
          </w:tcPr>
          <w:p w14:paraId="478FC2ED" w14:textId="484C84DE" w:rsidR="007C74AC" w:rsidRDefault="007C74AC" w:rsidP="00E5333D">
            <w:pPr>
              <w:pStyle w:val="TableParagraph"/>
              <w:spacing w:line="238" w:lineRule="exact"/>
              <w:ind w:left="212"/>
              <w:rPr>
                <w:spacing w:val="-2"/>
                <w:lang w:val="en-US"/>
              </w:rPr>
            </w:pPr>
            <w:r>
              <w:rPr>
                <w:spacing w:val="-2"/>
                <w:lang w:val="en-US"/>
              </w:rPr>
              <w:t>BG11RODOAR17</w:t>
            </w:r>
          </w:p>
        </w:tc>
        <w:tc>
          <w:tcPr>
            <w:tcW w:w="1268" w:type="dxa"/>
          </w:tcPr>
          <w:p w14:paraId="7135E5DF" w14:textId="6ECABB39" w:rsidR="007C74AC" w:rsidRDefault="007C74AC" w:rsidP="00E5333D">
            <w:pPr>
              <w:pStyle w:val="TableParagraph"/>
              <w:spacing w:line="238" w:lineRule="exact"/>
              <w:ind w:right="121"/>
              <w:jc w:val="right"/>
              <w:rPr>
                <w:spacing w:val="-2"/>
                <w:lang w:val="en-US"/>
              </w:rPr>
            </w:pPr>
            <w:r>
              <w:rPr>
                <w:spacing w:val="-2"/>
                <w:lang w:val="en-US"/>
              </w:rPr>
              <w:t>20 500</w:t>
            </w:r>
          </w:p>
        </w:tc>
        <w:tc>
          <w:tcPr>
            <w:tcW w:w="1560" w:type="dxa"/>
          </w:tcPr>
          <w:p w14:paraId="3BC08BCE" w14:textId="7592A88C" w:rsidR="007C74AC" w:rsidRPr="007B4D35" w:rsidRDefault="007C74AC" w:rsidP="00E5333D">
            <w:pPr>
              <w:pStyle w:val="TableParagraph"/>
              <w:tabs>
                <w:tab w:val="left" w:pos="884"/>
              </w:tabs>
              <w:spacing w:line="238" w:lineRule="exact"/>
              <w:ind w:left="-18" w:right="-58"/>
              <w:jc w:val="center"/>
            </w:pPr>
            <w:r>
              <w:rPr>
                <w:lang w:val="en-US"/>
              </w:rPr>
              <w:t xml:space="preserve">                  5</w:t>
            </w:r>
            <w:r w:rsidR="007B4D35">
              <w:t>74</w:t>
            </w:r>
          </w:p>
        </w:tc>
      </w:tr>
      <w:tr w:rsidR="007C74AC" w14:paraId="55F7C19B" w14:textId="77777777" w:rsidTr="00E5333D">
        <w:trPr>
          <w:trHeight w:val="257"/>
        </w:trPr>
        <w:tc>
          <w:tcPr>
            <w:tcW w:w="3807" w:type="dxa"/>
          </w:tcPr>
          <w:p w14:paraId="3C28E0DA" w14:textId="77C5F631" w:rsidR="007C74AC" w:rsidRDefault="007C74AC" w:rsidP="00E5333D">
            <w:pPr>
              <w:pStyle w:val="TableParagraph"/>
              <w:spacing w:line="238" w:lineRule="exact"/>
              <w:ind w:left="50"/>
            </w:pPr>
            <w:r>
              <w:t>ИНВЕСТОР БГ</w:t>
            </w:r>
          </w:p>
        </w:tc>
        <w:tc>
          <w:tcPr>
            <w:tcW w:w="2225" w:type="dxa"/>
          </w:tcPr>
          <w:p w14:paraId="0746DAFF" w14:textId="37AC84DD" w:rsidR="007C74AC" w:rsidRDefault="007C74AC" w:rsidP="00E5333D">
            <w:pPr>
              <w:pStyle w:val="TableParagraph"/>
              <w:spacing w:line="238" w:lineRule="exact"/>
              <w:ind w:left="212"/>
              <w:rPr>
                <w:spacing w:val="-2"/>
                <w:lang w:val="en-US"/>
              </w:rPr>
            </w:pPr>
            <w:r>
              <w:rPr>
                <w:spacing w:val="-2"/>
                <w:lang w:val="en-US"/>
              </w:rPr>
              <w:t>BG1100019048</w:t>
            </w:r>
          </w:p>
        </w:tc>
        <w:tc>
          <w:tcPr>
            <w:tcW w:w="1268" w:type="dxa"/>
          </w:tcPr>
          <w:p w14:paraId="444C2D45" w14:textId="1FE47AF2" w:rsidR="007C74AC" w:rsidRDefault="007C74AC" w:rsidP="00E5333D">
            <w:pPr>
              <w:pStyle w:val="TableParagraph"/>
              <w:spacing w:line="238" w:lineRule="exact"/>
              <w:ind w:right="121"/>
              <w:jc w:val="right"/>
              <w:rPr>
                <w:spacing w:val="-2"/>
                <w:lang w:val="en-US"/>
              </w:rPr>
            </w:pPr>
            <w:r>
              <w:rPr>
                <w:spacing w:val="-2"/>
                <w:lang w:val="en-US"/>
              </w:rPr>
              <w:t>51 000</w:t>
            </w:r>
          </w:p>
        </w:tc>
        <w:tc>
          <w:tcPr>
            <w:tcW w:w="1560" w:type="dxa"/>
          </w:tcPr>
          <w:p w14:paraId="39719898" w14:textId="28290843" w:rsidR="007C74AC" w:rsidRDefault="007C74AC" w:rsidP="00E5333D">
            <w:pPr>
              <w:pStyle w:val="TableParagraph"/>
              <w:tabs>
                <w:tab w:val="left" w:pos="884"/>
              </w:tabs>
              <w:spacing w:line="238" w:lineRule="exact"/>
              <w:ind w:left="-18" w:right="-58"/>
              <w:jc w:val="center"/>
              <w:rPr>
                <w:lang w:val="en-US"/>
              </w:rPr>
            </w:pPr>
            <w:r>
              <w:rPr>
                <w:lang w:val="en-US"/>
              </w:rPr>
              <w:t xml:space="preserve">               1 091</w:t>
            </w:r>
          </w:p>
        </w:tc>
      </w:tr>
      <w:tr w:rsidR="00F80AE6" w14:paraId="4B5B9D45" w14:textId="77777777" w:rsidTr="00F80AE6">
        <w:trPr>
          <w:trHeight w:val="781"/>
        </w:trPr>
        <w:tc>
          <w:tcPr>
            <w:tcW w:w="3807" w:type="dxa"/>
          </w:tcPr>
          <w:p w14:paraId="61DD0600" w14:textId="5A8B7013" w:rsidR="00F80AE6" w:rsidRPr="00F80AE6" w:rsidRDefault="00F80AE6" w:rsidP="00E5333D">
            <w:pPr>
              <w:pStyle w:val="TableParagraph"/>
              <w:spacing w:line="238" w:lineRule="exact"/>
              <w:ind w:left="50"/>
            </w:pPr>
            <w:r>
              <w:t>КОНКОРД ФОНД 8 АЛТЕРНАТИВЕН ИНВЕСТИЦИОНЕН ФОНД АД</w:t>
            </w:r>
          </w:p>
        </w:tc>
        <w:tc>
          <w:tcPr>
            <w:tcW w:w="2225" w:type="dxa"/>
          </w:tcPr>
          <w:p w14:paraId="773C1493" w14:textId="10F848B4" w:rsidR="00F80AE6" w:rsidRDefault="00F80AE6" w:rsidP="00E5333D">
            <w:pPr>
              <w:pStyle w:val="TableParagraph"/>
              <w:spacing w:line="238" w:lineRule="exact"/>
              <w:ind w:left="212"/>
              <w:rPr>
                <w:spacing w:val="-2"/>
                <w:lang w:val="en-US"/>
              </w:rPr>
            </w:pPr>
            <w:r>
              <w:rPr>
                <w:spacing w:val="-2"/>
                <w:lang w:val="en-US"/>
              </w:rPr>
              <w:t>BG1200008214</w:t>
            </w:r>
          </w:p>
        </w:tc>
        <w:tc>
          <w:tcPr>
            <w:tcW w:w="1268" w:type="dxa"/>
          </w:tcPr>
          <w:p w14:paraId="56EE3ECA" w14:textId="538BF148" w:rsidR="00F80AE6" w:rsidRDefault="00F80AE6" w:rsidP="00E5333D">
            <w:pPr>
              <w:pStyle w:val="TableParagraph"/>
              <w:spacing w:line="238" w:lineRule="exact"/>
              <w:ind w:right="121"/>
              <w:jc w:val="right"/>
              <w:rPr>
                <w:spacing w:val="-2"/>
                <w:lang w:val="en-US"/>
              </w:rPr>
            </w:pPr>
            <w:r>
              <w:rPr>
                <w:spacing w:val="-2"/>
                <w:lang w:val="en-US"/>
              </w:rPr>
              <w:t>4 160</w:t>
            </w:r>
          </w:p>
        </w:tc>
        <w:tc>
          <w:tcPr>
            <w:tcW w:w="1560" w:type="dxa"/>
          </w:tcPr>
          <w:p w14:paraId="0CEBC119" w14:textId="4D8B57A3" w:rsidR="00F80AE6" w:rsidRPr="001872F9" w:rsidRDefault="00F80AE6" w:rsidP="00E5333D">
            <w:pPr>
              <w:pStyle w:val="TableParagraph"/>
              <w:tabs>
                <w:tab w:val="left" w:pos="884"/>
              </w:tabs>
              <w:spacing w:line="238" w:lineRule="exact"/>
              <w:ind w:left="-18" w:right="-58"/>
              <w:jc w:val="center"/>
            </w:pPr>
            <w:r>
              <w:rPr>
                <w:lang w:val="en-US"/>
              </w:rPr>
              <w:t xml:space="preserve">               4 </w:t>
            </w:r>
            <w:r w:rsidR="001872F9">
              <w:t>303</w:t>
            </w:r>
          </w:p>
        </w:tc>
      </w:tr>
      <w:tr w:rsidR="00FC10DF" w14:paraId="364AE098" w14:textId="77777777" w:rsidTr="00E5333D">
        <w:trPr>
          <w:trHeight w:val="255"/>
        </w:trPr>
        <w:tc>
          <w:tcPr>
            <w:tcW w:w="3807" w:type="dxa"/>
          </w:tcPr>
          <w:p w14:paraId="11BA466D" w14:textId="77777777" w:rsidR="00FC10DF" w:rsidRDefault="00FC10DF" w:rsidP="00E5333D">
            <w:pPr>
              <w:pStyle w:val="TableParagraph"/>
              <w:rPr>
                <w:rFonts w:ascii="Times New Roman"/>
                <w:sz w:val="18"/>
              </w:rPr>
            </w:pPr>
          </w:p>
        </w:tc>
        <w:tc>
          <w:tcPr>
            <w:tcW w:w="2225" w:type="dxa"/>
          </w:tcPr>
          <w:p w14:paraId="322C8084" w14:textId="77777777" w:rsidR="00FC10DF" w:rsidRDefault="00FC10DF" w:rsidP="00E5333D">
            <w:pPr>
              <w:pStyle w:val="TableParagraph"/>
              <w:rPr>
                <w:rFonts w:ascii="Times New Roman"/>
                <w:sz w:val="18"/>
              </w:rPr>
            </w:pPr>
          </w:p>
        </w:tc>
        <w:tc>
          <w:tcPr>
            <w:tcW w:w="1268" w:type="dxa"/>
          </w:tcPr>
          <w:p w14:paraId="704B1547" w14:textId="77777777" w:rsidR="00FC10DF" w:rsidRDefault="00FC10DF" w:rsidP="00E5333D">
            <w:pPr>
              <w:pStyle w:val="TableParagraph"/>
              <w:rPr>
                <w:rFonts w:ascii="Times New Roman"/>
                <w:sz w:val="18"/>
              </w:rPr>
            </w:pPr>
          </w:p>
        </w:tc>
        <w:tc>
          <w:tcPr>
            <w:tcW w:w="1560" w:type="dxa"/>
          </w:tcPr>
          <w:p w14:paraId="0B7C3005" w14:textId="76547A71" w:rsidR="00FC10DF" w:rsidRDefault="00F80AE6" w:rsidP="00E5333D">
            <w:pPr>
              <w:pStyle w:val="TableParagraph"/>
              <w:tabs>
                <w:tab w:val="left" w:pos="884"/>
              </w:tabs>
              <w:spacing w:before="2" w:line="233" w:lineRule="exact"/>
              <w:ind w:left="-32" w:right="-58"/>
              <w:jc w:val="center"/>
              <w:rPr>
                <w:b/>
              </w:rPr>
            </w:pPr>
            <w:r>
              <w:rPr>
                <w:b/>
                <w:u w:val="double"/>
                <w:lang w:val="en-US"/>
              </w:rPr>
              <w:t xml:space="preserve">              14</w:t>
            </w:r>
            <w:r w:rsidR="00FC10DF">
              <w:rPr>
                <w:b/>
                <w:u w:val="double"/>
                <w:lang w:val="en-US"/>
              </w:rPr>
              <w:t xml:space="preserve"> </w:t>
            </w:r>
            <w:r w:rsidR="001872F9">
              <w:rPr>
                <w:b/>
                <w:u w:val="double"/>
              </w:rPr>
              <w:t>464</w:t>
            </w:r>
            <w:r>
              <w:rPr>
                <w:b/>
                <w:u w:val="double"/>
                <w:lang w:val="en-US"/>
              </w:rPr>
              <w:t xml:space="preserve"> </w:t>
            </w:r>
            <w:r w:rsidR="00FC10DF">
              <w:rPr>
                <w:b/>
                <w:spacing w:val="80"/>
                <w:u w:val="double"/>
              </w:rPr>
              <w:t xml:space="preserve"> </w:t>
            </w:r>
          </w:p>
        </w:tc>
      </w:tr>
      <w:tr w:rsidR="00EE252D" w14:paraId="787F11AE" w14:textId="77777777" w:rsidTr="00E5333D">
        <w:trPr>
          <w:trHeight w:val="255"/>
        </w:trPr>
        <w:tc>
          <w:tcPr>
            <w:tcW w:w="3807" w:type="dxa"/>
          </w:tcPr>
          <w:p w14:paraId="604F4A38" w14:textId="77777777" w:rsidR="00EE252D" w:rsidRDefault="00EE252D" w:rsidP="00E5333D">
            <w:pPr>
              <w:pStyle w:val="TableParagraph"/>
              <w:rPr>
                <w:rFonts w:ascii="Times New Roman"/>
                <w:sz w:val="18"/>
                <w:lang w:val="en-US"/>
              </w:rPr>
            </w:pPr>
          </w:p>
          <w:p w14:paraId="7B016D48" w14:textId="77777777" w:rsidR="00EE252D" w:rsidRDefault="00EE252D" w:rsidP="00E5333D">
            <w:pPr>
              <w:pStyle w:val="TableParagraph"/>
              <w:rPr>
                <w:rFonts w:ascii="Times New Roman"/>
                <w:sz w:val="18"/>
                <w:lang w:val="en-US"/>
              </w:rPr>
            </w:pPr>
          </w:p>
          <w:p w14:paraId="6CD18EEE" w14:textId="77777777" w:rsidR="00EE252D" w:rsidRDefault="00EE252D" w:rsidP="00E5333D">
            <w:pPr>
              <w:pStyle w:val="TableParagraph"/>
              <w:rPr>
                <w:rFonts w:ascii="Times New Roman"/>
                <w:sz w:val="18"/>
                <w:lang w:val="en-US"/>
              </w:rPr>
            </w:pPr>
          </w:p>
          <w:p w14:paraId="4D1B3AB8" w14:textId="77777777" w:rsidR="00EE252D" w:rsidRDefault="00EE252D" w:rsidP="00E5333D">
            <w:pPr>
              <w:pStyle w:val="TableParagraph"/>
              <w:rPr>
                <w:rFonts w:ascii="Times New Roman"/>
                <w:sz w:val="18"/>
                <w:lang w:val="en-US"/>
              </w:rPr>
            </w:pPr>
          </w:p>
          <w:p w14:paraId="6380EC33" w14:textId="77777777" w:rsidR="00EE252D" w:rsidRDefault="00EE252D" w:rsidP="00E5333D">
            <w:pPr>
              <w:pStyle w:val="TableParagraph"/>
              <w:rPr>
                <w:rFonts w:ascii="Times New Roman"/>
                <w:sz w:val="18"/>
                <w:lang w:val="en-US"/>
              </w:rPr>
            </w:pPr>
          </w:p>
          <w:p w14:paraId="634DA4ED" w14:textId="77777777" w:rsidR="00EE252D" w:rsidRDefault="00EE252D" w:rsidP="00E5333D">
            <w:pPr>
              <w:pStyle w:val="TableParagraph"/>
              <w:rPr>
                <w:rFonts w:ascii="Times New Roman"/>
                <w:sz w:val="18"/>
                <w:lang w:val="en-US"/>
              </w:rPr>
            </w:pPr>
          </w:p>
          <w:p w14:paraId="4FE7F25E" w14:textId="77777777" w:rsidR="00EE252D" w:rsidRDefault="00EE252D" w:rsidP="00E5333D">
            <w:pPr>
              <w:pStyle w:val="TableParagraph"/>
              <w:rPr>
                <w:rFonts w:ascii="Times New Roman"/>
                <w:sz w:val="18"/>
                <w:lang w:val="en-US"/>
              </w:rPr>
            </w:pPr>
          </w:p>
          <w:p w14:paraId="7CBDEAC2" w14:textId="77777777" w:rsidR="00EE252D" w:rsidRDefault="00EE252D" w:rsidP="00E5333D">
            <w:pPr>
              <w:pStyle w:val="TableParagraph"/>
              <w:rPr>
                <w:rFonts w:ascii="Times New Roman"/>
                <w:sz w:val="18"/>
                <w:lang w:val="en-US"/>
              </w:rPr>
            </w:pPr>
          </w:p>
          <w:p w14:paraId="75DD3ED0" w14:textId="77777777" w:rsidR="00EE252D" w:rsidRDefault="00EE252D" w:rsidP="00E5333D">
            <w:pPr>
              <w:pStyle w:val="TableParagraph"/>
              <w:rPr>
                <w:rFonts w:ascii="Times New Roman"/>
                <w:sz w:val="18"/>
                <w:lang w:val="en-US"/>
              </w:rPr>
            </w:pPr>
          </w:p>
          <w:p w14:paraId="2B4D26F3" w14:textId="77777777" w:rsidR="00EE252D" w:rsidRDefault="00EE252D" w:rsidP="00E5333D">
            <w:pPr>
              <w:pStyle w:val="TableParagraph"/>
              <w:rPr>
                <w:rFonts w:ascii="Times New Roman"/>
                <w:sz w:val="18"/>
                <w:lang w:val="en-US"/>
              </w:rPr>
            </w:pPr>
          </w:p>
          <w:p w14:paraId="19540A39" w14:textId="77777777" w:rsidR="00EE252D" w:rsidRDefault="00EE252D" w:rsidP="00E5333D">
            <w:pPr>
              <w:pStyle w:val="TableParagraph"/>
              <w:rPr>
                <w:rFonts w:ascii="Times New Roman"/>
                <w:sz w:val="18"/>
                <w:lang w:val="en-US"/>
              </w:rPr>
            </w:pPr>
          </w:p>
          <w:p w14:paraId="7D491DA6" w14:textId="77777777" w:rsidR="00EE252D" w:rsidRDefault="00EE252D" w:rsidP="00E5333D">
            <w:pPr>
              <w:pStyle w:val="TableParagraph"/>
              <w:rPr>
                <w:rFonts w:ascii="Times New Roman"/>
                <w:sz w:val="18"/>
                <w:lang w:val="en-US"/>
              </w:rPr>
            </w:pPr>
          </w:p>
          <w:p w14:paraId="11752340" w14:textId="77777777" w:rsidR="00EE252D" w:rsidRDefault="00EE252D" w:rsidP="00E5333D">
            <w:pPr>
              <w:pStyle w:val="TableParagraph"/>
              <w:rPr>
                <w:rFonts w:ascii="Times New Roman"/>
                <w:sz w:val="18"/>
                <w:lang w:val="en-US"/>
              </w:rPr>
            </w:pPr>
          </w:p>
          <w:p w14:paraId="11BBE3D4" w14:textId="77777777" w:rsidR="00EE252D" w:rsidRDefault="00EE252D" w:rsidP="00E5333D">
            <w:pPr>
              <w:pStyle w:val="TableParagraph"/>
              <w:rPr>
                <w:rFonts w:ascii="Times New Roman"/>
                <w:sz w:val="18"/>
                <w:lang w:val="en-US"/>
              </w:rPr>
            </w:pPr>
          </w:p>
          <w:p w14:paraId="12C956BE" w14:textId="77777777" w:rsidR="00EE252D" w:rsidRDefault="00EE252D" w:rsidP="00E5333D">
            <w:pPr>
              <w:pStyle w:val="TableParagraph"/>
              <w:rPr>
                <w:rFonts w:ascii="Times New Roman"/>
                <w:sz w:val="18"/>
                <w:lang w:val="en-US"/>
              </w:rPr>
            </w:pPr>
          </w:p>
          <w:p w14:paraId="2731DF84" w14:textId="77777777" w:rsidR="00EE252D" w:rsidRDefault="00EE252D" w:rsidP="00E5333D">
            <w:pPr>
              <w:pStyle w:val="TableParagraph"/>
              <w:rPr>
                <w:rFonts w:ascii="Times New Roman"/>
                <w:sz w:val="18"/>
                <w:lang w:val="en-US"/>
              </w:rPr>
            </w:pPr>
          </w:p>
          <w:p w14:paraId="421C4671" w14:textId="77777777" w:rsidR="00EE252D" w:rsidRDefault="00EE252D" w:rsidP="00E5333D">
            <w:pPr>
              <w:pStyle w:val="TableParagraph"/>
              <w:rPr>
                <w:rFonts w:ascii="Times New Roman"/>
                <w:sz w:val="18"/>
                <w:lang w:val="en-US"/>
              </w:rPr>
            </w:pPr>
          </w:p>
          <w:p w14:paraId="62BF986E" w14:textId="77777777" w:rsidR="00EE252D" w:rsidRDefault="00EE252D" w:rsidP="00E5333D">
            <w:pPr>
              <w:pStyle w:val="TableParagraph"/>
              <w:rPr>
                <w:rFonts w:ascii="Times New Roman"/>
                <w:sz w:val="18"/>
                <w:lang w:val="en-US"/>
              </w:rPr>
            </w:pPr>
          </w:p>
          <w:p w14:paraId="34A4714C" w14:textId="77777777" w:rsidR="00EE252D" w:rsidRDefault="00EE252D" w:rsidP="00E5333D">
            <w:pPr>
              <w:pStyle w:val="TableParagraph"/>
              <w:rPr>
                <w:rFonts w:ascii="Times New Roman"/>
                <w:sz w:val="18"/>
                <w:lang w:val="en-US"/>
              </w:rPr>
            </w:pPr>
          </w:p>
          <w:p w14:paraId="18756497" w14:textId="77777777" w:rsidR="00EE252D" w:rsidRDefault="00EE252D" w:rsidP="00E5333D">
            <w:pPr>
              <w:pStyle w:val="TableParagraph"/>
              <w:rPr>
                <w:rFonts w:ascii="Times New Roman"/>
                <w:sz w:val="18"/>
                <w:lang w:val="en-US"/>
              </w:rPr>
            </w:pPr>
          </w:p>
          <w:p w14:paraId="3032D8E1" w14:textId="77777777" w:rsidR="00EE252D" w:rsidRDefault="00EE252D" w:rsidP="00E5333D">
            <w:pPr>
              <w:pStyle w:val="TableParagraph"/>
              <w:rPr>
                <w:rFonts w:ascii="Times New Roman"/>
                <w:sz w:val="18"/>
                <w:lang w:val="en-US"/>
              </w:rPr>
            </w:pPr>
          </w:p>
          <w:p w14:paraId="6D84499C" w14:textId="77777777" w:rsidR="00EE252D" w:rsidRDefault="00EE252D" w:rsidP="00E5333D">
            <w:pPr>
              <w:pStyle w:val="TableParagraph"/>
              <w:rPr>
                <w:rFonts w:ascii="Times New Roman"/>
                <w:sz w:val="18"/>
                <w:lang w:val="en-US"/>
              </w:rPr>
            </w:pPr>
          </w:p>
          <w:p w14:paraId="774B8374" w14:textId="77777777" w:rsidR="00EE252D" w:rsidRDefault="00EE252D" w:rsidP="00E5333D">
            <w:pPr>
              <w:pStyle w:val="TableParagraph"/>
              <w:rPr>
                <w:rFonts w:ascii="Times New Roman"/>
                <w:sz w:val="18"/>
                <w:lang w:val="en-US"/>
              </w:rPr>
            </w:pPr>
          </w:p>
          <w:p w14:paraId="7205DEE9" w14:textId="77777777" w:rsidR="00EE252D" w:rsidRPr="00EE252D" w:rsidRDefault="00EE252D" w:rsidP="00E5333D">
            <w:pPr>
              <w:pStyle w:val="TableParagraph"/>
              <w:rPr>
                <w:rFonts w:ascii="Times New Roman"/>
                <w:sz w:val="18"/>
                <w:lang w:val="en-US"/>
              </w:rPr>
            </w:pPr>
          </w:p>
        </w:tc>
        <w:tc>
          <w:tcPr>
            <w:tcW w:w="2225" w:type="dxa"/>
          </w:tcPr>
          <w:p w14:paraId="66458D2C" w14:textId="77777777" w:rsidR="00EE252D" w:rsidRDefault="00EE252D" w:rsidP="00E5333D">
            <w:pPr>
              <w:pStyle w:val="TableParagraph"/>
              <w:rPr>
                <w:rFonts w:ascii="Times New Roman"/>
                <w:sz w:val="18"/>
              </w:rPr>
            </w:pPr>
          </w:p>
        </w:tc>
        <w:tc>
          <w:tcPr>
            <w:tcW w:w="1268" w:type="dxa"/>
          </w:tcPr>
          <w:p w14:paraId="1545CCFE" w14:textId="77777777" w:rsidR="00EE252D" w:rsidRDefault="00EE252D" w:rsidP="00E5333D">
            <w:pPr>
              <w:pStyle w:val="TableParagraph"/>
              <w:rPr>
                <w:rFonts w:ascii="Times New Roman"/>
                <w:sz w:val="18"/>
              </w:rPr>
            </w:pPr>
          </w:p>
        </w:tc>
        <w:tc>
          <w:tcPr>
            <w:tcW w:w="1560" w:type="dxa"/>
          </w:tcPr>
          <w:p w14:paraId="31D5F75A" w14:textId="77777777" w:rsidR="00EE252D" w:rsidRDefault="00EE252D" w:rsidP="00E5333D">
            <w:pPr>
              <w:pStyle w:val="TableParagraph"/>
              <w:tabs>
                <w:tab w:val="left" w:pos="884"/>
              </w:tabs>
              <w:spacing w:before="2" w:line="233" w:lineRule="exact"/>
              <w:ind w:left="-32" w:right="-58"/>
              <w:jc w:val="center"/>
              <w:rPr>
                <w:b/>
                <w:u w:val="double"/>
                <w:lang w:val="en-US"/>
              </w:rPr>
            </w:pPr>
          </w:p>
        </w:tc>
      </w:tr>
      <w:tr w:rsidR="00F80AE6" w14:paraId="6123D23C" w14:textId="77777777" w:rsidTr="00E5333D">
        <w:trPr>
          <w:trHeight w:val="255"/>
        </w:trPr>
        <w:tc>
          <w:tcPr>
            <w:tcW w:w="3807" w:type="dxa"/>
          </w:tcPr>
          <w:p w14:paraId="3680A508" w14:textId="77777777" w:rsidR="00F80AE6" w:rsidRDefault="00F80AE6" w:rsidP="00E5333D">
            <w:pPr>
              <w:pStyle w:val="TableParagraph"/>
              <w:rPr>
                <w:rFonts w:ascii="Times New Roman"/>
                <w:sz w:val="18"/>
              </w:rPr>
            </w:pPr>
          </w:p>
        </w:tc>
        <w:tc>
          <w:tcPr>
            <w:tcW w:w="2225" w:type="dxa"/>
          </w:tcPr>
          <w:p w14:paraId="0047F62F" w14:textId="77777777" w:rsidR="00F80AE6" w:rsidRDefault="00F80AE6" w:rsidP="00E5333D">
            <w:pPr>
              <w:pStyle w:val="TableParagraph"/>
              <w:rPr>
                <w:rFonts w:ascii="Times New Roman"/>
                <w:sz w:val="18"/>
              </w:rPr>
            </w:pPr>
          </w:p>
        </w:tc>
        <w:tc>
          <w:tcPr>
            <w:tcW w:w="1268" w:type="dxa"/>
          </w:tcPr>
          <w:p w14:paraId="63BC071E" w14:textId="77777777" w:rsidR="00F80AE6" w:rsidRDefault="00F80AE6" w:rsidP="00E5333D">
            <w:pPr>
              <w:pStyle w:val="TableParagraph"/>
              <w:rPr>
                <w:rFonts w:ascii="Times New Roman"/>
                <w:sz w:val="18"/>
              </w:rPr>
            </w:pPr>
          </w:p>
        </w:tc>
        <w:tc>
          <w:tcPr>
            <w:tcW w:w="1560" w:type="dxa"/>
          </w:tcPr>
          <w:p w14:paraId="3F6A03E2" w14:textId="77777777" w:rsidR="00F80AE6" w:rsidRDefault="00F80AE6" w:rsidP="00E5333D">
            <w:pPr>
              <w:pStyle w:val="TableParagraph"/>
              <w:tabs>
                <w:tab w:val="left" w:pos="884"/>
              </w:tabs>
              <w:spacing w:before="2" w:line="233" w:lineRule="exact"/>
              <w:ind w:left="-32" w:right="-58"/>
              <w:jc w:val="center"/>
              <w:rPr>
                <w:b/>
                <w:u w:val="double"/>
              </w:rPr>
            </w:pPr>
          </w:p>
        </w:tc>
      </w:tr>
      <w:bookmarkEnd w:id="9"/>
    </w:tbl>
    <w:p w14:paraId="71970A92" w14:textId="77777777" w:rsidR="00FC10DF" w:rsidRDefault="00FC10DF" w:rsidP="00FC10DF">
      <w:pPr>
        <w:pStyle w:val="BodyText"/>
        <w:spacing w:before="8" w:after="1"/>
        <w:rPr>
          <w:sz w:val="25"/>
        </w:rPr>
      </w:pPr>
    </w:p>
    <w:tbl>
      <w:tblPr>
        <w:tblW w:w="0" w:type="auto"/>
        <w:tblInd w:w="1205" w:type="dxa"/>
        <w:tblLayout w:type="fixed"/>
        <w:tblCellMar>
          <w:left w:w="0" w:type="dxa"/>
          <w:right w:w="0" w:type="dxa"/>
        </w:tblCellMar>
        <w:tblLook w:val="01E0" w:firstRow="1" w:lastRow="1" w:firstColumn="1" w:lastColumn="1" w:noHBand="0" w:noVBand="0"/>
      </w:tblPr>
      <w:tblGrid>
        <w:gridCol w:w="3807"/>
        <w:gridCol w:w="2225"/>
        <w:gridCol w:w="1268"/>
        <w:gridCol w:w="1560"/>
      </w:tblGrid>
      <w:tr w:rsidR="00BA43DC" w14:paraId="20CB859C" w14:textId="77777777" w:rsidTr="00ED14C7">
        <w:trPr>
          <w:trHeight w:val="1008"/>
        </w:trPr>
        <w:tc>
          <w:tcPr>
            <w:tcW w:w="3807" w:type="dxa"/>
          </w:tcPr>
          <w:p w14:paraId="49445383" w14:textId="77777777" w:rsidR="00BA43DC" w:rsidRDefault="00BA43DC" w:rsidP="00ED14C7">
            <w:pPr>
              <w:pStyle w:val="TableParagraph"/>
              <w:spacing w:before="113"/>
              <w:ind w:left="50"/>
              <w:rPr>
                <w:b/>
              </w:rPr>
            </w:pPr>
            <w:r>
              <w:rPr>
                <w:b/>
                <w:spacing w:val="-2"/>
              </w:rPr>
              <w:lastRenderedPageBreak/>
              <w:t>Емитент</w:t>
            </w:r>
          </w:p>
        </w:tc>
        <w:tc>
          <w:tcPr>
            <w:tcW w:w="2225" w:type="dxa"/>
          </w:tcPr>
          <w:p w14:paraId="5D449DB5" w14:textId="77777777" w:rsidR="00BA43DC" w:rsidRDefault="00BA43DC" w:rsidP="00ED14C7">
            <w:pPr>
              <w:pStyle w:val="TableParagraph"/>
              <w:spacing w:before="113"/>
              <w:ind w:left="212"/>
              <w:rPr>
                <w:b/>
              </w:rPr>
            </w:pPr>
            <w:r>
              <w:rPr>
                <w:b/>
                <w:spacing w:val="-2"/>
              </w:rPr>
              <w:t>Емисия</w:t>
            </w:r>
          </w:p>
        </w:tc>
        <w:tc>
          <w:tcPr>
            <w:tcW w:w="1268" w:type="dxa"/>
          </w:tcPr>
          <w:p w14:paraId="2C630FC8" w14:textId="77777777" w:rsidR="00BA43DC" w:rsidRDefault="00BA43DC" w:rsidP="00ED14C7">
            <w:pPr>
              <w:pStyle w:val="TableParagraph"/>
              <w:spacing w:before="113"/>
              <w:ind w:right="120"/>
              <w:jc w:val="right"/>
              <w:rPr>
                <w:b/>
              </w:rPr>
            </w:pPr>
            <w:r>
              <w:rPr>
                <w:b/>
                <w:spacing w:val="-4"/>
              </w:rPr>
              <w:t>Брой</w:t>
            </w:r>
          </w:p>
        </w:tc>
        <w:tc>
          <w:tcPr>
            <w:tcW w:w="1560" w:type="dxa"/>
          </w:tcPr>
          <w:p w14:paraId="6F613C20" w14:textId="77777777" w:rsidR="00BA43DC" w:rsidRDefault="00BA43DC" w:rsidP="00ED14C7">
            <w:pPr>
              <w:pStyle w:val="TableParagraph"/>
              <w:spacing w:line="242" w:lineRule="auto"/>
              <w:ind w:left="116" w:right="52" w:firstLine="96"/>
              <w:jc w:val="right"/>
              <w:rPr>
                <w:b/>
              </w:rPr>
            </w:pPr>
            <w:r>
              <w:rPr>
                <w:b/>
                <w:spacing w:val="-2"/>
              </w:rPr>
              <w:t xml:space="preserve">Справедли </w:t>
            </w:r>
            <w:r>
              <w:rPr>
                <w:b/>
              </w:rPr>
              <w:t>ва</w:t>
            </w:r>
            <w:r>
              <w:rPr>
                <w:b/>
                <w:spacing w:val="1"/>
              </w:rPr>
              <w:t xml:space="preserve"> </w:t>
            </w:r>
            <w:r>
              <w:rPr>
                <w:b/>
                <w:spacing w:val="-2"/>
              </w:rPr>
              <w:t>стойност</w:t>
            </w:r>
          </w:p>
          <w:p w14:paraId="004C9AFA" w14:textId="77777777" w:rsidR="00BA43DC" w:rsidRDefault="00BA43DC" w:rsidP="00ED14C7">
            <w:pPr>
              <w:pStyle w:val="TableParagraph"/>
              <w:spacing w:line="248" w:lineRule="exact"/>
              <w:ind w:left="-18" w:right="53"/>
              <w:jc w:val="right"/>
              <w:rPr>
                <w:b/>
              </w:rPr>
            </w:pPr>
            <w:r>
              <w:rPr>
                <w:b/>
                <w:spacing w:val="-5"/>
              </w:rPr>
              <w:t>към</w:t>
            </w:r>
          </w:p>
          <w:p w14:paraId="15E22C55" w14:textId="77777777" w:rsidR="00BA43DC" w:rsidRDefault="00BA43DC" w:rsidP="00ED14C7">
            <w:pPr>
              <w:pStyle w:val="TableParagraph"/>
              <w:spacing w:line="237" w:lineRule="exact"/>
              <w:ind w:left="-18" w:right="51"/>
              <w:jc w:val="right"/>
              <w:rPr>
                <w:b/>
              </w:rPr>
            </w:pPr>
            <w:r>
              <w:rPr>
                <w:b/>
                <w:spacing w:val="-2"/>
              </w:rPr>
              <w:t>31.12.2023</w:t>
            </w:r>
          </w:p>
        </w:tc>
      </w:tr>
      <w:tr w:rsidR="00BA43DC" w14:paraId="048691C8" w14:textId="77777777" w:rsidTr="00ED14C7">
        <w:trPr>
          <w:trHeight w:val="253"/>
        </w:trPr>
        <w:tc>
          <w:tcPr>
            <w:tcW w:w="3807" w:type="dxa"/>
          </w:tcPr>
          <w:p w14:paraId="3AD17384" w14:textId="77777777" w:rsidR="00BA43DC" w:rsidRDefault="00BA43DC" w:rsidP="00ED14C7">
            <w:pPr>
              <w:pStyle w:val="TableParagraph"/>
              <w:rPr>
                <w:rFonts w:ascii="Times New Roman"/>
                <w:sz w:val="18"/>
              </w:rPr>
            </w:pPr>
          </w:p>
        </w:tc>
        <w:tc>
          <w:tcPr>
            <w:tcW w:w="2225" w:type="dxa"/>
          </w:tcPr>
          <w:p w14:paraId="104963B3" w14:textId="77777777" w:rsidR="00BA43DC" w:rsidRDefault="00BA43DC" w:rsidP="00ED14C7">
            <w:pPr>
              <w:pStyle w:val="TableParagraph"/>
              <w:rPr>
                <w:rFonts w:ascii="Times New Roman"/>
                <w:sz w:val="18"/>
              </w:rPr>
            </w:pPr>
          </w:p>
        </w:tc>
        <w:tc>
          <w:tcPr>
            <w:tcW w:w="1268" w:type="dxa"/>
          </w:tcPr>
          <w:p w14:paraId="6A828E36" w14:textId="77777777" w:rsidR="00BA43DC" w:rsidRDefault="00BA43DC" w:rsidP="00ED14C7">
            <w:pPr>
              <w:pStyle w:val="TableParagraph"/>
              <w:rPr>
                <w:rFonts w:ascii="Times New Roman"/>
                <w:sz w:val="18"/>
              </w:rPr>
            </w:pPr>
          </w:p>
        </w:tc>
        <w:tc>
          <w:tcPr>
            <w:tcW w:w="1560" w:type="dxa"/>
          </w:tcPr>
          <w:p w14:paraId="2D9692B2" w14:textId="77777777" w:rsidR="00BA43DC" w:rsidRDefault="00BA43DC" w:rsidP="00ED14C7">
            <w:pPr>
              <w:pStyle w:val="TableParagraph"/>
              <w:spacing w:line="233" w:lineRule="exact"/>
              <w:ind w:left="-18" w:right="52"/>
              <w:jc w:val="right"/>
              <w:rPr>
                <w:b/>
              </w:rPr>
            </w:pPr>
            <w:r>
              <w:rPr>
                <w:b/>
              </w:rPr>
              <w:t>‘000</w:t>
            </w:r>
            <w:r>
              <w:rPr>
                <w:b/>
                <w:spacing w:val="-1"/>
              </w:rPr>
              <w:t xml:space="preserve"> </w:t>
            </w:r>
            <w:r>
              <w:rPr>
                <w:b/>
                <w:spacing w:val="-5"/>
              </w:rPr>
              <w:t>лв.</w:t>
            </w:r>
          </w:p>
        </w:tc>
      </w:tr>
      <w:tr w:rsidR="00BA43DC" w14:paraId="7DC5B777" w14:textId="77777777" w:rsidTr="00ED14C7">
        <w:trPr>
          <w:trHeight w:val="253"/>
        </w:trPr>
        <w:tc>
          <w:tcPr>
            <w:tcW w:w="3807" w:type="dxa"/>
            <w:vMerge w:val="restart"/>
          </w:tcPr>
          <w:p w14:paraId="39935456" w14:textId="77777777" w:rsidR="00BA43DC" w:rsidRDefault="00BA43DC" w:rsidP="00ED14C7">
            <w:pPr>
              <w:pStyle w:val="TableParagraph"/>
              <w:spacing w:line="249" w:lineRule="exact"/>
              <w:ind w:left="50"/>
            </w:pPr>
            <w:r>
              <w:t>Български</w:t>
            </w:r>
            <w:r>
              <w:rPr>
                <w:spacing w:val="-6"/>
              </w:rPr>
              <w:t xml:space="preserve"> </w:t>
            </w:r>
            <w:r>
              <w:t>фонд</w:t>
            </w:r>
            <w:r>
              <w:rPr>
                <w:spacing w:val="-3"/>
              </w:rPr>
              <w:t xml:space="preserve"> </w:t>
            </w:r>
            <w:r>
              <w:t>за</w:t>
            </w:r>
            <w:r>
              <w:rPr>
                <w:spacing w:val="-4"/>
              </w:rPr>
              <w:t xml:space="preserve"> </w:t>
            </w:r>
            <w:r>
              <w:rPr>
                <w:spacing w:val="-2"/>
              </w:rPr>
              <w:t>земеделска</w:t>
            </w:r>
          </w:p>
          <w:p w14:paraId="6417474C" w14:textId="77777777" w:rsidR="00BA43DC" w:rsidRDefault="00BA43DC" w:rsidP="00ED14C7">
            <w:pPr>
              <w:pStyle w:val="TableParagraph"/>
              <w:spacing w:before="1" w:line="233" w:lineRule="exact"/>
              <w:ind w:left="50"/>
            </w:pPr>
            <w:r>
              <w:t>земя</w:t>
            </w:r>
            <w:r>
              <w:rPr>
                <w:spacing w:val="-2"/>
              </w:rPr>
              <w:t xml:space="preserve"> </w:t>
            </w:r>
            <w:r>
              <w:rPr>
                <w:spacing w:val="-4"/>
              </w:rPr>
              <w:t>АДСИЦ</w:t>
            </w:r>
          </w:p>
        </w:tc>
        <w:tc>
          <w:tcPr>
            <w:tcW w:w="2225" w:type="dxa"/>
          </w:tcPr>
          <w:p w14:paraId="6C172990" w14:textId="77777777" w:rsidR="00BA43DC" w:rsidRDefault="00BA43DC" w:rsidP="00ED14C7">
            <w:pPr>
              <w:pStyle w:val="TableParagraph"/>
              <w:rPr>
                <w:rFonts w:ascii="Times New Roman"/>
                <w:sz w:val="18"/>
              </w:rPr>
            </w:pPr>
          </w:p>
        </w:tc>
        <w:tc>
          <w:tcPr>
            <w:tcW w:w="1268" w:type="dxa"/>
          </w:tcPr>
          <w:p w14:paraId="4FA27C49" w14:textId="77777777" w:rsidR="00BA43DC" w:rsidRDefault="00BA43DC" w:rsidP="00ED14C7">
            <w:pPr>
              <w:pStyle w:val="TableParagraph"/>
              <w:spacing w:line="233" w:lineRule="exact"/>
              <w:ind w:right="119"/>
              <w:jc w:val="right"/>
            </w:pPr>
            <w:r>
              <w:t>65</w:t>
            </w:r>
            <w:r>
              <w:rPr>
                <w:spacing w:val="-1"/>
              </w:rPr>
              <w:t xml:space="preserve"> </w:t>
            </w:r>
            <w:r>
              <w:rPr>
                <w:spacing w:val="-5"/>
              </w:rPr>
              <w:t>000</w:t>
            </w:r>
          </w:p>
        </w:tc>
        <w:tc>
          <w:tcPr>
            <w:tcW w:w="1560" w:type="dxa"/>
          </w:tcPr>
          <w:p w14:paraId="2786E9D7" w14:textId="77777777" w:rsidR="00BA43DC" w:rsidRDefault="00BA43DC" w:rsidP="00ED14C7">
            <w:pPr>
              <w:pStyle w:val="TableParagraph"/>
              <w:spacing w:line="233" w:lineRule="exact"/>
              <w:ind w:left="-18" w:right="53"/>
              <w:jc w:val="right"/>
            </w:pPr>
            <w:r>
              <w:rPr>
                <w:spacing w:val="-5"/>
              </w:rPr>
              <w:t>51</w:t>
            </w:r>
          </w:p>
        </w:tc>
      </w:tr>
      <w:tr w:rsidR="00BA43DC" w14:paraId="48542FAB" w14:textId="77777777" w:rsidTr="00ED14C7">
        <w:trPr>
          <w:trHeight w:val="250"/>
        </w:trPr>
        <w:tc>
          <w:tcPr>
            <w:tcW w:w="3807" w:type="dxa"/>
            <w:vMerge/>
            <w:tcBorders>
              <w:top w:val="nil"/>
            </w:tcBorders>
          </w:tcPr>
          <w:p w14:paraId="251C52AF" w14:textId="77777777" w:rsidR="00BA43DC" w:rsidRDefault="00BA43DC" w:rsidP="00ED14C7">
            <w:pPr>
              <w:rPr>
                <w:sz w:val="2"/>
                <w:szCs w:val="2"/>
              </w:rPr>
            </w:pPr>
          </w:p>
        </w:tc>
        <w:tc>
          <w:tcPr>
            <w:tcW w:w="2225" w:type="dxa"/>
          </w:tcPr>
          <w:p w14:paraId="4A9CC031" w14:textId="77777777" w:rsidR="00BA43DC" w:rsidRDefault="00BA43DC" w:rsidP="00ED14C7">
            <w:pPr>
              <w:pStyle w:val="TableParagraph"/>
              <w:spacing w:line="230" w:lineRule="exact"/>
              <w:ind w:left="212"/>
            </w:pPr>
            <w:r>
              <w:rPr>
                <w:spacing w:val="-2"/>
              </w:rPr>
              <w:t>BG1100004115</w:t>
            </w:r>
          </w:p>
        </w:tc>
        <w:tc>
          <w:tcPr>
            <w:tcW w:w="1268" w:type="dxa"/>
          </w:tcPr>
          <w:p w14:paraId="7A85EF9D" w14:textId="77777777" w:rsidR="00BA43DC" w:rsidRDefault="00BA43DC" w:rsidP="00ED14C7">
            <w:pPr>
              <w:pStyle w:val="TableParagraph"/>
              <w:rPr>
                <w:rFonts w:ascii="Times New Roman"/>
                <w:sz w:val="18"/>
              </w:rPr>
            </w:pPr>
          </w:p>
        </w:tc>
        <w:tc>
          <w:tcPr>
            <w:tcW w:w="1560" w:type="dxa"/>
          </w:tcPr>
          <w:p w14:paraId="7F4655BD" w14:textId="77777777" w:rsidR="00BA43DC" w:rsidRDefault="00BA43DC" w:rsidP="00ED14C7">
            <w:pPr>
              <w:pStyle w:val="TableParagraph"/>
              <w:rPr>
                <w:rFonts w:ascii="Times New Roman"/>
                <w:sz w:val="18"/>
              </w:rPr>
            </w:pPr>
          </w:p>
        </w:tc>
      </w:tr>
      <w:tr w:rsidR="00BA43DC" w14:paraId="36DE7936" w14:textId="77777777" w:rsidTr="00ED14C7">
        <w:trPr>
          <w:trHeight w:val="263"/>
        </w:trPr>
        <w:tc>
          <w:tcPr>
            <w:tcW w:w="3807" w:type="dxa"/>
            <w:vMerge w:val="restart"/>
          </w:tcPr>
          <w:p w14:paraId="60B57E46" w14:textId="77777777" w:rsidR="00BA43DC" w:rsidRDefault="00BA43DC" w:rsidP="00ED14C7">
            <w:pPr>
              <w:pStyle w:val="TableParagraph"/>
              <w:spacing w:line="254" w:lineRule="exact"/>
              <w:ind w:left="50" w:right="886"/>
            </w:pPr>
            <w:r>
              <w:t>ОПОРТЮНИТИ</w:t>
            </w:r>
            <w:r>
              <w:rPr>
                <w:spacing w:val="-16"/>
              </w:rPr>
              <w:t xml:space="preserve"> </w:t>
            </w:r>
            <w:r>
              <w:t>БЪЛГАРИЯ ИНВЕСТМЪНТ АД</w:t>
            </w:r>
          </w:p>
        </w:tc>
        <w:tc>
          <w:tcPr>
            <w:tcW w:w="2225" w:type="dxa"/>
          </w:tcPr>
          <w:p w14:paraId="2DBA2463" w14:textId="77777777" w:rsidR="00BA43DC" w:rsidRDefault="00BA43DC" w:rsidP="00ED14C7">
            <w:pPr>
              <w:pStyle w:val="TableParagraph"/>
              <w:rPr>
                <w:rFonts w:ascii="Times New Roman"/>
                <w:sz w:val="18"/>
              </w:rPr>
            </w:pPr>
          </w:p>
        </w:tc>
        <w:tc>
          <w:tcPr>
            <w:tcW w:w="1268" w:type="dxa"/>
          </w:tcPr>
          <w:p w14:paraId="5912C573" w14:textId="77777777" w:rsidR="00BA43DC" w:rsidRDefault="00BA43DC" w:rsidP="00ED14C7">
            <w:pPr>
              <w:pStyle w:val="TableParagraph"/>
              <w:spacing w:line="244" w:lineRule="exact"/>
              <w:ind w:right="118"/>
              <w:jc w:val="right"/>
            </w:pPr>
            <w:r>
              <w:rPr>
                <w:rFonts w:ascii="Arial Narrow"/>
                <w:sz w:val="24"/>
              </w:rPr>
              <w:t>713</w:t>
            </w:r>
            <w:r>
              <w:rPr>
                <w:rFonts w:ascii="Arial Narrow"/>
                <w:spacing w:val="6"/>
                <w:sz w:val="24"/>
              </w:rPr>
              <w:t xml:space="preserve"> </w:t>
            </w:r>
            <w:r>
              <w:rPr>
                <w:spacing w:val="-5"/>
              </w:rPr>
              <w:t>181</w:t>
            </w:r>
          </w:p>
        </w:tc>
        <w:tc>
          <w:tcPr>
            <w:tcW w:w="1560" w:type="dxa"/>
          </w:tcPr>
          <w:p w14:paraId="402DC4AA" w14:textId="77777777" w:rsidR="00BA43DC" w:rsidRPr="00F5364B" w:rsidRDefault="00BA43DC" w:rsidP="00ED14C7">
            <w:pPr>
              <w:pStyle w:val="TableParagraph"/>
              <w:spacing w:line="244" w:lineRule="exact"/>
              <w:ind w:left="-18" w:right="51"/>
              <w:jc w:val="right"/>
              <w:rPr>
                <w:lang w:val="en-US"/>
              </w:rPr>
            </w:pPr>
            <w:r>
              <w:t xml:space="preserve">1 </w:t>
            </w:r>
            <w:r>
              <w:rPr>
                <w:spacing w:val="-5"/>
              </w:rPr>
              <w:t>2</w:t>
            </w:r>
            <w:r>
              <w:rPr>
                <w:spacing w:val="-5"/>
                <w:lang w:val="en-US"/>
              </w:rPr>
              <w:t>19</w:t>
            </w:r>
          </w:p>
        </w:tc>
      </w:tr>
      <w:tr w:rsidR="00BA43DC" w14:paraId="4B3FAB9D" w14:textId="77777777" w:rsidTr="00ED14C7">
        <w:trPr>
          <w:trHeight w:val="245"/>
        </w:trPr>
        <w:tc>
          <w:tcPr>
            <w:tcW w:w="3807" w:type="dxa"/>
            <w:vMerge/>
            <w:tcBorders>
              <w:top w:val="nil"/>
            </w:tcBorders>
          </w:tcPr>
          <w:p w14:paraId="0FDCE316" w14:textId="77777777" w:rsidR="00BA43DC" w:rsidRDefault="00BA43DC" w:rsidP="00ED14C7">
            <w:pPr>
              <w:rPr>
                <w:sz w:val="2"/>
                <w:szCs w:val="2"/>
              </w:rPr>
            </w:pPr>
          </w:p>
        </w:tc>
        <w:tc>
          <w:tcPr>
            <w:tcW w:w="2225" w:type="dxa"/>
          </w:tcPr>
          <w:p w14:paraId="28008DFF" w14:textId="77777777" w:rsidR="00BA43DC" w:rsidRDefault="00BA43DC" w:rsidP="00ED14C7">
            <w:pPr>
              <w:pStyle w:val="TableParagraph"/>
              <w:spacing w:line="225" w:lineRule="exact"/>
              <w:ind w:left="212"/>
            </w:pPr>
            <w:r>
              <w:rPr>
                <w:spacing w:val="-2"/>
              </w:rPr>
              <w:t>BG1100026092</w:t>
            </w:r>
          </w:p>
        </w:tc>
        <w:tc>
          <w:tcPr>
            <w:tcW w:w="1268" w:type="dxa"/>
          </w:tcPr>
          <w:p w14:paraId="385442A8" w14:textId="77777777" w:rsidR="00BA43DC" w:rsidRDefault="00BA43DC" w:rsidP="00ED14C7">
            <w:pPr>
              <w:pStyle w:val="TableParagraph"/>
              <w:rPr>
                <w:rFonts w:ascii="Times New Roman"/>
                <w:sz w:val="16"/>
              </w:rPr>
            </w:pPr>
          </w:p>
        </w:tc>
        <w:tc>
          <w:tcPr>
            <w:tcW w:w="1560" w:type="dxa"/>
          </w:tcPr>
          <w:p w14:paraId="138E0AC4" w14:textId="77777777" w:rsidR="00BA43DC" w:rsidRDefault="00BA43DC" w:rsidP="00ED14C7">
            <w:pPr>
              <w:pStyle w:val="TableParagraph"/>
              <w:rPr>
                <w:rFonts w:ascii="Times New Roman"/>
                <w:sz w:val="16"/>
              </w:rPr>
            </w:pPr>
          </w:p>
        </w:tc>
      </w:tr>
      <w:tr w:rsidR="00BA43DC" w14:paraId="13F4626A" w14:textId="77777777" w:rsidTr="00ED14C7">
        <w:trPr>
          <w:trHeight w:val="251"/>
        </w:trPr>
        <w:tc>
          <w:tcPr>
            <w:tcW w:w="3807" w:type="dxa"/>
          </w:tcPr>
          <w:p w14:paraId="64A77887" w14:textId="77777777" w:rsidR="00BA43DC" w:rsidRDefault="00BA43DC" w:rsidP="00ED14C7">
            <w:pPr>
              <w:pStyle w:val="TableParagraph"/>
              <w:spacing w:line="232" w:lineRule="exact"/>
              <w:ind w:left="50"/>
            </w:pPr>
            <w:r>
              <w:t>ОЗОК</w:t>
            </w:r>
            <w:r>
              <w:rPr>
                <w:spacing w:val="-2"/>
              </w:rPr>
              <w:t xml:space="preserve"> </w:t>
            </w:r>
            <w:r>
              <w:t>Инс</w:t>
            </w:r>
            <w:r>
              <w:rPr>
                <w:spacing w:val="-1"/>
              </w:rPr>
              <w:t xml:space="preserve"> </w:t>
            </w:r>
            <w:r>
              <w:rPr>
                <w:spacing w:val="-5"/>
              </w:rPr>
              <w:t>АД</w:t>
            </w:r>
          </w:p>
        </w:tc>
        <w:tc>
          <w:tcPr>
            <w:tcW w:w="2225" w:type="dxa"/>
          </w:tcPr>
          <w:p w14:paraId="07C7D2B9" w14:textId="77777777" w:rsidR="00BA43DC" w:rsidRDefault="00BA43DC" w:rsidP="00ED14C7">
            <w:pPr>
              <w:pStyle w:val="TableParagraph"/>
              <w:spacing w:line="232" w:lineRule="exact"/>
              <w:ind w:left="212"/>
            </w:pPr>
            <w:r>
              <w:rPr>
                <w:spacing w:val="-2"/>
              </w:rPr>
              <w:t>BG1100044087</w:t>
            </w:r>
          </w:p>
        </w:tc>
        <w:tc>
          <w:tcPr>
            <w:tcW w:w="1268" w:type="dxa"/>
          </w:tcPr>
          <w:p w14:paraId="17EBCA77" w14:textId="77777777" w:rsidR="00BA43DC" w:rsidRDefault="00BA43DC" w:rsidP="00ED14C7">
            <w:pPr>
              <w:pStyle w:val="TableParagraph"/>
              <w:spacing w:line="232" w:lineRule="exact"/>
              <w:ind w:right="119"/>
              <w:jc w:val="right"/>
            </w:pPr>
            <w:r>
              <w:t>299</w:t>
            </w:r>
            <w:r>
              <w:rPr>
                <w:spacing w:val="-2"/>
              </w:rPr>
              <w:t xml:space="preserve"> </w:t>
            </w:r>
            <w:r>
              <w:rPr>
                <w:spacing w:val="-5"/>
              </w:rPr>
              <w:t>635</w:t>
            </w:r>
          </w:p>
        </w:tc>
        <w:tc>
          <w:tcPr>
            <w:tcW w:w="1560" w:type="dxa"/>
          </w:tcPr>
          <w:p w14:paraId="4BC3071B" w14:textId="77777777" w:rsidR="00BA43DC" w:rsidRDefault="00BA43DC" w:rsidP="00ED14C7">
            <w:pPr>
              <w:pStyle w:val="TableParagraph"/>
              <w:spacing w:line="232" w:lineRule="exact"/>
              <w:ind w:left="-18" w:right="53"/>
              <w:jc w:val="right"/>
            </w:pPr>
            <w:r>
              <w:t>285</w:t>
            </w:r>
          </w:p>
        </w:tc>
      </w:tr>
      <w:tr w:rsidR="00BA43DC" w14:paraId="54507E76" w14:textId="77777777" w:rsidTr="00ED14C7">
        <w:trPr>
          <w:trHeight w:val="253"/>
        </w:trPr>
        <w:tc>
          <w:tcPr>
            <w:tcW w:w="3807" w:type="dxa"/>
          </w:tcPr>
          <w:p w14:paraId="21703A8D" w14:textId="77777777" w:rsidR="00BA43DC" w:rsidRDefault="00BA43DC" w:rsidP="00ED14C7">
            <w:pPr>
              <w:pStyle w:val="TableParagraph"/>
              <w:spacing w:line="233" w:lineRule="exact"/>
              <w:ind w:left="50"/>
            </w:pPr>
            <w:r>
              <w:t>Общинска</w:t>
            </w:r>
            <w:r>
              <w:rPr>
                <w:spacing w:val="-5"/>
              </w:rPr>
              <w:t xml:space="preserve"> </w:t>
            </w:r>
            <w:r>
              <w:t>банка</w:t>
            </w:r>
            <w:r>
              <w:rPr>
                <w:spacing w:val="-4"/>
              </w:rPr>
              <w:t xml:space="preserve"> </w:t>
            </w:r>
            <w:r>
              <w:rPr>
                <w:spacing w:val="-5"/>
              </w:rPr>
              <w:t>АД</w:t>
            </w:r>
          </w:p>
        </w:tc>
        <w:tc>
          <w:tcPr>
            <w:tcW w:w="2225" w:type="dxa"/>
          </w:tcPr>
          <w:p w14:paraId="6982F5FB" w14:textId="77777777" w:rsidR="00BA43DC" w:rsidRDefault="00BA43DC" w:rsidP="00ED14C7">
            <w:pPr>
              <w:pStyle w:val="TableParagraph"/>
              <w:spacing w:line="233" w:lineRule="exact"/>
              <w:ind w:left="212"/>
            </w:pPr>
            <w:r>
              <w:rPr>
                <w:spacing w:val="-2"/>
              </w:rPr>
              <w:t>BG1100002069</w:t>
            </w:r>
          </w:p>
        </w:tc>
        <w:tc>
          <w:tcPr>
            <w:tcW w:w="1268" w:type="dxa"/>
          </w:tcPr>
          <w:p w14:paraId="60239851" w14:textId="77777777" w:rsidR="00BA43DC" w:rsidRDefault="00BA43DC" w:rsidP="00ED14C7">
            <w:pPr>
              <w:pStyle w:val="TableParagraph"/>
              <w:spacing w:line="233" w:lineRule="exact"/>
              <w:ind w:right="119"/>
              <w:jc w:val="right"/>
            </w:pPr>
            <w:r>
              <w:t xml:space="preserve">5 </w:t>
            </w:r>
            <w:r>
              <w:rPr>
                <w:spacing w:val="-5"/>
              </w:rPr>
              <w:t>750</w:t>
            </w:r>
          </w:p>
        </w:tc>
        <w:tc>
          <w:tcPr>
            <w:tcW w:w="1560" w:type="dxa"/>
          </w:tcPr>
          <w:p w14:paraId="5097381D" w14:textId="77777777" w:rsidR="00BA43DC" w:rsidRDefault="00BA43DC" w:rsidP="00ED14C7">
            <w:pPr>
              <w:pStyle w:val="TableParagraph"/>
              <w:spacing w:line="233" w:lineRule="exact"/>
              <w:ind w:left="-18" w:right="53"/>
              <w:jc w:val="right"/>
            </w:pPr>
            <w:r>
              <w:rPr>
                <w:spacing w:val="-5"/>
              </w:rPr>
              <w:t>100</w:t>
            </w:r>
          </w:p>
        </w:tc>
      </w:tr>
      <w:tr w:rsidR="00BA43DC" w14:paraId="074701C2" w14:textId="77777777" w:rsidTr="00ED14C7">
        <w:trPr>
          <w:trHeight w:val="253"/>
        </w:trPr>
        <w:tc>
          <w:tcPr>
            <w:tcW w:w="3807" w:type="dxa"/>
          </w:tcPr>
          <w:p w14:paraId="2F104B1C" w14:textId="77777777" w:rsidR="00BA43DC" w:rsidRDefault="00BA43DC" w:rsidP="00ED14C7">
            <w:pPr>
              <w:pStyle w:val="TableParagraph"/>
              <w:spacing w:line="233" w:lineRule="exact"/>
              <w:ind w:left="50"/>
            </w:pPr>
            <w:r>
              <w:t>Елана</w:t>
            </w:r>
            <w:r>
              <w:rPr>
                <w:spacing w:val="-5"/>
              </w:rPr>
              <w:t xml:space="preserve"> </w:t>
            </w:r>
            <w:r>
              <w:t>Холдинг</w:t>
            </w:r>
            <w:r>
              <w:rPr>
                <w:spacing w:val="-2"/>
              </w:rPr>
              <w:t xml:space="preserve"> </w:t>
            </w:r>
            <w:r>
              <w:rPr>
                <w:spacing w:val="-5"/>
              </w:rPr>
              <w:t>АД</w:t>
            </w:r>
          </w:p>
        </w:tc>
        <w:tc>
          <w:tcPr>
            <w:tcW w:w="2225" w:type="dxa"/>
          </w:tcPr>
          <w:p w14:paraId="1F1E4DA3" w14:textId="77777777" w:rsidR="00BA43DC" w:rsidRDefault="00BA43DC" w:rsidP="00ED14C7">
            <w:pPr>
              <w:pStyle w:val="TableParagraph"/>
              <w:spacing w:line="233" w:lineRule="exact"/>
              <w:ind w:left="212"/>
            </w:pPr>
            <w:r>
              <w:t>-</w:t>
            </w:r>
          </w:p>
        </w:tc>
        <w:tc>
          <w:tcPr>
            <w:tcW w:w="1268" w:type="dxa"/>
          </w:tcPr>
          <w:p w14:paraId="68951F3C" w14:textId="77777777" w:rsidR="00BA43DC" w:rsidRDefault="00BA43DC" w:rsidP="00ED14C7">
            <w:pPr>
              <w:pStyle w:val="TableParagraph"/>
              <w:spacing w:line="233" w:lineRule="exact"/>
              <w:ind w:right="119"/>
              <w:jc w:val="right"/>
            </w:pPr>
            <w:r>
              <w:t>93</w:t>
            </w:r>
            <w:r>
              <w:rPr>
                <w:spacing w:val="-1"/>
              </w:rPr>
              <w:t xml:space="preserve"> </w:t>
            </w:r>
            <w:r>
              <w:rPr>
                <w:spacing w:val="-5"/>
              </w:rPr>
              <w:t>000</w:t>
            </w:r>
          </w:p>
        </w:tc>
        <w:tc>
          <w:tcPr>
            <w:tcW w:w="1560" w:type="dxa"/>
          </w:tcPr>
          <w:p w14:paraId="3BDC2367" w14:textId="77777777" w:rsidR="00BA43DC" w:rsidRDefault="00BA43DC" w:rsidP="00ED14C7">
            <w:pPr>
              <w:pStyle w:val="TableParagraph"/>
              <w:spacing w:line="233" w:lineRule="exact"/>
              <w:ind w:right="54"/>
              <w:jc w:val="right"/>
            </w:pPr>
            <w:r>
              <w:t>-</w:t>
            </w:r>
          </w:p>
        </w:tc>
      </w:tr>
      <w:tr w:rsidR="00BA43DC" w14:paraId="5520E43D" w14:textId="77777777" w:rsidTr="00ED14C7">
        <w:trPr>
          <w:trHeight w:val="253"/>
        </w:trPr>
        <w:tc>
          <w:tcPr>
            <w:tcW w:w="3807" w:type="dxa"/>
          </w:tcPr>
          <w:p w14:paraId="4A1B3310" w14:textId="77777777" w:rsidR="00BA43DC" w:rsidRDefault="00BA43DC" w:rsidP="00ED14C7">
            <w:pPr>
              <w:pStyle w:val="TableParagraph"/>
              <w:spacing w:line="233" w:lineRule="exact"/>
              <w:ind w:left="50"/>
            </w:pPr>
            <w:r>
              <w:t>КК</w:t>
            </w:r>
            <w:r>
              <w:rPr>
                <w:spacing w:val="-5"/>
              </w:rPr>
              <w:t xml:space="preserve"> </w:t>
            </w:r>
            <w:r>
              <w:t>Инвест</w:t>
            </w:r>
            <w:r>
              <w:rPr>
                <w:spacing w:val="-1"/>
              </w:rPr>
              <w:t xml:space="preserve"> </w:t>
            </w:r>
            <w:r>
              <w:rPr>
                <w:spacing w:val="-5"/>
              </w:rPr>
              <w:t>АД</w:t>
            </w:r>
          </w:p>
        </w:tc>
        <w:tc>
          <w:tcPr>
            <w:tcW w:w="2225" w:type="dxa"/>
          </w:tcPr>
          <w:p w14:paraId="1082C083" w14:textId="77777777" w:rsidR="00BA43DC" w:rsidRDefault="00BA43DC" w:rsidP="00ED14C7">
            <w:pPr>
              <w:pStyle w:val="TableParagraph"/>
              <w:spacing w:line="233" w:lineRule="exact"/>
              <w:ind w:left="212"/>
            </w:pPr>
            <w:r>
              <w:t>-</w:t>
            </w:r>
          </w:p>
        </w:tc>
        <w:tc>
          <w:tcPr>
            <w:tcW w:w="1268" w:type="dxa"/>
          </w:tcPr>
          <w:p w14:paraId="032010F3" w14:textId="77777777" w:rsidR="00BA43DC" w:rsidRDefault="00BA43DC" w:rsidP="00ED14C7">
            <w:pPr>
              <w:pStyle w:val="TableParagraph"/>
              <w:spacing w:line="233" w:lineRule="exact"/>
              <w:ind w:right="119"/>
              <w:jc w:val="right"/>
            </w:pPr>
            <w:r>
              <w:t>928</w:t>
            </w:r>
            <w:r>
              <w:rPr>
                <w:spacing w:val="-2"/>
              </w:rPr>
              <w:t xml:space="preserve"> </w:t>
            </w:r>
            <w:r>
              <w:rPr>
                <w:spacing w:val="-5"/>
              </w:rPr>
              <w:t>830</w:t>
            </w:r>
          </w:p>
        </w:tc>
        <w:tc>
          <w:tcPr>
            <w:tcW w:w="1560" w:type="dxa"/>
          </w:tcPr>
          <w:p w14:paraId="0036E5F7" w14:textId="77777777" w:rsidR="00BA43DC" w:rsidRDefault="00BA43DC" w:rsidP="00ED14C7">
            <w:pPr>
              <w:pStyle w:val="TableParagraph"/>
              <w:spacing w:line="233" w:lineRule="exact"/>
              <w:ind w:left="-18" w:right="53"/>
              <w:jc w:val="right"/>
            </w:pPr>
            <w:r>
              <w:t>586</w:t>
            </w:r>
          </w:p>
        </w:tc>
      </w:tr>
      <w:tr w:rsidR="00BA43DC" w14:paraId="31C8C25E" w14:textId="77777777" w:rsidTr="00ED14C7">
        <w:trPr>
          <w:trHeight w:val="253"/>
        </w:trPr>
        <w:tc>
          <w:tcPr>
            <w:tcW w:w="3807" w:type="dxa"/>
          </w:tcPr>
          <w:p w14:paraId="69E0C8C6" w14:textId="77777777" w:rsidR="00BA43DC" w:rsidRDefault="00BA43DC" w:rsidP="00ED14C7">
            <w:pPr>
              <w:pStyle w:val="TableParagraph"/>
              <w:spacing w:line="233" w:lineRule="exact"/>
              <w:ind w:left="50"/>
            </w:pPr>
            <w:r>
              <w:t>Хидроизомат</w:t>
            </w:r>
            <w:r>
              <w:rPr>
                <w:spacing w:val="-10"/>
              </w:rPr>
              <w:t xml:space="preserve"> </w:t>
            </w:r>
            <w:r>
              <w:rPr>
                <w:spacing w:val="-5"/>
              </w:rPr>
              <w:t>АД</w:t>
            </w:r>
          </w:p>
        </w:tc>
        <w:tc>
          <w:tcPr>
            <w:tcW w:w="2225" w:type="dxa"/>
          </w:tcPr>
          <w:p w14:paraId="6F8354F4" w14:textId="77777777" w:rsidR="00BA43DC" w:rsidRDefault="00BA43DC" w:rsidP="00ED14C7">
            <w:pPr>
              <w:pStyle w:val="TableParagraph"/>
              <w:spacing w:line="233" w:lineRule="exact"/>
              <w:ind w:left="212"/>
            </w:pPr>
            <w:r>
              <w:rPr>
                <w:spacing w:val="-2"/>
              </w:rPr>
              <w:t>BG11HISOBT19</w:t>
            </w:r>
          </w:p>
        </w:tc>
        <w:tc>
          <w:tcPr>
            <w:tcW w:w="1268" w:type="dxa"/>
          </w:tcPr>
          <w:p w14:paraId="1C5F0C9A" w14:textId="77777777" w:rsidR="00BA43DC" w:rsidRDefault="00BA43DC" w:rsidP="00ED14C7">
            <w:pPr>
              <w:pStyle w:val="TableParagraph"/>
              <w:spacing w:line="233" w:lineRule="exact"/>
              <w:ind w:right="119"/>
              <w:jc w:val="right"/>
            </w:pPr>
            <w:r>
              <w:t>20</w:t>
            </w:r>
            <w:r>
              <w:rPr>
                <w:spacing w:val="-1"/>
              </w:rPr>
              <w:t xml:space="preserve"> </w:t>
            </w:r>
            <w:r>
              <w:rPr>
                <w:spacing w:val="-5"/>
              </w:rPr>
              <w:t>075</w:t>
            </w:r>
          </w:p>
        </w:tc>
        <w:tc>
          <w:tcPr>
            <w:tcW w:w="1560" w:type="dxa"/>
          </w:tcPr>
          <w:p w14:paraId="05734272" w14:textId="77777777" w:rsidR="00BA43DC" w:rsidRDefault="00BA43DC" w:rsidP="00ED14C7">
            <w:pPr>
              <w:pStyle w:val="TableParagraph"/>
              <w:spacing w:line="233" w:lineRule="exact"/>
              <w:ind w:left="-18" w:right="53"/>
              <w:jc w:val="right"/>
            </w:pPr>
            <w:r>
              <w:rPr>
                <w:spacing w:val="-5"/>
              </w:rPr>
              <w:t>33</w:t>
            </w:r>
          </w:p>
        </w:tc>
      </w:tr>
      <w:tr w:rsidR="00BA43DC" w14:paraId="2013B164" w14:textId="77777777" w:rsidTr="00ED14C7">
        <w:trPr>
          <w:trHeight w:val="251"/>
        </w:trPr>
        <w:tc>
          <w:tcPr>
            <w:tcW w:w="3807" w:type="dxa"/>
          </w:tcPr>
          <w:p w14:paraId="7DD55767" w14:textId="77777777" w:rsidR="00BA43DC" w:rsidRDefault="00BA43DC" w:rsidP="00ED14C7">
            <w:pPr>
              <w:pStyle w:val="TableParagraph"/>
              <w:spacing w:line="232" w:lineRule="exact"/>
              <w:ind w:left="50"/>
            </w:pPr>
            <w:r>
              <w:t>Риъл</w:t>
            </w:r>
            <w:r>
              <w:rPr>
                <w:spacing w:val="-3"/>
              </w:rPr>
              <w:t xml:space="preserve"> </w:t>
            </w:r>
            <w:r>
              <w:t>Булленд</w:t>
            </w:r>
            <w:r>
              <w:rPr>
                <w:spacing w:val="-5"/>
              </w:rPr>
              <w:t xml:space="preserve"> АД</w:t>
            </w:r>
          </w:p>
        </w:tc>
        <w:tc>
          <w:tcPr>
            <w:tcW w:w="2225" w:type="dxa"/>
          </w:tcPr>
          <w:p w14:paraId="7C8700A7" w14:textId="77777777" w:rsidR="00BA43DC" w:rsidRDefault="00BA43DC" w:rsidP="00ED14C7">
            <w:pPr>
              <w:pStyle w:val="TableParagraph"/>
              <w:spacing w:line="232" w:lineRule="exact"/>
              <w:ind w:left="212"/>
            </w:pPr>
            <w:r>
              <w:rPr>
                <w:spacing w:val="-2"/>
              </w:rPr>
              <w:t>BG1100006136</w:t>
            </w:r>
          </w:p>
        </w:tc>
        <w:tc>
          <w:tcPr>
            <w:tcW w:w="1268" w:type="dxa"/>
          </w:tcPr>
          <w:p w14:paraId="6230F8C8" w14:textId="77777777" w:rsidR="00BA43DC" w:rsidRDefault="00BA43DC" w:rsidP="00ED14C7">
            <w:pPr>
              <w:pStyle w:val="TableParagraph"/>
              <w:spacing w:line="232" w:lineRule="exact"/>
              <w:ind w:right="118"/>
              <w:jc w:val="right"/>
            </w:pPr>
            <w:r>
              <w:t>946</w:t>
            </w:r>
            <w:r>
              <w:rPr>
                <w:spacing w:val="-1"/>
              </w:rPr>
              <w:t xml:space="preserve"> </w:t>
            </w:r>
            <w:r>
              <w:rPr>
                <w:spacing w:val="-5"/>
              </w:rPr>
              <w:t>700</w:t>
            </w:r>
          </w:p>
        </w:tc>
        <w:tc>
          <w:tcPr>
            <w:tcW w:w="1560" w:type="dxa"/>
          </w:tcPr>
          <w:p w14:paraId="0BC50313" w14:textId="77777777" w:rsidR="00BA43DC" w:rsidRPr="00F5364B" w:rsidRDefault="00BA43DC" w:rsidP="00ED14C7">
            <w:pPr>
              <w:pStyle w:val="TableParagraph"/>
              <w:spacing w:line="232" w:lineRule="exact"/>
              <w:ind w:left="-18" w:right="50"/>
              <w:jc w:val="right"/>
              <w:rPr>
                <w:lang w:val="en-US"/>
              </w:rPr>
            </w:pPr>
            <w:r>
              <w:t xml:space="preserve">1 </w:t>
            </w:r>
            <w:r>
              <w:rPr>
                <w:lang w:val="en-US"/>
              </w:rPr>
              <w:t>759</w:t>
            </w:r>
          </w:p>
        </w:tc>
      </w:tr>
      <w:tr w:rsidR="00BA43DC" w14:paraId="0B265177" w14:textId="77777777" w:rsidTr="00ED14C7">
        <w:trPr>
          <w:trHeight w:val="253"/>
        </w:trPr>
        <w:tc>
          <w:tcPr>
            <w:tcW w:w="3807" w:type="dxa"/>
          </w:tcPr>
          <w:p w14:paraId="2E8919BA" w14:textId="77777777" w:rsidR="00BA43DC" w:rsidRDefault="00BA43DC" w:rsidP="00ED14C7">
            <w:pPr>
              <w:pStyle w:val="TableParagraph"/>
              <w:spacing w:line="233" w:lineRule="exact"/>
              <w:ind w:left="50"/>
            </w:pPr>
            <w:r>
              <w:t>Компас</w:t>
            </w:r>
            <w:r>
              <w:rPr>
                <w:spacing w:val="-8"/>
              </w:rPr>
              <w:t xml:space="preserve"> </w:t>
            </w:r>
            <w:r>
              <w:t>Фонд</w:t>
            </w:r>
            <w:r>
              <w:rPr>
                <w:spacing w:val="-2"/>
              </w:rPr>
              <w:t xml:space="preserve"> </w:t>
            </w:r>
            <w:r>
              <w:t>за</w:t>
            </w:r>
            <w:r>
              <w:rPr>
                <w:spacing w:val="-6"/>
              </w:rPr>
              <w:t xml:space="preserve"> </w:t>
            </w:r>
            <w:r>
              <w:t>Вземания</w:t>
            </w:r>
            <w:r>
              <w:rPr>
                <w:spacing w:val="-2"/>
              </w:rPr>
              <w:t xml:space="preserve"> </w:t>
            </w:r>
            <w:r>
              <w:rPr>
                <w:spacing w:val="-4"/>
              </w:rPr>
              <w:t>АДСИЦ</w:t>
            </w:r>
          </w:p>
        </w:tc>
        <w:tc>
          <w:tcPr>
            <w:tcW w:w="2225" w:type="dxa"/>
          </w:tcPr>
          <w:p w14:paraId="5CACCA96" w14:textId="77777777" w:rsidR="00BA43DC" w:rsidRDefault="00BA43DC" w:rsidP="00ED14C7">
            <w:pPr>
              <w:pStyle w:val="TableParagraph"/>
              <w:spacing w:line="233" w:lineRule="exact"/>
              <w:ind w:left="212"/>
            </w:pPr>
            <w:r>
              <w:rPr>
                <w:spacing w:val="-2"/>
              </w:rPr>
              <w:t>BG1100014197</w:t>
            </w:r>
          </w:p>
        </w:tc>
        <w:tc>
          <w:tcPr>
            <w:tcW w:w="1268" w:type="dxa"/>
          </w:tcPr>
          <w:p w14:paraId="6BE4CA69" w14:textId="77777777" w:rsidR="00BA43DC" w:rsidRDefault="00BA43DC" w:rsidP="00ED14C7">
            <w:pPr>
              <w:pStyle w:val="TableParagraph"/>
              <w:spacing w:line="233" w:lineRule="exact"/>
              <w:ind w:right="118"/>
              <w:jc w:val="right"/>
            </w:pPr>
            <w:r>
              <w:t>348</w:t>
            </w:r>
            <w:r>
              <w:rPr>
                <w:spacing w:val="-2"/>
              </w:rPr>
              <w:t xml:space="preserve"> 595</w:t>
            </w:r>
          </w:p>
        </w:tc>
        <w:tc>
          <w:tcPr>
            <w:tcW w:w="1560" w:type="dxa"/>
          </w:tcPr>
          <w:p w14:paraId="433609E4" w14:textId="77777777" w:rsidR="00BA43DC" w:rsidRPr="00F5364B" w:rsidRDefault="00BA43DC" w:rsidP="00ED14C7">
            <w:pPr>
              <w:pStyle w:val="TableParagraph"/>
              <w:spacing w:line="233" w:lineRule="exact"/>
              <w:ind w:left="-18" w:right="53"/>
              <w:jc w:val="right"/>
              <w:rPr>
                <w:lang w:val="en-US"/>
              </w:rPr>
            </w:pPr>
            <w:r>
              <w:rPr>
                <w:spacing w:val="-5"/>
              </w:rPr>
              <w:t>3</w:t>
            </w:r>
            <w:r>
              <w:rPr>
                <w:spacing w:val="-5"/>
                <w:lang w:val="en-US"/>
              </w:rPr>
              <w:t>72</w:t>
            </w:r>
          </w:p>
        </w:tc>
      </w:tr>
      <w:tr w:rsidR="00BA43DC" w14:paraId="34ACEA96" w14:textId="77777777" w:rsidTr="00ED14C7">
        <w:trPr>
          <w:trHeight w:val="253"/>
        </w:trPr>
        <w:tc>
          <w:tcPr>
            <w:tcW w:w="3807" w:type="dxa"/>
          </w:tcPr>
          <w:p w14:paraId="580FE958" w14:textId="77777777" w:rsidR="00BA43DC" w:rsidRDefault="00BA43DC" w:rsidP="00ED14C7">
            <w:pPr>
              <w:pStyle w:val="TableParagraph"/>
              <w:spacing w:line="233" w:lineRule="exact"/>
              <w:ind w:left="50"/>
            </w:pPr>
            <w:r>
              <w:t>Делта</w:t>
            </w:r>
            <w:r>
              <w:rPr>
                <w:spacing w:val="-5"/>
              </w:rPr>
              <w:t xml:space="preserve"> </w:t>
            </w:r>
            <w:r>
              <w:t>Кредит</w:t>
            </w:r>
            <w:r>
              <w:rPr>
                <w:spacing w:val="-3"/>
              </w:rPr>
              <w:t xml:space="preserve"> </w:t>
            </w:r>
            <w:r>
              <w:rPr>
                <w:spacing w:val="-2"/>
              </w:rPr>
              <w:t>АДСИЦ</w:t>
            </w:r>
          </w:p>
        </w:tc>
        <w:tc>
          <w:tcPr>
            <w:tcW w:w="2225" w:type="dxa"/>
          </w:tcPr>
          <w:p w14:paraId="7577A7C3" w14:textId="77777777" w:rsidR="00BA43DC" w:rsidRDefault="00BA43DC" w:rsidP="00ED14C7">
            <w:pPr>
              <w:pStyle w:val="TableParagraph"/>
              <w:spacing w:line="233" w:lineRule="exact"/>
              <w:ind w:left="212"/>
            </w:pPr>
            <w:r>
              <w:rPr>
                <w:spacing w:val="-2"/>
              </w:rPr>
              <w:t>BG1100088068</w:t>
            </w:r>
          </w:p>
        </w:tc>
        <w:tc>
          <w:tcPr>
            <w:tcW w:w="1268" w:type="dxa"/>
          </w:tcPr>
          <w:p w14:paraId="0A6BD908" w14:textId="77777777" w:rsidR="00BA43DC" w:rsidRDefault="00BA43DC" w:rsidP="00ED14C7">
            <w:pPr>
              <w:pStyle w:val="TableParagraph"/>
              <w:spacing w:line="233" w:lineRule="exact"/>
              <w:ind w:right="119"/>
              <w:jc w:val="right"/>
            </w:pPr>
            <w:r>
              <w:t xml:space="preserve">9 </w:t>
            </w:r>
            <w:r>
              <w:rPr>
                <w:spacing w:val="-5"/>
              </w:rPr>
              <w:t>500</w:t>
            </w:r>
          </w:p>
        </w:tc>
        <w:tc>
          <w:tcPr>
            <w:tcW w:w="1560" w:type="dxa"/>
          </w:tcPr>
          <w:p w14:paraId="6671BEAD" w14:textId="77777777" w:rsidR="00BA43DC" w:rsidRPr="00F5364B" w:rsidRDefault="00BA43DC" w:rsidP="00ED14C7">
            <w:pPr>
              <w:pStyle w:val="TableParagraph"/>
              <w:spacing w:line="233" w:lineRule="exact"/>
              <w:ind w:left="-18" w:right="53"/>
              <w:jc w:val="right"/>
              <w:rPr>
                <w:lang w:val="en-US"/>
              </w:rPr>
            </w:pPr>
            <w:r>
              <w:rPr>
                <w:spacing w:val="-5"/>
                <w:lang w:val="en-US"/>
              </w:rPr>
              <w:t>352</w:t>
            </w:r>
          </w:p>
        </w:tc>
      </w:tr>
      <w:tr w:rsidR="00BA43DC" w14:paraId="2EA8FBC3" w14:textId="77777777" w:rsidTr="00ED14C7">
        <w:trPr>
          <w:trHeight w:val="253"/>
        </w:trPr>
        <w:tc>
          <w:tcPr>
            <w:tcW w:w="3807" w:type="dxa"/>
          </w:tcPr>
          <w:p w14:paraId="68B03A02" w14:textId="77777777" w:rsidR="00BA43DC" w:rsidRDefault="00BA43DC" w:rsidP="00ED14C7">
            <w:pPr>
              <w:pStyle w:val="TableParagraph"/>
              <w:spacing w:line="233" w:lineRule="exact"/>
              <w:ind w:left="50"/>
            </w:pPr>
            <w:r>
              <w:t>Еврохолд</w:t>
            </w:r>
            <w:r>
              <w:rPr>
                <w:spacing w:val="-8"/>
              </w:rPr>
              <w:t xml:space="preserve"> </w:t>
            </w:r>
            <w:r>
              <w:t>България</w:t>
            </w:r>
            <w:r>
              <w:rPr>
                <w:spacing w:val="-5"/>
              </w:rPr>
              <w:t xml:space="preserve"> АД</w:t>
            </w:r>
          </w:p>
        </w:tc>
        <w:tc>
          <w:tcPr>
            <w:tcW w:w="2225" w:type="dxa"/>
          </w:tcPr>
          <w:p w14:paraId="4BAE3D6F" w14:textId="77777777" w:rsidR="00BA43DC" w:rsidRDefault="00BA43DC" w:rsidP="00ED14C7">
            <w:pPr>
              <w:pStyle w:val="TableParagraph"/>
              <w:spacing w:line="233" w:lineRule="exact"/>
              <w:ind w:left="212"/>
            </w:pPr>
            <w:r>
              <w:rPr>
                <w:spacing w:val="-2"/>
              </w:rPr>
              <w:t>BG1100114062</w:t>
            </w:r>
          </w:p>
        </w:tc>
        <w:tc>
          <w:tcPr>
            <w:tcW w:w="1268" w:type="dxa"/>
          </w:tcPr>
          <w:p w14:paraId="7677BBF0" w14:textId="77777777" w:rsidR="00BA43DC" w:rsidRDefault="00BA43DC" w:rsidP="00ED14C7">
            <w:pPr>
              <w:pStyle w:val="TableParagraph"/>
              <w:spacing w:line="233" w:lineRule="exact"/>
              <w:ind w:right="121"/>
              <w:jc w:val="right"/>
            </w:pPr>
            <w:r>
              <w:rPr>
                <w:spacing w:val="-2"/>
              </w:rPr>
              <w:t>320000</w:t>
            </w:r>
          </w:p>
        </w:tc>
        <w:tc>
          <w:tcPr>
            <w:tcW w:w="1560" w:type="dxa"/>
          </w:tcPr>
          <w:p w14:paraId="6A71E69D" w14:textId="77777777" w:rsidR="00BA43DC" w:rsidRPr="00F5364B" w:rsidRDefault="00BA43DC" w:rsidP="00ED14C7">
            <w:pPr>
              <w:pStyle w:val="TableParagraph"/>
              <w:spacing w:line="233" w:lineRule="exact"/>
              <w:ind w:left="-18" w:right="53"/>
              <w:jc w:val="right"/>
              <w:rPr>
                <w:lang w:val="en-US"/>
              </w:rPr>
            </w:pPr>
            <w:r>
              <w:rPr>
                <w:lang w:val="en-US"/>
              </w:rPr>
              <w:t>490</w:t>
            </w:r>
          </w:p>
        </w:tc>
      </w:tr>
      <w:tr w:rsidR="00BA43DC" w14:paraId="00228E4B" w14:textId="77777777" w:rsidTr="00ED14C7">
        <w:trPr>
          <w:trHeight w:val="253"/>
        </w:trPr>
        <w:tc>
          <w:tcPr>
            <w:tcW w:w="3807" w:type="dxa"/>
          </w:tcPr>
          <w:p w14:paraId="23CF42CE" w14:textId="77777777" w:rsidR="00BA43DC" w:rsidRDefault="00BA43DC" w:rsidP="00ED14C7">
            <w:pPr>
              <w:pStyle w:val="TableParagraph"/>
              <w:spacing w:line="233" w:lineRule="exact"/>
              <w:ind w:left="50"/>
            </w:pPr>
            <w:r>
              <w:t>Капман</w:t>
            </w:r>
            <w:r>
              <w:rPr>
                <w:spacing w:val="-6"/>
              </w:rPr>
              <w:t xml:space="preserve"> </w:t>
            </w:r>
            <w:r>
              <w:t>Дебтс</w:t>
            </w:r>
            <w:r>
              <w:rPr>
                <w:spacing w:val="-7"/>
              </w:rPr>
              <w:t xml:space="preserve"> </w:t>
            </w:r>
            <w:r>
              <w:t>Мениджмънт</w:t>
            </w:r>
            <w:r>
              <w:rPr>
                <w:spacing w:val="-6"/>
              </w:rPr>
              <w:t xml:space="preserve"> </w:t>
            </w:r>
            <w:r>
              <w:rPr>
                <w:spacing w:val="-5"/>
              </w:rPr>
              <w:t>АД</w:t>
            </w:r>
          </w:p>
        </w:tc>
        <w:tc>
          <w:tcPr>
            <w:tcW w:w="2225" w:type="dxa"/>
          </w:tcPr>
          <w:p w14:paraId="61429FF1" w14:textId="77777777" w:rsidR="00BA43DC" w:rsidRDefault="00BA43DC" w:rsidP="00ED14C7">
            <w:pPr>
              <w:pStyle w:val="TableParagraph"/>
              <w:spacing w:line="233" w:lineRule="exact"/>
              <w:ind w:left="212"/>
            </w:pPr>
            <w:r>
              <w:rPr>
                <w:spacing w:val="-2"/>
              </w:rPr>
              <w:t>BG1100005203</w:t>
            </w:r>
          </w:p>
        </w:tc>
        <w:tc>
          <w:tcPr>
            <w:tcW w:w="1268" w:type="dxa"/>
          </w:tcPr>
          <w:p w14:paraId="53FEC8DA" w14:textId="77777777" w:rsidR="00BA43DC" w:rsidRDefault="00BA43DC" w:rsidP="00ED14C7">
            <w:pPr>
              <w:pStyle w:val="TableParagraph"/>
              <w:spacing w:line="233" w:lineRule="exact"/>
              <w:ind w:right="121"/>
              <w:jc w:val="right"/>
            </w:pPr>
            <w:r>
              <w:rPr>
                <w:spacing w:val="-2"/>
              </w:rPr>
              <w:t>80000</w:t>
            </w:r>
          </w:p>
        </w:tc>
        <w:tc>
          <w:tcPr>
            <w:tcW w:w="1560" w:type="dxa"/>
          </w:tcPr>
          <w:p w14:paraId="706C270A" w14:textId="77777777" w:rsidR="00BA43DC" w:rsidRDefault="00BA43DC" w:rsidP="00ED14C7">
            <w:pPr>
              <w:pStyle w:val="TableParagraph"/>
              <w:spacing w:line="233" w:lineRule="exact"/>
              <w:ind w:left="-18" w:right="53"/>
              <w:jc w:val="right"/>
            </w:pPr>
            <w:r>
              <w:rPr>
                <w:spacing w:val="-5"/>
              </w:rPr>
              <w:t>96</w:t>
            </w:r>
          </w:p>
        </w:tc>
      </w:tr>
      <w:tr w:rsidR="00BA43DC" w14:paraId="683CCB83" w14:textId="77777777" w:rsidTr="00ED14C7">
        <w:trPr>
          <w:trHeight w:val="257"/>
        </w:trPr>
        <w:tc>
          <w:tcPr>
            <w:tcW w:w="3807" w:type="dxa"/>
          </w:tcPr>
          <w:p w14:paraId="48B976D6" w14:textId="77777777" w:rsidR="00BA43DC" w:rsidRDefault="00BA43DC" w:rsidP="00ED14C7">
            <w:pPr>
              <w:pStyle w:val="TableParagraph"/>
              <w:spacing w:line="238" w:lineRule="exact"/>
              <w:ind w:left="50"/>
            </w:pPr>
            <w:r>
              <w:t>Топлофикация</w:t>
            </w:r>
            <w:r>
              <w:rPr>
                <w:spacing w:val="-8"/>
              </w:rPr>
              <w:t xml:space="preserve"> </w:t>
            </w:r>
            <w:r>
              <w:rPr>
                <w:spacing w:val="-2"/>
              </w:rPr>
              <w:t>Бургас</w:t>
            </w:r>
          </w:p>
        </w:tc>
        <w:tc>
          <w:tcPr>
            <w:tcW w:w="2225" w:type="dxa"/>
          </w:tcPr>
          <w:p w14:paraId="0E10D44D" w14:textId="77777777" w:rsidR="00BA43DC" w:rsidRDefault="00BA43DC" w:rsidP="00ED14C7">
            <w:pPr>
              <w:pStyle w:val="TableParagraph"/>
              <w:spacing w:line="238" w:lineRule="exact"/>
              <w:ind w:left="212"/>
            </w:pPr>
            <w:r>
              <w:rPr>
                <w:spacing w:val="-2"/>
              </w:rPr>
              <w:t>BG1100012209</w:t>
            </w:r>
          </w:p>
        </w:tc>
        <w:tc>
          <w:tcPr>
            <w:tcW w:w="1268" w:type="dxa"/>
          </w:tcPr>
          <w:p w14:paraId="36AD46B2" w14:textId="77777777" w:rsidR="00BA43DC" w:rsidRDefault="00BA43DC" w:rsidP="00ED14C7">
            <w:pPr>
              <w:pStyle w:val="TableParagraph"/>
              <w:spacing w:line="238" w:lineRule="exact"/>
              <w:ind w:right="121"/>
              <w:jc w:val="right"/>
            </w:pPr>
            <w:r>
              <w:rPr>
                <w:spacing w:val="-2"/>
              </w:rPr>
              <w:t>698 145</w:t>
            </w:r>
          </w:p>
        </w:tc>
        <w:tc>
          <w:tcPr>
            <w:tcW w:w="1560" w:type="dxa"/>
          </w:tcPr>
          <w:p w14:paraId="307DE166" w14:textId="77777777" w:rsidR="00BA43DC" w:rsidRPr="001B3699" w:rsidRDefault="00BA43DC" w:rsidP="00ED14C7">
            <w:pPr>
              <w:pStyle w:val="TableParagraph"/>
              <w:tabs>
                <w:tab w:val="left" w:pos="884"/>
              </w:tabs>
              <w:spacing w:line="238" w:lineRule="exact"/>
              <w:ind w:right="-58"/>
            </w:pPr>
            <w:r>
              <w:rPr>
                <w:lang w:val="en-US"/>
              </w:rPr>
              <w:t xml:space="preserve">                </w:t>
            </w:r>
            <w:r w:rsidRPr="001B3699">
              <w:rPr>
                <w:lang w:val="en-US"/>
              </w:rPr>
              <w:t xml:space="preserve">1 </w:t>
            </w:r>
            <w:r>
              <w:rPr>
                <w:lang w:val="en-US"/>
              </w:rPr>
              <w:t>361</w:t>
            </w:r>
            <w:r w:rsidRPr="001B3699">
              <w:rPr>
                <w:spacing w:val="80"/>
              </w:rPr>
              <w:t xml:space="preserve"> </w:t>
            </w:r>
          </w:p>
        </w:tc>
      </w:tr>
      <w:tr w:rsidR="00BA43DC" w14:paraId="666B9B37" w14:textId="77777777" w:rsidTr="00ED14C7">
        <w:trPr>
          <w:trHeight w:val="257"/>
        </w:trPr>
        <w:tc>
          <w:tcPr>
            <w:tcW w:w="3807" w:type="dxa"/>
          </w:tcPr>
          <w:p w14:paraId="7F584909" w14:textId="77777777" w:rsidR="00BA43DC" w:rsidRDefault="00BA43DC" w:rsidP="00ED14C7">
            <w:pPr>
              <w:pStyle w:val="TableParagraph"/>
              <w:spacing w:line="238" w:lineRule="exact"/>
              <w:ind w:left="50"/>
            </w:pPr>
            <w:r>
              <w:t>Порт Флот Бургас АД-Бургас</w:t>
            </w:r>
          </w:p>
        </w:tc>
        <w:tc>
          <w:tcPr>
            <w:tcW w:w="2225" w:type="dxa"/>
          </w:tcPr>
          <w:p w14:paraId="78F6E669" w14:textId="77777777" w:rsidR="00BA43DC" w:rsidRPr="007F71BA" w:rsidRDefault="00BA43DC" w:rsidP="00ED14C7">
            <w:pPr>
              <w:pStyle w:val="TableParagraph"/>
              <w:spacing w:line="238" w:lineRule="exact"/>
              <w:ind w:left="212"/>
              <w:rPr>
                <w:spacing w:val="-2"/>
              </w:rPr>
            </w:pPr>
            <w:r>
              <w:rPr>
                <w:spacing w:val="-2"/>
                <w:lang w:val="en-US"/>
              </w:rPr>
              <w:t>BG</w:t>
            </w:r>
            <w:r>
              <w:rPr>
                <w:spacing w:val="-2"/>
              </w:rPr>
              <w:t>1100005195</w:t>
            </w:r>
          </w:p>
        </w:tc>
        <w:tc>
          <w:tcPr>
            <w:tcW w:w="1268" w:type="dxa"/>
          </w:tcPr>
          <w:p w14:paraId="32F24BFF" w14:textId="77777777" w:rsidR="00BA43DC" w:rsidRDefault="00BA43DC" w:rsidP="00ED14C7">
            <w:pPr>
              <w:pStyle w:val="TableParagraph"/>
              <w:spacing w:line="238" w:lineRule="exact"/>
              <w:ind w:right="121"/>
              <w:jc w:val="right"/>
              <w:rPr>
                <w:spacing w:val="-2"/>
              </w:rPr>
            </w:pPr>
            <w:r>
              <w:rPr>
                <w:spacing w:val="-2"/>
              </w:rPr>
              <w:t>9 300</w:t>
            </w:r>
          </w:p>
        </w:tc>
        <w:tc>
          <w:tcPr>
            <w:tcW w:w="1560" w:type="dxa"/>
          </w:tcPr>
          <w:p w14:paraId="145A473D" w14:textId="77777777" w:rsidR="00BA43DC" w:rsidRPr="001B3699" w:rsidRDefault="00BA43DC" w:rsidP="00ED14C7">
            <w:pPr>
              <w:pStyle w:val="TableParagraph"/>
              <w:tabs>
                <w:tab w:val="left" w:pos="884"/>
              </w:tabs>
              <w:spacing w:line="238" w:lineRule="exact"/>
              <w:ind w:left="-18" w:right="-58"/>
              <w:jc w:val="center"/>
            </w:pPr>
            <w:r>
              <w:rPr>
                <w:lang w:val="en-US"/>
              </w:rPr>
              <w:t xml:space="preserve">                    80</w:t>
            </w:r>
          </w:p>
        </w:tc>
      </w:tr>
      <w:tr w:rsidR="00BA43DC" w14:paraId="28AF5A2C" w14:textId="77777777" w:rsidTr="00ED14C7">
        <w:trPr>
          <w:trHeight w:val="257"/>
        </w:trPr>
        <w:tc>
          <w:tcPr>
            <w:tcW w:w="3807" w:type="dxa"/>
          </w:tcPr>
          <w:p w14:paraId="492E85B1" w14:textId="77777777" w:rsidR="00BA43DC" w:rsidRDefault="00BA43DC" w:rsidP="00ED14C7">
            <w:pPr>
              <w:pStyle w:val="TableParagraph"/>
              <w:spacing w:line="238" w:lineRule="exact"/>
              <w:ind w:left="50"/>
            </w:pPr>
            <w:r>
              <w:t>ТЕЦ Бобов дол ЕАД</w:t>
            </w:r>
          </w:p>
        </w:tc>
        <w:tc>
          <w:tcPr>
            <w:tcW w:w="2225" w:type="dxa"/>
          </w:tcPr>
          <w:p w14:paraId="18CBA2AE" w14:textId="77777777" w:rsidR="00BA43DC" w:rsidRDefault="00BA43DC" w:rsidP="00ED14C7">
            <w:pPr>
              <w:pStyle w:val="TableParagraph"/>
              <w:spacing w:line="238" w:lineRule="exact"/>
              <w:ind w:left="212"/>
              <w:rPr>
                <w:spacing w:val="-2"/>
                <w:lang w:val="en-US"/>
              </w:rPr>
            </w:pPr>
            <w:r>
              <w:rPr>
                <w:spacing w:val="-2"/>
                <w:lang w:val="en-US"/>
              </w:rPr>
              <w:t>BG1100015210</w:t>
            </w:r>
          </w:p>
        </w:tc>
        <w:tc>
          <w:tcPr>
            <w:tcW w:w="1268" w:type="dxa"/>
          </w:tcPr>
          <w:p w14:paraId="572CBCB5" w14:textId="77777777" w:rsidR="00BA43DC" w:rsidRPr="00AF62D4" w:rsidRDefault="00BA43DC" w:rsidP="00ED14C7">
            <w:pPr>
              <w:pStyle w:val="TableParagraph"/>
              <w:spacing w:line="238" w:lineRule="exact"/>
              <w:ind w:right="121"/>
              <w:jc w:val="right"/>
              <w:rPr>
                <w:spacing w:val="-2"/>
                <w:lang w:val="en-US"/>
              </w:rPr>
            </w:pPr>
            <w:r>
              <w:rPr>
                <w:spacing w:val="-2"/>
                <w:lang w:val="en-US"/>
              </w:rPr>
              <w:t>320</w:t>
            </w:r>
          </w:p>
        </w:tc>
        <w:tc>
          <w:tcPr>
            <w:tcW w:w="1560" w:type="dxa"/>
          </w:tcPr>
          <w:p w14:paraId="6A50613D" w14:textId="77777777" w:rsidR="00BA43DC" w:rsidRPr="00367532" w:rsidRDefault="00BA43DC" w:rsidP="00ED14C7">
            <w:pPr>
              <w:pStyle w:val="TableParagraph"/>
              <w:tabs>
                <w:tab w:val="left" w:pos="884"/>
              </w:tabs>
              <w:spacing w:line="238" w:lineRule="exact"/>
              <w:ind w:left="-18" w:right="-58"/>
              <w:jc w:val="center"/>
              <w:rPr>
                <w:lang w:val="en-US"/>
              </w:rPr>
            </w:pPr>
            <w:r>
              <w:rPr>
                <w:lang w:val="en-US"/>
              </w:rPr>
              <w:t xml:space="preserve">                     </w:t>
            </w:r>
            <w:r>
              <w:t>2</w:t>
            </w:r>
            <w:r>
              <w:rPr>
                <w:lang w:val="en-US"/>
              </w:rPr>
              <w:t>6</w:t>
            </w:r>
          </w:p>
        </w:tc>
      </w:tr>
      <w:tr w:rsidR="00BA43DC" w14:paraId="77164D15" w14:textId="77777777" w:rsidTr="00ED14C7">
        <w:trPr>
          <w:trHeight w:val="257"/>
        </w:trPr>
        <w:tc>
          <w:tcPr>
            <w:tcW w:w="3807" w:type="dxa"/>
          </w:tcPr>
          <w:p w14:paraId="6A230ADF" w14:textId="77777777" w:rsidR="00BA43DC" w:rsidRDefault="00BA43DC" w:rsidP="00ED14C7">
            <w:pPr>
              <w:pStyle w:val="TableParagraph"/>
              <w:spacing w:line="238" w:lineRule="exact"/>
              <w:ind w:left="50"/>
            </w:pPr>
            <w:r>
              <w:t>Портови Флот 99 АД</w:t>
            </w:r>
          </w:p>
        </w:tc>
        <w:tc>
          <w:tcPr>
            <w:tcW w:w="2225" w:type="dxa"/>
          </w:tcPr>
          <w:p w14:paraId="5D64F263" w14:textId="77777777" w:rsidR="00BA43DC" w:rsidRPr="00AB2771" w:rsidRDefault="00BA43DC" w:rsidP="00ED14C7">
            <w:pPr>
              <w:pStyle w:val="TableParagraph"/>
              <w:spacing w:line="238" w:lineRule="exact"/>
              <w:ind w:left="212"/>
              <w:rPr>
                <w:spacing w:val="-2"/>
              </w:rPr>
            </w:pPr>
            <w:r w:rsidRPr="00AB2771">
              <w:rPr>
                <w:spacing w:val="-2"/>
                <w:lang w:val="en-US"/>
              </w:rPr>
              <w:t>BG11000</w:t>
            </w:r>
            <w:r>
              <w:rPr>
                <w:spacing w:val="-2"/>
              </w:rPr>
              <w:t>19196</w:t>
            </w:r>
          </w:p>
        </w:tc>
        <w:tc>
          <w:tcPr>
            <w:tcW w:w="1268" w:type="dxa"/>
          </w:tcPr>
          <w:p w14:paraId="04B3B6F4" w14:textId="77777777" w:rsidR="00BA43DC" w:rsidRPr="00AB2771" w:rsidRDefault="00BA43DC" w:rsidP="00ED14C7">
            <w:pPr>
              <w:pStyle w:val="TableParagraph"/>
              <w:spacing w:line="238" w:lineRule="exact"/>
              <w:ind w:right="121"/>
              <w:jc w:val="right"/>
              <w:rPr>
                <w:spacing w:val="-2"/>
              </w:rPr>
            </w:pPr>
            <w:r>
              <w:rPr>
                <w:spacing w:val="-2"/>
              </w:rPr>
              <w:t>2 050</w:t>
            </w:r>
          </w:p>
        </w:tc>
        <w:tc>
          <w:tcPr>
            <w:tcW w:w="1560" w:type="dxa"/>
          </w:tcPr>
          <w:p w14:paraId="7D7E7332" w14:textId="77777777" w:rsidR="00BA43DC" w:rsidRPr="00AB2771" w:rsidRDefault="00BA43DC" w:rsidP="00ED14C7">
            <w:pPr>
              <w:pStyle w:val="TableParagraph"/>
              <w:tabs>
                <w:tab w:val="left" w:pos="884"/>
              </w:tabs>
              <w:spacing w:line="238" w:lineRule="exact"/>
              <w:ind w:left="-18" w:right="-58"/>
              <w:jc w:val="center"/>
            </w:pPr>
            <w:r>
              <w:t xml:space="preserve">                    15</w:t>
            </w:r>
          </w:p>
        </w:tc>
      </w:tr>
      <w:tr w:rsidR="00BA43DC" w14:paraId="2D821F55" w14:textId="77777777" w:rsidTr="00ED14C7">
        <w:trPr>
          <w:trHeight w:val="257"/>
        </w:trPr>
        <w:tc>
          <w:tcPr>
            <w:tcW w:w="3807" w:type="dxa"/>
          </w:tcPr>
          <w:p w14:paraId="2D980BA7" w14:textId="77777777" w:rsidR="00BA43DC" w:rsidRDefault="00BA43DC" w:rsidP="00ED14C7">
            <w:pPr>
              <w:pStyle w:val="TableParagraph"/>
              <w:spacing w:line="238" w:lineRule="exact"/>
              <w:ind w:left="50"/>
            </w:pPr>
            <w:r w:rsidRPr="00F5364B">
              <w:t>АТОМЕНЕРГОРЕМОНТ АД КОЗЛОДУЙ</w:t>
            </w:r>
          </w:p>
        </w:tc>
        <w:tc>
          <w:tcPr>
            <w:tcW w:w="2225" w:type="dxa"/>
          </w:tcPr>
          <w:p w14:paraId="3D03C43C" w14:textId="77777777" w:rsidR="00BA43DC" w:rsidRPr="00AB2771" w:rsidRDefault="00BA43DC" w:rsidP="00ED14C7">
            <w:pPr>
              <w:pStyle w:val="TableParagraph"/>
              <w:spacing w:line="238" w:lineRule="exact"/>
              <w:ind w:left="212"/>
              <w:rPr>
                <w:spacing w:val="-2"/>
                <w:lang w:val="en-US"/>
              </w:rPr>
            </w:pPr>
            <w:r w:rsidRPr="00F5364B">
              <w:rPr>
                <w:spacing w:val="-2"/>
                <w:lang w:val="en-US"/>
              </w:rPr>
              <w:t>BG1100007159</w:t>
            </w:r>
          </w:p>
        </w:tc>
        <w:tc>
          <w:tcPr>
            <w:tcW w:w="1268" w:type="dxa"/>
          </w:tcPr>
          <w:p w14:paraId="548BFEF9" w14:textId="77777777" w:rsidR="00BA43DC" w:rsidRPr="00F5364B" w:rsidRDefault="00BA43DC" w:rsidP="00ED14C7">
            <w:pPr>
              <w:pStyle w:val="TableParagraph"/>
              <w:spacing w:line="238" w:lineRule="exact"/>
              <w:ind w:right="121"/>
              <w:jc w:val="right"/>
              <w:rPr>
                <w:spacing w:val="-2"/>
                <w:lang w:val="en-US"/>
              </w:rPr>
            </w:pPr>
            <w:r>
              <w:rPr>
                <w:spacing w:val="-2"/>
                <w:lang w:val="en-US"/>
              </w:rPr>
              <w:t>3 600</w:t>
            </w:r>
          </w:p>
        </w:tc>
        <w:tc>
          <w:tcPr>
            <w:tcW w:w="1560" w:type="dxa"/>
          </w:tcPr>
          <w:p w14:paraId="19C173BF" w14:textId="77777777" w:rsidR="00BA43DC" w:rsidRPr="00F5364B" w:rsidRDefault="00BA43DC" w:rsidP="00ED14C7">
            <w:pPr>
              <w:pStyle w:val="TableParagraph"/>
              <w:tabs>
                <w:tab w:val="left" w:pos="884"/>
              </w:tabs>
              <w:spacing w:line="238" w:lineRule="exact"/>
              <w:ind w:left="-18" w:right="-58"/>
              <w:jc w:val="center"/>
              <w:rPr>
                <w:lang w:val="en-US"/>
              </w:rPr>
            </w:pPr>
            <w:r>
              <w:rPr>
                <w:lang w:val="en-US"/>
              </w:rPr>
              <w:t xml:space="preserve">                    36 </w:t>
            </w:r>
          </w:p>
        </w:tc>
      </w:tr>
      <w:tr w:rsidR="00BA43DC" w14:paraId="3CB81AB4" w14:textId="77777777" w:rsidTr="00ED14C7">
        <w:trPr>
          <w:trHeight w:val="255"/>
        </w:trPr>
        <w:tc>
          <w:tcPr>
            <w:tcW w:w="3807" w:type="dxa"/>
          </w:tcPr>
          <w:p w14:paraId="73F8DB83" w14:textId="77777777" w:rsidR="00BA43DC" w:rsidRDefault="00BA43DC" w:rsidP="00ED14C7">
            <w:pPr>
              <w:pStyle w:val="TableParagraph"/>
              <w:rPr>
                <w:rFonts w:ascii="Times New Roman"/>
                <w:sz w:val="18"/>
              </w:rPr>
            </w:pPr>
          </w:p>
        </w:tc>
        <w:tc>
          <w:tcPr>
            <w:tcW w:w="2225" w:type="dxa"/>
          </w:tcPr>
          <w:p w14:paraId="2D0A366A" w14:textId="77777777" w:rsidR="00BA43DC" w:rsidRDefault="00BA43DC" w:rsidP="00ED14C7">
            <w:pPr>
              <w:pStyle w:val="TableParagraph"/>
              <w:rPr>
                <w:rFonts w:ascii="Times New Roman"/>
                <w:sz w:val="18"/>
              </w:rPr>
            </w:pPr>
          </w:p>
        </w:tc>
        <w:tc>
          <w:tcPr>
            <w:tcW w:w="1268" w:type="dxa"/>
          </w:tcPr>
          <w:p w14:paraId="7BD643DD" w14:textId="77777777" w:rsidR="00BA43DC" w:rsidRDefault="00BA43DC" w:rsidP="00ED14C7">
            <w:pPr>
              <w:pStyle w:val="TableParagraph"/>
              <w:rPr>
                <w:rFonts w:ascii="Times New Roman"/>
                <w:sz w:val="18"/>
              </w:rPr>
            </w:pPr>
          </w:p>
        </w:tc>
        <w:tc>
          <w:tcPr>
            <w:tcW w:w="1560" w:type="dxa"/>
          </w:tcPr>
          <w:p w14:paraId="65F680CD" w14:textId="77777777" w:rsidR="00BA43DC" w:rsidRDefault="00BA43DC" w:rsidP="00ED14C7">
            <w:pPr>
              <w:pStyle w:val="TableParagraph"/>
              <w:tabs>
                <w:tab w:val="left" w:pos="884"/>
              </w:tabs>
              <w:spacing w:before="2" w:line="233" w:lineRule="exact"/>
              <w:ind w:left="-32" w:right="-58"/>
              <w:jc w:val="center"/>
              <w:rPr>
                <w:b/>
              </w:rPr>
            </w:pPr>
            <w:r>
              <w:rPr>
                <w:b/>
                <w:u w:val="double"/>
              </w:rPr>
              <w:tab/>
            </w:r>
            <w:r>
              <w:rPr>
                <w:b/>
                <w:u w:val="double"/>
                <w:lang w:val="en-US"/>
              </w:rPr>
              <w:t>6 8</w:t>
            </w:r>
            <w:r>
              <w:rPr>
                <w:b/>
                <w:u w:val="double"/>
              </w:rPr>
              <w:t>6</w:t>
            </w:r>
            <w:r>
              <w:rPr>
                <w:b/>
                <w:u w:val="double"/>
                <w:lang w:val="en-US"/>
              </w:rPr>
              <w:t>1</w:t>
            </w:r>
            <w:r>
              <w:rPr>
                <w:b/>
                <w:spacing w:val="80"/>
                <w:u w:val="double"/>
              </w:rPr>
              <w:t xml:space="preserve"> </w:t>
            </w:r>
          </w:p>
        </w:tc>
      </w:tr>
      <w:tr w:rsidR="00FC10DF" w14:paraId="3853F0C7" w14:textId="77777777" w:rsidTr="00E5333D">
        <w:trPr>
          <w:trHeight w:val="1008"/>
        </w:trPr>
        <w:tc>
          <w:tcPr>
            <w:tcW w:w="3807" w:type="dxa"/>
          </w:tcPr>
          <w:p w14:paraId="4A7D7DB2" w14:textId="374DD0E4" w:rsidR="00FC10DF" w:rsidRDefault="00FC10DF" w:rsidP="00E5333D">
            <w:pPr>
              <w:pStyle w:val="TableParagraph"/>
              <w:spacing w:before="113"/>
              <w:ind w:left="50"/>
              <w:rPr>
                <w:b/>
              </w:rPr>
            </w:pPr>
          </w:p>
        </w:tc>
        <w:tc>
          <w:tcPr>
            <w:tcW w:w="2225" w:type="dxa"/>
          </w:tcPr>
          <w:p w14:paraId="4B4BFCD7" w14:textId="09810FF5" w:rsidR="00FC10DF" w:rsidRDefault="00FC10DF" w:rsidP="00E5333D">
            <w:pPr>
              <w:pStyle w:val="TableParagraph"/>
              <w:spacing w:before="113"/>
              <w:ind w:left="212"/>
              <w:rPr>
                <w:b/>
              </w:rPr>
            </w:pPr>
          </w:p>
        </w:tc>
        <w:tc>
          <w:tcPr>
            <w:tcW w:w="1268" w:type="dxa"/>
          </w:tcPr>
          <w:p w14:paraId="3D2FA284" w14:textId="5FB04CD9" w:rsidR="00FC10DF" w:rsidRDefault="00FC10DF" w:rsidP="00E5333D">
            <w:pPr>
              <w:pStyle w:val="TableParagraph"/>
              <w:spacing w:before="113"/>
              <w:ind w:right="120"/>
              <w:jc w:val="right"/>
              <w:rPr>
                <w:b/>
              </w:rPr>
            </w:pPr>
          </w:p>
        </w:tc>
        <w:tc>
          <w:tcPr>
            <w:tcW w:w="1560" w:type="dxa"/>
          </w:tcPr>
          <w:p w14:paraId="0B257DB3" w14:textId="00DAA9CA" w:rsidR="00FC10DF" w:rsidRDefault="00FC10DF" w:rsidP="00E5333D">
            <w:pPr>
              <w:pStyle w:val="TableParagraph"/>
              <w:spacing w:line="237" w:lineRule="exact"/>
              <w:ind w:left="-18" w:right="51"/>
              <w:jc w:val="right"/>
              <w:rPr>
                <w:b/>
              </w:rPr>
            </w:pPr>
          </w:p>
        </w:tc>
      </w:tr>
    </w:tbl>
    <w:p w14:paraId="0847BEC1" w14:textId="77777777" w:rsidR="00FC10DF" w:rsidRDefault="00FC10DF" w:rsidP="00FC10DF">
      <w:pPr>
        <w:spacing w:line="233" w:lineRule="exact"/>
        <w:sectPr w:rsidR="00FC10DF" w:rsidSect="004D1DC1">
          <w:headerReference w:type="default" r:id="rId47"/>
          <w:footerReference w:type="default" r:id="rId48"/>
          <w:pgSz w:w="11910" w:h="16840"/>
          <w:pgMar w:top="1460" w:right="520" w:bottom="280" w:left="660" w:header="715" w:footer="0" w:gutter="0"/>
          <w:cols w:space="708"/>
        </w:sectPr>
      </w:pPr>
    </w:p>
    <w:p w14:paraId="436D9D32" w14:textId="77777777" w:rsidR="00FC10DF" w:rsidRDefault="00FC10DF" w:rsidP="00FC10DF">
      <w:pPr>
        <w:pStyle w:val="BodyText"/>
        <w:spacing w:before="11"/>
        <w:rPr>
          <w:sz w:val="11"/>
        </w:rPr>
      </w:pPr>
    </w:p>
    <w:p w14:paraId="5F347203" w14:textId="77777777" w:rsidR="00FC10DF" w:rsidRDefault="00FC10DF" w:rsidP="00FC10DF">
      <w:pPr>
        <w:spacing w:before="92"/>
        <w:ind w:left="1140"/>
        <w:rPr>
          <w:sz w:val="24"/>
        </w:rPr>
      </w:pPr>
      <w:r>
        <w:rPr>
          <w:sz w:val="24"/>
        </w:rPr>
        <w:t>Дружеството</w:t>
      </w:r>
      <w:r>
        <w:rPr>
          <w:spacing w:val="-8"/>
          <w:sz w:val="24"/>
        </w:rPr>
        <w:t xml:space="preserve"> </w:t>
      </w:r>
      <w:r>
        <w:rPr>
          <w:sz w:val="24"/>
        </w:rPr>
        <w:t>притежава</w:t>
      </w:r>
      <w:r>
        <w:rPr>
          <w:spacing w:val="-6"/>
          <w:sz w:val="24"/>
        </w:rPr>
        <w:t xml:space="preserve"> </w:t>
      </w:r>
      <w:r>
        <w:rPr>
          <w:sz w:val="24"/>
        </w:rPr>
        <w:t>следните</w:t>
      </w:r>
      <w:r>
        <w:rPr>
          <w:spacing w:val="-5"/>
          <w:sz w:val="24"/>
        </w:rPr>
        <w:t xml:space="preserve"> </w:t>
      </w:r>
      <w:r>
        <w:rPr>
          <w:sz w:val="24"/>
        </w:rPr>
        <w:t>корпоративни</w:t>
      </w:r>
      <w:r>
        <w:rPr>
          <w:spacing w:val="-6"/>
          <w:sz w:val="24"/>
        </w:rPr>
        <w:t xml:space="preserve"> </w:t>
      </w:r>
      <w:r>
        <w:rPr>
          <w:spacing w:val="-2"/>
          <w:sz w:val="24"/>
        </w:rPr>
        <w:t>облигации:</w:t>
      </w:r>
    </w:p>
    <w:p w14:paraId="7A06B7AD" w14:textId="77777777" w:rsidR="00FC10DF" w:rsidRDefault="00FC10DF" w:rsidP="00FC10DF">
      <w:pPr>
        <w:pStyle w:val="BodyText"/>
        <w:spacing w:before="11"/>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3817"/>
        <w:gridCol w:w="2428"/>
        <w:gridCol w:w="1083"/>
        <w:gridCol w:w="1490"/>
      </w:tblGrid>
      <w:tr w:rsidR="00FC10DF" w14:paraId="792E3987" w14:textId="77777777" w:rsidTr="00E5333D">
        <w:trPr>
          <w:trHeight w:val="1007"/>
        </w:trPr>
        <w:tc>
          <w:tcPr>
            <w:tcW w:w="3817" w:type="dxa"/>
          </w:tcPr>
          <w:p w14:paraId="6EC158D6" w14:textId="77777777" w:rsidR="00FC10DF" w:rsidRDefault="00FC10DF" w:rsidP="00E5333D">
            <w:pPr>
              <w:pStyle w:val="TableParagraph"/>
              <w:spacing w:before="113"/>
              <w:ind w:left="50"/>
              <w:rPr>
                <w:b/>
              </w:rPr>
            </w:pPr>
            <w:r>
              <w:rPr>
                <w:b/>
                <w:spacing w:val="-2"/>
              </w:rPr>
              <w:t>Емитент</w:t>
            </w:r>
          </w:p>
        </w:tc>
        <w:tc>
          <w:tcPr>
            <w:tcW w:w="2428" w:type="dxa"/>
          </w:tcPr>
          <w:p w14:paraId="0A7A06A7" w14:textId="77777777" w:rsidR="00FC10DF" w:rsidRDefault="00FC10DF" w:rsidP="00E5333D">
            <w:pPr>
              <w:pStyle w:val="TableParagraph"/>
              <w:spacing w:before="113"/>
              <w:ind w:left="485"/>
              <w:rPr>
                <w:b/>
              </w:rPr>
            </w:pPr>
            <w:r>
              <w:rPr>
                <w:b/>
                <w:spacing w:val="-2"/>
              </w:rPr>
              <w:t>Емисия</w:t>
            </w:r>
          </w:p>
        </w:tc>
        <w:tc>
          <w:tcPr>
            <w:tcW w:w="1083" w:type="dxa"/>
          </w:tcPr>
          <w:p w14:paraId="065DE05B" w14:textId="77777777" w:rsidR="00FC10DF" w:rsidRDefault="00FC10DF" w:rsidP="00E5333D">
            <w:pPr>
              <w:pStyle w:val="TableParagraph"/>
              <w:spacing w:before="113"/>
              <w:ind w:right="120"/>
              <w:jc w:val="right"/>
              <w:rPr>
                <w:b/>
              </w:rPr>
            </w:pPr>
            <w:r>
              <w:rPr>
                <w:b/>
                <w:spacing w:val="-4"/>
              </w:rPr>
              <w:t>Брой</w:t>
            </w:r>
          </w:p>
        </w:tc>
        <w:tc>
          <w:tcPr>
            <w:tcW w:w="1490" w:type="dxa"/>
          </w:tcPr>
          <w:p w14:paraId="5A74B290" w14:textId="77777777" w:rsidR="00FC10DF" w:rsidRDefault="00FC10DF" w:rsidP="00E5333D">
            <w:pPr>
              <w:pStyle w:val="TableParagraph"/>
              <w:ind w:left="118" w:right="50" w:firstLine="96"/>
              <w:jc w:val="right"/>
              <w:rPr>
                <w:b/>
              </w:rPr>
            </w:pPr>
            <w:r>
              <w:rPr>
                <w:b/>
                <w:spacing w:val="-2"/>
              </w:rPr>
              <w:t xml:space="preserve">Справедли </w:t>
            </w:r>
            <w:r>
              <w:rPr>
                <w:b/>
              </w:rPr>
              <w:t>ва</w:t>
            </w:r>
            <w:r>
              <w:rPr>
                <w:b/>
                <w:spacing w:val="1"/>
              </w:rPr>
              <w:t xml:space="preserve"> </w:t>
            </w:r>
            <w:r>
              <w:rPr>
                <w:b/>
                <w:spacing w:val="-2"/>
              </w:rPr>
              <w:t>стойност</w:t>
            </w:r>
          </w:p>
          <w:p w14:paraId="49F31E4C" w14:textId="77777777" w:rsidR="00FC10DF" w:rsidRDefault="00FC10DF" w:rsidP="00E5333D">
            <w:pPr>
              <w:pStyle w:val="TableParagraph"/>
              <w:spacing w:line="253" w:lineRule="exact"/>
              <w:ind w:left="-18" w:right="51"/>
              <w:jc w:val="right"/>
              <w:rPr>
                <w:b/>
              </w:rPr>
            </w:pPr>
            <w:r>
              <w:rPr>
                <w:b/>
                <w:spacing w:val="-5"/>
              </w:rPr>
              <w:t>към</w:t>
            </w:r>
          </w:p>
          <w:p w14:paraId="0EDE173D" w14:textId="6C98096C" w:rsidR="00FC10DF" w:rsidRDefault="00FC10DF" w:rsidP="00E5333D">
            <w:pPr>
              <w:pStyle w:val="TableParagraph"/>
              <w:spacing w:line="235" w:lineRule="exact"/>
              <w:ind w:left="-18" w:right="49"/>
              <w:jc w:val="right"/>
              <w:rPr>
                <w:b/>
              </w:rPr>
            </w:pPr>
            <w:r>
              <w:rPr>
                <w:b/>
                <w:spacing w:val="-2"/>
              </w:rPr>
              <w:t>3</w:t>
            </w:r>
            <w:r w:rsidR="007B1FC4">
              <w:rPr>
                <w:b/>
                <w:spacing w:val="-2"/>
              </w:rPr>
              <w:t>0</w:t>
            </w:r>
            <w:r>
              <w:rPr>
                <w:b/>
                <w:spacing w:val="-2"/>
              </w:rPr>
              <w:t>.</w:t>
            </w:r>
            <w:r w:rsidR="007B1FC4">
              <w:rPr>
                <w:b/>
                <w:spacing w:val="-2"/>
              </w:rPr>
              <w:t>0</w:t>
            </w:r>
            <w:r w:rsidR="003016CE">
              <w:rPr>
                <w:b/>
                <w:spacing w:val="-2"/>
              </w:rPr>
              <w:t>9</w:t>
            </w:r>
            <w:r>
              <w:rPr>
                <w:b/>
                <w:spacing w:val="-2"/>
              </w:rPr>
              <w:t>.202</w:t>
            </w:r>
            <w:r w:rsidR="0035415F">
              <w:rPr>
                <w:b/>
                <w:spacing w:val="-2"/>
              </w:rPr>
              <w:t>4</w:t>
            </w:r>
          </w:p>
        </w:tc>
      </w:tr>
      <w:tr w:rsidR="00FC10DF" w14:paraId="41B99F99" w14:textId="77777777" w:rsidTr="00E5333D">
        <w:trPr>
          <w:trHeight w:val="379"/>
        </w:trPr>
        <w:tc>
          <w:tcPr>
            <w:tcW w:w="3817" w:type="dxa"/>
          </w:tcPr>
          <w:p w14:paraId="7D61DCFC" w14:textId="77777777" w:rsidR="00FC10DF" w:rsidRDefault="00FC10DF" w:rsidP="00E5333D">
            <w:pPr>
              <w:pStyle w:val="TableParagraph"/>
              <w:rPr>
                <w:rFonts w:ascii="Times New Roman"/>
              </w:rPr>
            </w:pPr>
          </w:p>
        </w:tc>
        <w:tc>
          <w:tcPr>
            <w:tcW w:w="2428" w:type="dxa"/>
          </w:tcPr>
          <w:p w14:paraId="2E67B3F2" w14:textId="77777777" w:rsidR="00FC10DF" w:rsidRDefault="00FC10DF" w:rsidP="00E5333D">
            <w:pPr>
              <w:pStyle w:val="TableParagraph"/>
              <w:rPr>
                <w:rFonts w:ascii="Times New Roman"/>
              </w:rPr>
            </w:pPr>
          </w:p>
        </w:tc>
        <w:tc>
          <w:tcPr>
            <w:tcW w:w="1083" w:type="dxa"/>
          </w:tcPr>
          <w:p w14:paraId="5B6F2341" w14:textId="77777777" w:rsidR="00FC10DF" w:rsidRDefault="00FC10DF" w:rsidP="00E5333D">
            <w:pPr>
              <w:pStyle w:val="TableParagraph"/>
              <w:rPr>
                <w:rFonts w:ascii="Times New Roman"/>
              </w:rPr>
            </w:pPr>
          </w:p>
        </w:tc>
        <w:tc>
          <w:tcPr>
            <w:tcW w:w="1490" w:type="dxa"/>
          </w:tcPr>
          <w:p w14:paraId="51A8545F" w14:textId="77777777" w:rsidR="00FC10DF" w:rsidRDefault="00FC10DF" w:rsidP="00E5333D">
            <w:pPr>
              <w:pStyle w:val="TableParagraph"/>
              <w:spacing w:line="249" w:lineRule="exact"/>
              <w:ind w:left="-18" w:right="50"/>
              <w:jc w:val="right"/>
              <w:rPr>
                <w:b/>
              </w:rPr>
            </w:pPr>
            <w:r>
              <w:rPr>
                <w:b/>
              </w:rPr>
              <w:t>‘000</w:t>
            </w:r>
            <w:r>
              <w:rPr>
                <w:b/>
                <w:spacing w:val="-1"/>
              </w:rPr>
              <w:t xml:space="preserve"> </w:t>
            </w:r>
            <w:r>
              <w:rPr>
                <w:b/>
                <w:spacing w:val="-5"/>
              </w:rPr>
              <w:t>лв.</w:t>
            </w:r>
          </w:p>
        </w:tc>
      </w:tr>
      <w:tr w:rsidR="00FC10DF" w14:paraId="12AC3DDB" w14:textId="77777777" w:rsidTr="00E5333D">
        <w:trPr>
          <w:trHeight w:val="380"/>
        </w:trPr>
        <w:tc>
          <w:tcPr>
            <w:tcW w:w="3817" w:type="dxa"/>
          </w:tcPr>
          <w:p w14:paraId="092C7751" w14:textId="77777777" w:rsidR="00FC10DF" w:rsidRDefault="00FC10DF" w:rsidP="00E5333D">
            <w:pPr>
              <w:pStyle w:val="TableParagraph"/>
              <w:spacing w:before="123" w:line="237" w:lineRule="exact"/>
              <w:ind w:left="50"/>
            </w:pPr>
            <w:bookmarkStart w:id="10" w:name="_Hlk164620725"/>
            <w:r>
              <w:t>Комсиг</w:t>
            </w:r>
            <w:r>
              <w:rPr>
                <w:spacing w:val="-4"/>
              </w:rPr>
              <w:t xml:space="preserve"> </w:t>
            </w:r>
            <w:r>
              <w:rPr>
                <w:spacing w:val="-5"/>
              </w:rPr>
              <w:t>ЕАД</w:t>
            </w:r>
          </w:p>
        </w:tc>
        <w:tc>
          <w:tcPr>
            <w:tcW w:w="2428" w:type="dxa"/>
          </w:tcPr>
          <w:p w14:paraId="09EA23E3" w14:textId="77777777" w:rsidR="00FC10DF" w:rsidRDefault="00FC10DF" w:rsidP="00E5333D">
            <w:pPr>
              <w:pStyle w:val="TableParagraph"/>
              <w:spacing w:before="123" w:line="237" w:lineRule="exact"/>
              <w:ind w:left="485"/>
            </w:pPr>
            <w:r>
              <w:rPr>
                <w:spacing w:val="-2"/>
              </w:rPr>
              <w:t>BG2100009161</w:t>
            </w:r>
          </w:p>
        </w:tc>
        <w:tc>
          <w:tcPr>
            <w:tcW w:w="1083" w:type="dxa"/>
          </w:tcPr>
          <w:p w14:paraId="766F7D8C" w14:textId="77777777" w:rsidR="00FC10DF" w:rsidRDefault="00FC10DF" w:rsidP="00E5333D">
            <w:pPr>
              <w:pStyle w:val="TableParagraph"/>
              <w:spacing w:before="123" w:line="237" w:lineRule="exact"/>
              <w:ind w:right="121"/>
              <w:jc w:val="right"/>
            </w:pPr>
            <w:r>
              <w:rPr>
                <w:spacing w:val="-5"/>
              </w:rPr>
              <w:t>196</w:t>
            </w:r>
          </w:p>
        </w:tc>
        <w:tc>
          <w:tcPr>
            <w:tcW w:w="1490" w:type="dxa"/>
          </w:tcPr>
          <w:p w14:paraId="2E306C01" w14:textId="6291BFC3" w:rsidR="00FC10DF" w:rsidRPr="003016CE" w:rsidRDefault="003016CE" w:rsidP="00E5333D">
            <w:pPr>
              <w:pStyle w:val="TableParagraph"/>
              <w:spacing w:before="123" w:line="237" w:lineRule="exact"/>
              <w:ind w:left="-18" w:right="51"/>
              <w:jc w:val="right"/>
            </w:pPr>
            <w:r>
              <w:t>202</w:t>
            </w:r>
          </w:p>
        </w:tc>
      </w:tr>
      <w:tr w:rsidR="00FC10DF" w14:paraId="696E0AFA" w14:textId="77777777" w:rsidTr="00E5333D">
        <w:trPr>
          <w:trHeight w:val="253"/>
        </w:trPr>
        <w:tc>
          <w:tcPr>
            <w:tcW w:w="3817" w:type="dxa"/>
          </w:tcPr>
          <w:p w14:paraId="74CDA5B7" w14:textId="77777777" w:rsidR="00FC10DF" w:rsidRDefault="00FC10DF" w:rsidP="00E5333D">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105B4F4D" w14:textId="77777777" w:rsidR="00FC10DF" w:rsidRDefault="00FC10DF" w:rsidP="00E5333D">
            <w:pPr>
              <w:pStyle w:val="TableParagraph"/>
              <w:spacing w:line="233" w:lineRule="exact"/>
              <w:ind w:left="485"/>
            </w:pPr>
            <w:r>
              <w:rPr>
                <w:spacing w:val="-2"/>
              </w:rPr>
              <w:t>BG2100007173</w:t>
            </w:r>
          </w:p>
        </w:tc>
        <w:tc>
          <w:tcPr>
            <w:tcW w:w="1083" w:type="dxa"/>
          </w:tcPr>
          <w:p w14:paraId="19FDED27" w14:textId="77777777" w:rsidR="00FC10DF" w:rsidRDefault="00FC10DF" w:rsidP="00E5333D">
            <w:pPr>
              <w:pStyle w:val="TableParagraph"/>
              <w:spacing w:line="233" w:lineRule="exact"/>
              <w:ind w:right="121"/>
              <w:jc w:val="right"/>
            </w:pPr>
            <w:r>
              <w:rPr>
                <w:spacing w:val="-5"/>
              </w:rPr>
              <w:t>928</w:t>
            </w:r>
          </w:p>
        </w:tc>
        <w:tc>
          <w:tcPr>
            <w:tcW w:w="1490" w:type="dxa"/>
          </w:tcPr>
          <w:p w14:paraId="3D7FC324" w14:textId="18F8B0D2" w:rsidR="00FC10DF" w:rsidRPr="005B62A1" w:rsidRDefault="00EE252D" w:rsidP="00E5333D">
            <w:pPr>
              <w:pStyle w:val="TableParagraph"/>
              <w:spacing w:line="233" w:lineRule="exact"/>
              <w:ind w:left="-18" w:right="51"/>
              <w:jc w:val="right"/>
            </w:pPr>
            <w:r>
              <w:rPr>
                <w:lang w:val="en-US"/>
              </w:rPr>
              <w:t>94</w:t>
            </w:r>
            <w:r w:rsidR="005B62A1">
              <w:t>3</w:t>
            </w:r>
          </w:p>
        </w:tc>
      </w:tr>
      <w:tr w:rsidR="00FC10DF" w14:paraId="16CC6AF8" w14:textId="77777777" w:rsidTr="00E5333D">
        <w:trPr>
          <w:trHeight w:val="253"/>
        </w:trPr>
        <w:tc>
          <w:tcPr>
            <w:tcW w:w="3817" w:type="dxa"/>
          </w:tcPr>
          <w:p w14:paraId="3DA7FCED" w14:textId="77777777" w:rsidR="00FC10DF" w:rsidRDefault="00FC10DF" w:rsidP="00E5333D">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709EDD59" w14:textId="77777777" w:rsidR="00FC10DF" w:rsidRDefault="00FC10DF" w:rsidP="00E5333D">
            <w:pPr>
              <w:pStyle w:val="TableParagraph"/>
              <w:spacing w:line="233" w:lineRule="exact"/>
              <w:ind w:left="485"/>
            </w:pPr>
            <w:r>
              <w:rPr>
                <w:spacing w:val="-2"/>
              </w:rPr>
              <w:t>BG2100001184</w:t>
            </w:r>
          </w:p>
        </w:tc>
        <w:tc>
          <w:tcPr>
            <w:tcW w:w="1083" w:type="dxa"/>
          </w:tcPr>
          <w:p w14:paraId="199E8397" w14:textId="77777777" w:rsidR="00FC10DF" w:rsidRPr="00DE2316" w:rsidRDefault="00FC10DF" w:rsidP="00E5333D">
            <w:pPr>
              <w:pStyle w:val="TableParagraph"/>
              <w:spacing w:line="233" w:lineRule="exact"/>
              <w:ind w:right="121"/>
              <w:jc w:val="right"/>
              <w:rPr>
                <w:lang w:val="en-US"/>
              </w:rPr>
            </w:pPr>
            <w:r>
              <w:rPr>
                <w:spacing w:val="-4"/>
                <w:lang w:val="en-US"/>
              </w:rPr>
              <w:t>2 257</w:t>
            </w:r>
          </w:p>
        </w:tc>
        <w:tc>
          <w:tcPr>
            <w:tcW w:w="1490" w:type="dxa"/>
          </w:tcPr>
          <w:p w14:paraId="712AECD4" w14:textId="588C0B5A" w:rsidR="00FC10DF" w:rsidRPr="003016CE" w:rsidRDefault="00FC10DF" w:rsidP="00E5333D">
            <w:pPr>
              <w:pStyle w:val="TableParagraph"/>
              <w:spacing w:line="233" w:lineRule="exact"/>
              <w:ind w:left="-18" w:right="49"/>
              <w:jc w:val="right"/>
            </w:pPr>
            <w:r>
              <w:t xml:space="preserve">2 </w:t>
            </w:r>
            <w:r w:rsidR="003016CE">
              <w:t>265</w:t>
            </w:r>
          </w:p>
        </w:tc>
      </w:tr>
      <w:tr w:rsidR="00FC10DF" w14:paraId="4242C560" w14:textId="77777777" w:rsidTr="00E5333D">
        <w:trPr>
          <w:trHeight w:val="253"/>
        </w:trPr>
        <w:tc>
          <w:tcPr>
            <w:tcW w:w="3817" w:type="dxa"/>
          </w:tcPr>
          <w:p w14:paraId="3B305993" w14:textId="77777777" w:rsidR="00FC10DF" w:rsidRDefault="00FC10DF" w:rsidP="00E5333D">
            <w:pPr>
              <w:pStyle w:val="TableParagraph"/>
              <w:spacing w:line="233" w:lineRule="exact"/>
              <w:ind w:left="50"/>
            </w:pPr>
            <w:r>
              <w:t>Блек</w:t>
            </w:r>
            <w:r>
              <w:rPr>
                <w:spacing w:val="-4"/>
              </w:rPr>
              <w:t xml:space="preserve"> </w:t>
            </w:r>
            <w:r>
              <w:t>Сий</w:t>
            </w:r>
            <w:r>
              <w:rPr>
                <w:spacing w:val="-4"/>
              </w:rPr>
              <w:t xml:space="preserve"> </w:t>
            </w:r>
            <w:r>
              <w:t>Ритейл</w:t>
            </w:r>
            <w:r>
              <w:rPr>
                <w:spacing w:val="-1"/>
              </w:rPr>
              <w:t xml:space="preserve"> </w:t>
            </w:r>
            <w:r>
              <w:rPr>
                <w:spacing w:val="-2"/>
              </w:rPr>
              <w:t>ИнвестАД</w:t>
            </w:r>
          </w:p>
        </w:tc>
        <w:tc>
          <w:tcPr>
            <w:tcW w:w="2428" w:type="dxa"/>
          </w:tcPr>
          <w:p w14:paraId="48E9400F" w14:textId="77777777" w:rsidR="00FC10DF" w:rsidRDefault="00FC10DF" w:rsidP="00E5333D">
            <w:pPr>
              <w:pStyle w:val="TableParagraph"/>
              <w:spacing w:line="233" w:lineRule="exact"/>
              <w:ind w:left="485"/>
            </w:pPr>
            <w:r>
              <w:rPr>
                <w:spacing w:val="-2"/>
              </w:rPr>
              <w:t>BG2100005185</w:t>
            </w:r>
          </w:p>
        </w:tc>
        <w:tc>
          <w:tcPr>
            <w:tcW w:w="1083" w:type="dxa"/>
          </w:tcPr>
          <w:p w14:paraId="374B4941" w14:textId="34B70A8C" w:rsidR="00FC10DF" w:rsidRDefault="00FC10DF" w:rsidP="00E5333D">
            <w:pPr>
              <w:pStyle w:val="TableParagraph"/>
              <w:spacing w:line="233" w:lineRule="exact"/>
              <w:ind w:right="118"/>
              <w:jc w:val="right"/>
            </w:pPr>
            <w:r>
              <w:rPr>
                <w:lang w:val="en-US"/>
              </w:rPr>
              <w:t>3</w:t>
            </w:r>
            <w:r>
              <w:t xml:space="preserve"> </w:t>
            </w:r>
            <w:r w:rsidR="0035415F">
              <w:t>5</w:t>
            </w:r>
            <w:r>
              <w:rPr>
                <w:lang w:val="en-US"/>
              </w:rPr>
              <w:t>0</w:t>
            </w:r>
            <w:r>
              <w:rPr>
                <w:spacing w:val="-5"/>
              </w:rPr>
              <w:t>0</w:t>
            </w:r>
          </w:p>
        </w:tc>
        <w:tc>
          <w:tcPr>
            <w:tcW w:w="1490" w:type="dxa"/>
          </w:tcPr>
          <w:p w14:paraId="5E46193B" w14:textId="69D2DA85" w:rsidR="00FC10DF" w:rsidRPr="005B62A1" w:rsidRDefault="00EE252D" w:rsidP="00E5333D">
            <w:pPr>
              <w:pStyle w:val="TableParagraph"/>
              <w:spacing w:line="233" w:lineRule="exact"/>
              <w:ind w:left="-18" w:right="49"/>
              <w:jc w:val="right"/>
            </w:pPr>
            <w:r>
              <w:rPr>
                <w:lang w:val="en-US"/>
              </w:rPr>
              <w:t>4</w:t>
            </w:r>
            <w:r w:rsidR="00FC10DF">
              <w:t xml:space="preserve"> </w:t>
            </w:r>
            <w:r>
              <w:rPr>
                <w:lang w:val="en-US"/>
              </w:rPr>
              <w:t>0</w:t>
            </w:r>
            <w:r w:rsidR="005B62A1">
              <w:t>63</w:t>
            </w:r>
          </w:p>
        </w:tc>
      </w:tr>
      <w:tr w:rsidR="00FC10DF" w14:paraId="6391C8EE" w14:textId="77777777" w:rsidTr="00E5333D">
        <w:trPr>
          <w:trHeight w:val="251"/>
        </w:trPr>
        <w:tc>
          <w:tcPr>
            <w:tcW w:w="3817" w:type="dxa"/>
          </w:tcPr>
          <w:p w14:paraId="169ABEA8" w14:textId="77777777" w:rsidR="00FC10DF" w:rsidRDefault="00FC10DF" w:rsidP="00E5333D">
            <w:pPr>
              <w:pStyle w:val="TableParagraph"/>
              <w:spacing w:line="232" w:lineRule="exact"/>
              <w:ind w:left="50"/>
            </w:pPr>
            <w:r>
              <w:t>ТОПЛОФИКАЦИЯ</w:t>
            </w:r>
            <w:r>
              <w:rPr>
                <w:spacing w:val="-10"/>
              </w:rPr>
              <w:t xml:space="preserve"> </w:t>
            </w:r>
            <w:r>
              <w:t>БУРГАС</w:t>
            </w:r>
            <w:r>
              <w:rPr>
                <w:spacing w:val="-6"/>
              </w:rPr>
              <w:t xml:space="preserve"> </w:t>
            </w:r>
            <w:r>
              <w:rPr>
                <w:spacing w:val="-5"/>
              </w:rPr>
              <w:t>ЕАД</w:t>
            </w:r>
          </w:p>
        </w:tc>
        <w:tc>
          <w:tcPr>
            <w:tcW w:w="2428" w:type="dxa"/>
          </w:tcPr>
          <w:p w14:paraId="4990F126" w14:textId="77777777" w:rsidR="00FC10DF" w:rsidRDefault="00FC10DF" w:rsidP="00E5333D">
            <w:pPr>
              <w:pStyle w:val="TableParagraph"/>
              <w:spacing w:line="232" w:lineRule="exact"/>
              <w:ind w:left="485"/>
            </w:pPr>
            <w:r>
              <w:rPr>
                <w:spacing w:val="-2"/>
              </w:rPr>
              <w:t>BG2100007140</w:t>
            </w:r>
          </w:p>
        </w:tc>
        <w:tc>
          <w:tcPr>
            <w:tcW w:w="1083" w:type="dxa"/>
          </w:tcPr>
          <w:p w14:paraId="58800888" w14:textId="77777777" w:rsidR="00FC10DF" w:rsidRDefault="00FC10DF" w:rsidP="00E5333D">
            <w:pPr>
              <w:pStyle w:val="TableParagraph"/>
              <w:spacing w:line="232" w:lineRule="exact"/>
              <w:ind w:right="121"/>
              <w:jc w:val="right"/>
            </w:pPr>
            <w:r>
              <w:rPr>
                <w:spacing w:val="-5"/>
              </w:rPr>
              <w:t>300</w:t>
            </w:r>
          </w:p>
        </w:tc>
        <w:tc>
          <w:tcPr>
            <w:tcW w:w="1490" w:type="dxa"/>
          </w:tcPr>
          <w:p w14:paraId="42D43F6B" w14:textId="39C83EAC" w:rsidR="00FC10DF" w:rsidRPr="00C9764E" w:rsidRDefault="00C9764E" w:rsidP="00E5333D">
            <w:pPr>
              <w:pStyle w:val="TableParagraph"/>
              <w:spacing w:line="232" w:lineRule="exact"/>
              <w:ind w:left="-18" w:right="51"/>
              <w:jc w:val="right"/>
            </w:pPr>
            <w:r>
              <w:t>30</w:t>
            </w:r>
            <w:r w:rsidR="004928BA">
              <w:t>5</w:t>
            </w:r>
          </w:p>
        </w:tc>
      </w:tr>
      <w:tr w:rsidR="00FC10DF" w14:paraId="5962E379" w14:textId="77777777" w:rsidTr="00E5333D">
        <w:trPr>
          <w:trHeight w:val="253"/>
        </w:trPr>
        <w:tc>
          <w:tcPr>
            <w:tcW w:w="3817" w:type="dxa"/>
          </w:tcPr>
          <w:p w14:paraId="6AD6433A" w14:textId="77777777" w:rsidR="00FC10DF" w:rsidRDefault="00FC10DF" w:rsidP="00E5333D">
            <w:pPr>
              <w:pStyle w:val="TableParagraph"/>
              <w:spacing w:line="233" w:lineRule="exact"/>
              <w:ind w:left="50"/>
            </w:pPr>
            <w:r>
              <w:t>МЕРКЮРИ</w:t>
            </w:r>
            <w:r>
              <w:rPr>
                <w:spacing w:val="-4"/>
              </w:rPr>
              <w:t xml:space="preserve"> </w:t>
            </w:r>
            <w:r>
              <w:t>21</w:t>
            </w:r>
            <w:r>
              <w:rPr>
                <w:spacing w:val="-4"/>
              </w:rPr>
              <w:t xml:space="preserve"> </w:t>
            </w:r>
            <w:r>
              <w:rPr>
                <w:spacing w:val="-5"/>
              </w:rPr>
              <w:t>КДА</w:t>
            </w:r>
          </w:p>
        </w:tc>
        <w:tc>
          <w:tcPr>
            <w:tcW w:w="2428" w:type="dxa"/>
          </w:tcPr>
          <w:p w14:paraId="38DDF012" w14:textId="77777777" w:rsidR="00FC10DF" w:rsidRDefault="00FC10DF" w:rsidP="00E5333D">
            <w:pPr>
              <w:pStyle w:val="TableParagraph"/>
              <w:spacing w:line="233" w:lineRule="exact"/>
              <w:ind w:left="485"/>
            </w:pPr>
            <w:r>
              <w:rPr>
                <w:spacing w:val="-2"/>
              </w:rPr>
              <w:t>BG2100012199</w:t>
            </w:r>
          </w:p>
        </w:tc>
        <w:tc>
          <w:tcPr>
            <w:tcW w:w="1083" w:type="dxa"/>
          </w:tcPr>
          <w:p w14:paraId="354FC0E0" w14:textId="77777777" w:rsidR="00FC10DF" w:rsidRDefault="00FC10DF" w:rsidP="00E5333D">
            <w:pPr>
              <w:pStyle w:val="TableParagraph"/>
              <w:spacing w:line="233" w:lineRule="exact"/>
              <w:ind w:right="121"/>
              <w:jc w:val="right"/>
            </w:pPr>
            <w:r>
              <w:rPr>
                <w:spacing w:val="-5"/>
              </w:rPr>
              <w:t>380</w:t>
            </w:r>
          </w:p>
        </w:tc>
        <w:tc>
          <w:tcPr>
            <w:tcW w:w="1490" w:type="dxa"/>
          </w:tcPr>
          <w:p w14:paraId="4FA71F26" w14:textId="534F0F85" w:rsidR="00FC10DF" w:rsidRPr="00EE252D" w:rsidRDefault="00FC10DF" w:rsidP="00E5333D">
            <w:pPr>
              <w:pStyle w:val="TableParagraph"/>
              <w:spacing w:line="233" w:lineRule="exact"/>
              <w:ind w:left="-18" w:right="51"/>
              <w:jc w:val="right"/>
              <w:rPr>
                <w:lang w:val="en-US"/>
              </w:rPr>
            </w:pPr>
            <w:r>
              <w:rPr>
                <w:spacing w:val="-5"/>
              </w:rPr>
              <w:t>3</w:t>
            </w:r>
            <w:r w:rsidR="00C9764E">
              <w:rPr>
                <w:spacing w:val="-5"/>
              </w:rPr>
              <w:t>36</w:t>
            </w:r>
          </w:p>
        </w:tc>
      </w:tr>
      <w:tr w:rsidR="00FC10DF" w14:paraId="25C917C0" w14:textId="77777777" w:rsidTr="00E5333D">
        <w:trPr>
          <w:trHeight w:val="257"/>
        </w:trPr>
        <w:tc>
          <w:tcPr>
            <w:tcW w:w="3817" w:type="dxa"/>
          </w:tcPr>
          <w:p w14:paraId="41BD7DA9" w14:textId="77777777" w:rsidR="00FC10DF" w:rsidRDefault="00FC10DF" w:rsidP="00E5333D">
            <w:pPr>
              <w:pStyle w:val="TableParagraph"/>
              <w:spacing w:line="238" w:lineRule="exact"/>
              <w:ind w:left="50"/>
            </w:pPr>
            <w:r>
              <w:t>ТЕЦ</w:t>
            </w:r>
            <w:r>
              <w:rPr>
                <w:spacing w:val="-2"/>
              </w:rPr>
              <w:t xml:space="preserve"> </w:t>
            </w:r>
            <w:r>
              <w:t>Бобов</w:t>
            </w:r>
            <w:r>
              <w:rPr>
                <w:spacing w:val="-4"/>
              </w:rPr>
              <w:t xml:space="preserve"> </w:t>
            </w:r>
            <w:r>
              <w:t xml:space="preserve">дол </w:t>
            </w:r>
            <w:r>
              <w:rPr>
                <w:spacing w:val="-5"/>
              </w:rPr>
              <w:t>ЕАД</w:t>
            </w:r>
          </w:p>
        </w:tc>
        <w:tc>
          <w:tcPr>
            <w:tcW w:w="2428" w:type="dxa"/>
          </w:tcPr>
          <w:p w14:paraId="1D8A9B08" w14:textId="77777777" w:rsidR="00FC10DF" w:rsidRDefault="00FC10DF" w:rsidP="00E5333D">
            <w:pPr>
              <w:pStyle w:val="TableParagraph"/>
              <w:spacing w:line="238" w:lineRule="exact"/>
              <w:ind w:left="485"/>
            </w:pPr>
            <w:r>
              <w:rPr>
                <w:spacing w:val="-2"/>
              </w:rPr>
              <w:t>BG2100004154</w:t>
            </w:r>
          </w:p>
        </w:tc>
        <w:tc>
          <w:tcPr>
            <w:tcW w:w="1083" w:type="dxa"/>
          </w:tcPr>
          <w:p w14:paraId="696A4531" w14:textId="77777777" w:rsidR="00FC10DF" w:rsidRDefault="00FC10DF" w:rsidP="00E5333D">
            <w:pPr>
              <w:pStyle w:val="TableParagraph"/>
              <w:spacing w:line="238" w:lineRule="exact"/>
              <w:ind w:right="121"/>
              <w:jc w:val="right"/>
            </w:pPr>
            <w:r>
              <w:rPr>
                <w:spacing w:val="-5"/>
              </w:rPr>
              <w:t>1</w:t>
            </w:r>
            <w:r>
              <w:rPr>
                <w:spacing w:val="-5"/>
                <w:lang w:val="en-US"/>
              </w:rPr>
              <w:t>5</w:t>
            </w:r>
            <w:r>
              <w:rPr>
                <w:spacing w:val="-5"/>
              </w:rPr>
              <w:t>0</w:t>
            </w:r>
          </w:p>
        </w:tc>
        <w:tc>
          <w:tcPr>
            <w:tcW w:w="1490" w:type="dxa"/>
          </w:tcPr>
          <w:p w14:paraId="2CED46FD" w14:textId="7A9118C2" w:rsidR="00FC10DF" w:rsidRPr="007D79B0" w:rsidRDefault="00FC10DF" w:rsidP="00E5333D">
            <w:pPr>
              <w:pStyle w:val="TableParagraph"/>
              <w:tabs>
                <w:tab w:val="left" w:pos="1069"/>
              </w:tabs>
              <w:spacing w:line="238" w:lineRule="exact"/>
              <w:ind w:left="-16" w:right="-58"/>
              <w:jc w:val="center"/>
            </w:pPr>
            <w:r>
              <w:rPr>
                <w:lang w:val="en-US"/>
              </w:rPr>
              <w:t xml:space="preserve">                </w:t>
            </w:r>
            <w:r w:rsidRPr="007D79B0">
              <w:rPr>
                <w:lang w:val="en-US"/>
              </w:rPr>
              <w:t>1</w:t>
            </w:r>
            <w:r w:rsidR="00C9764E">
              <w:t>52</w:t>
            </w:r>
            <w:r w:rsidRPr="007D79B0">
              <w:rPr>
                <w:spacing w:val="80"/>
              </w:rPr>
              <w:t xml:space="preserve"> </w:t>
            </w:r>
          </w:p>
        </w:tc>
      </w:tr>
      <w:tr w:rsidR="00FC10DF" w14:paraId="070E3318" w14:textId="77777777" w:rsidTr="00E5333D">
        <w:trPr>
          <w:trHeight w:val="257"/>
        </w:trPr>
        <w:tc>
          <w:tcPr>
            <w:tcW w:w="3817" w:type="dxa"/>
          </w:tcPr>
          <w:p w14:paraId="2EA0F14D" w14:textId="77777777" w:rsidR="00FC10DF" w:rsidRDefault="00FC10DF" w:rsidP="00E5333D">
            <w:pPr>
              <w:pStyle w:val="TableParagraph"/>
              <w:spacing w:line="238" w:lineRule="exact"/>
              <w:ind w:left="50"/>
            </w:pPr>
            <w:r>
              <w:t>БЪЛГАРСКА ФИНАНСОВА КЪЩА АД</w:t>
            </w:r>
          </w:p>
        </w:tc>
        <w:tc>
          <w:tcPr>
            <w:tcW w:w="2428" w:type="dxa"/>
          </w:tcPr>
          <w:p w14:paraId="6F55D490" w14:textId="77777777" w:rsidR="00FC10DF" w:rsidRPr="005865AC" w:rsidRDefault="00FC10DF" w:rsidP="00E5333D">
            <w:pPr>
              <w:pStyle w:val="TableParagraph"/>
              <w:spacing w:line="238" w:lineRule="exact"/>
              <w:ind w:left="485"/>
              <w:rPr>
                <w:spacing w:val="-2"/>
                <w:lang w:val="en-US"/>
              </w:rPr>
            </w:pPr>
            <w:r>
              <w:rPr>
                <w:spacing w:val="-2"/>
                <w:lang w:val="en-US"/>
              </w:rPr>
              <w:t>BG2100018220</w:t>
            </w:r>
          </w:p>
        </w:tc>
        <w:tc>
          <w:tcPr>
            <w:tcW w:w="1083" w:type="dxa"/>
          </w:tcPr>
          <w:p w14:paraId="4AC87DFD" w14:textId="430EB7FB" w:rsidR="00FC10DF" w:rsidRPr="005865AC" w:rsidRDefault="0035415F" w:rsidP="00E5333D">
            <w:pPr>
              <w:pStyle w:val="TableParagraph"/>
              <w:spacing w:line="238" w:lineRule="exact"/>
              <w:ind w:right="121"/>
              <w:jc w:val="right"/>
              <w:rPr>
                <w:spacing w:val="-5"/>
                <w:lang w:val="en-US"/>
              </w:rPr>
            </w:pPr>
            <w:r>
              <w:rPr>
                <w:spacing w:val="-5"/>
              </w:rPr>
              <w:t>19</w:t>
            </w:r>
            <w:r w:rsidR="00FC10DF">
              <w:rPr>
                <w:spacing w:val="-5"/>
                <w:lang w:val="en-US"/>
              </w:rPr>
              <w:t>0</w:t>
            </w:r>
          </w:p>
        </w:tc>
        <w:tc>
          <w:tcPr>
            <w:tcW w:w="1490" w:type="dxa"/>
          </w:tcPr>
          <w:p w14:paraId="08963F7C" w14:textId="2587DD45" w:rsidR="00FC10DF" w:rsidRPr="009656BC" w:rsidRDefault="00FC10DF" w:rsidP="00E5333D">
            <w:pPr>
              <w:pStyle w:val="TableParagraph"/>
              <w:tabs>
                <w:tab w:val="left" w:pos="1069"/>
              </w:tabs>
              <w:spacing w:line="238" w:lineRule="exact"/>
              <w:ind w:left="-16" w:right="-58"/>
              <w:jc w:val="center"/>
            </w:pPr>
            <w:r w:rsidRPr="007D79B0">
              <w:rPr>
                <w:lang w:val="en-US"/>
              </w:rPr>
              <w:t xml:space="preserve">                 </w:t>
            </w:r>
            <w:r w:rsidR="00EE252D">
              <w:rPr>
                <w:lang w:val="en-US"/>
              </w:rPr>
              <w:t>37</w:t>
            </w:r>
            <w:r w:rsidR="009656BC">
              <w:t>7</w:t>
            </w:r>
          </w:p>
        </w:tc>
      </w:tr>
      <w:tr w:rsidR="00EE252D" w14:paraId="74F41441" w14:textId="77777777" w:rsidTr="00E5333D">
        <w:trPr>
          <w:trHeight w:val="257"/>
        </w:trPr>
        <w:tc>
          <w:tcPr>
            <w:tcW w:w="3817" w:type="dxa"/>
          </w:tcPr>
          <w:p w14:paraId="0ECB2698" w14:textId="393F6976" w:rsidR="00EE252D" w:rsidRDefault="00EE252D" w:rsidP="00E5333D">
            <w:pPr>
              <w:pStyle w:val="TableParagraph"/>
              <w:spacing w:line="238" w:lineRule="exact"/>
              <w:ind w:left="50"/>
            </w:pPr>
            <w:r>
              <w:t>БОЛКАН ЕНД СИЙ ПРОПЪРТИС АДСИЦ</w:t>
            </w:r>
          </w:p>
        </w:tc>
        <w:tc>
          <w:tcPr>
            <w:tcW w:w="2428" w:type="dxa"/>
          </w:tcPr>
          <w:p w14:paraId="22944D91" w14:textId="3AE78474" w:rsidR="00EE252D" w:rsidRDefault="00EE252D" w:rsidP="00E5333D">
            <w:pPr>
              <w:pStyle w:val="TableParagraph"/>
              <w:spacing w:line="238" w:lineRule="exact"/>
              <w:ind w:left="485"/>
              <w:rPr>
                <w:spacing w:val="-2"/>
                <w:lang w:val="en-US"/>
              </w:rPr>
            </w:pPr>
            <w:r>
              <w:rPr>
                <w:spacing w:val="-2"/>
                <w:lang w:val="en-US"/>
              </w:rPr>
              <w:t>BG2100013213</w:t>
            </w:r>
          </w:p>
        </w:tc>
        <w:tc>
          <w:tcPr>
            <w:tcW w:w="1083" w:type="dxa"/>
          </w:tcPr>
          <w:p w14:paraId="2E707DEE" w14:textId="78B1519C" w:rsidR="00EE252D" w:rsidRPr="00EE252D" w:rsidRDefault="00EE252D" w:rsidP="00E5333D">
            <w:pPr>
              <w:pStyle w:val="TableParagraph"/>
              <w:spacing w:line="238" w:lineRule="exact"/>
              <w:ind w:right="121"/>
              <w:jc w:val="right"/>
              <w:rPr>
                <w:spacing w:val="-5"/>
                <w:lang w:val="en-US"/>
              </w:rPr>
            </w:pPr>
            <w:r>
              <w:rPr>
                <w:spacing w:val="-5"/>
                <w:lang w:val="en-US"/>
              </w:rPr>
              <w:t>1 489</w:t>
            </w:r>
          </w:p>
        </w:tc>
        <w:tc>
          <w:tcPr>
            <w:tcW w:w="1490" w:type="dxa"/>
          </w:tcPr>
          <w:p w14:paraId="2C9BED87" w14:textId="77970438" w:rsidR="00EE252D" w:rsidRPr="009656BC" w:rsidRDefault="00EE252D" w:rsidP="00E5333D">
            <w:pPr>
              <w:pStyle w:val="TableParagraph"/>
              <w:tabs>
                <w:tab w:val="left" w:pos="1069"/>
              </w:tabs>
              <w:spacing w:line="238" w:lineRule="exact"/>
              <w:ind w:left="-16" w:right="-58"/>
              <w:jc w:val="center"/>
            </w:pPr>
            <w:r>
              <w:rPr>
                <w:lang w:val="en-US"/>
              </w:rPr>
              <w:t xml:space="preserve">              1 </w:t>
            </w:r>
            <w:r w:rsidR="004928BA">
              <w:t>574</w:t>
            </w:r>
          </w:p>
        </w:tc>
      </w:tr>
      <w:tr w:rsidR="00EE252D" w14:paraId="728E2C40" w14:textId="77777777" w:rsidTr="00E5333D">
        <w:trPr>
          <w:trHeight w:val="257"/>
        </w:trPr>
        <w:tc>
          <w:tcPr>
            <w:tcW w:w="3817" w:type="dxa"/>
          </w:tcPr>
          <w:p w14:paraId="0AEFA5CB" w14:textId="6705AD05" w:rsidR="00EE252D" w:rsidRDefault="00EE252D" w:rsidP="00E5333D">
            <w:pPr>
              <w:pStyle w:val="TableParagraph"/>
              <w:spacing w:line="238" w:lineRule="exact"/>
              <w:ind w:left="50"/>
            </w:pPr>
            <w:r>
              <w:t>БЪЛГАРСКО ВОДОРОДНО СТОПАНСТВО ПЛОВДИВ АД</w:t>
            </w:r>
          </w:p>
        </w:tc>
        <w:tc>
          <w:tcPr>
            <w:tcW w:w="2428" w:type="dxa"/>
          </w:tcPr>
          <w:p w14:paraId="26B81ED6" w14:textId="67ED634F" w:rsidR="00EE252D" w:rsidRDefault="00EE252D" w:rsidP="00E5333D">
            <w:pPr>
              <w:pStyle w:val="TableParagraph"/>
              <w:spacing w:line="238" w:lineRule="exact"/>
              <w:ind w:left="485"/>
              <w:rPr>
                <w:spacing w:val="-2"/>
                <w:lang w:val="en-US"/>
              </w:rPr>
            </w:pPr>
            <w:r>
              <w:rPr>
                <w:spacing w:val="-2"/>
                <w:lang w:val="en-US"/>
              </w:rPr>
              <w:t>BG2100043236</w:t>
            </w:r>
          </w:p>
        </w:tc>
        <w:tc>
          <w:tcPr>
            <w:tcW w:w="1083" w:type="dxa"/>
          </w:tcPr>
          <w:p w14:paraId="0083B32A" w14:textId="454DF0DC" w:rsidR="00EE252D" w:rsidRDefault="00EE252D" w:rsidP="00E5333D">
            <w:pPr>
              <w:pStyle w:val="TableParagraph"/>
              <w:spacing w:line="238" w:lineRule="exact"/>
              <w:ind w:right="121"/>
              <w:jc w:val="right"/>
              <w:rPr>
                <w:spacing w:val="-5"/>
                <w:lang w:val="en-US"/>
              </w:rPr>
            </w:pPr>
            <w:r>
              <w:rPr>
                <w:spacing w:val="-5"/>
                <w:lang w:val="en-US"/>
              </w:rPr>
              <w:t>480</w:t>
            </w:r>
          </w:p>
        </w:tc>
        <w:tc>
          <w:tcPr>
            <w:tcW w:w="1490" w:type="dxa"/>
          </w:tcPr>
          <w:p w14:paraId="577D074E" w14:textId="71173712" w:rsidR="00EE252D" w:rsidRPr="004928BA" w:rsidRDefault="00EE252D" w:rsidP="00E5333D">
            <w:pPr>
              <w:pStyle w:val="TableParagraph"/>
              <w:tabs>
                <w:tab w:val="left" w:pos="1069"/>
              </w:tabs>
              <w:spacing w:line="238" w:lineRule="exact"/>
              <w:ind w:left="-16" w:right="-58"/>
              <w:jc w:val="center"/>
            </w:pPr>
            <w:r>
              <w:rPr>
                <w:lang w:val="en-US"/>
              </w:rPr>
              <w:t xml:space="preserve">                 </w:t>
            </w:r>
            <w:r w:rsidR="004928BA">
              <w:t>494</w:t>
            </w:r>
          </w:p>
        </w:tc>
      </w:tr>
      <w:tr w:rsidR="00EE252D" w14:paraId="5136BCA5" w14:textId="77777777" w:rsidTr="00E5333D">
        <w:trPr>
          <w:trHeight w:val="257"/>
        </w:trPr>
        <w:tc>
          <w:tcPr>
            <w:tcW w:w="3817" w:type="dxa"/>
          </w:tcPr>
          <w:p w14:paraId="47AED56C" w14:textId="6F987FDE" w:rsidR="00EE252D" w:rsidRPr="00EE252D" w:rsidRDefault="00EE252D" w:rsidP="00E5333D">
            <w:pPr>
              <w:pStyle w:val="TableParagraph"/>
              <w:spacing w:line="238" w:lineRule="exact"/>
              <w:ind w:left="50"/>
            </w:pPr>
            <w:r>
              <w:t>ВИ СИ ИНВЕСТМЪНТ ГРУП АД</w:t>
            </w:r>
          </w:p>
        </w:tc>
        <w:tc>
          <w:tcPr>
            <w:tcW w:w="2428" w:type="dxa"/>
          </w:tcPr>
          <w:p w14:paraId="193E66A1" w14:textId="5AC9EF90" w:rsidR="00EE252D" w:rsidRDefault="00EE252D" w:rsidP="00E5333D">
            <w:pPr>
              <w:pStyle w:val="TableParagraph"/>
              <w:spacing w:line="238" w:lineRule="exact"/>
              <w:ind w:left="485"/>
              <w:rPr>
                <w:spacing w:val="-2"/>
                <w:lang w:val="en-US"/>
              </w:rPr>
            </w:pPr>
            <w:r>
              <w:rPr>
                <w:spacing w:val="-2"/>
                <w:lang w:val="en-US"/>
              </w:rPr>
              <w:t>BG2100023246</w:t>
            </w:r>
          </w:p>
        </w:tc>
        <w:tc>
          <w:tcPr>
            <w:tcW w:w="1083" w:type="dxa"/>
          </w:tcPr>
          <w:p w14:paraId="09F3F287" w14:textId="56A5A671" w:rsidR="00EE252D" w:rsidRDefault="00EE252D" w:rsidP="00E5333D">
            <w:pPr>
              <w:pStyle w:val="TableParagraph"/>
              <w:spacing w:line="238" w:lineRule="exact"/>
              <w:ind w:right="121"/>
              <w:jc w:val="right"/>
              <w:rPr>
                <w:spacing w:val="-5"/>
                <w:lang w:val="en-US"/>
              </w:rPr>
            </w:pPr>
            <w:r>
              <w:rPr>
                <w:spacing w:val="-5"/>
                <w:lang w:val="en-US"/>
              </w:rPr>
              <w:t>1 000</w:t>
            </w:r>
          </w:p>
        </w:tc>
        <w:tc>
          <w:tcPr>
            <w:tcW w:w="1490" w:type="dxa"/>
          </w:tcPr>
          <w:p w14:paraId="6EABD5D2" w14:textId="1059B053" w:rsidR="00EE252D" w:rsidRPr="00EF0694" w:rsidRDefault="00EE252D" w:rsidP="00E5333D">
            <w:pPr>
              <w:pStyle w:val="TableParagraph"/>
              <w:tabs>
                <w:tab w:val="left" w:pos="1069"/>
              </w:tabs>
              <w:spacing w:line="238" w:lineRule="exact"/>
              <w:ind w:left="-16" w:right="-58"/>
              <w:jc w:val="center"/>
            </w:pPr>
            <w:r>
              <w:rPr>
                <w:lang w:val="en-US"/>
              </w:rPr>
              <w:t xml:space="preserve">               </w:t>
            </w:r>
            <w:r w:rsidR="00EF0694">
              <w:t>1 042</w:t>
            </w:r>
          </w:p>
        </w:tc>
      </w:tr>
      <w:tr w:rsidR="00EE252D" w14:paraId="1C62DB65" w14:textId="77777777" w:rsidTr="00E5333D">
        <w:trPr>
          <w:trHeight w:val="257"/>
        </w:trPr>
        <w:tc>
          <w:tcPr>
            <w:tcW w:w="3817" w:type="dxa"/>
          </w:tcPr>
          <w:p w14:paraId="2E67F410" w14:textId="3DC3C787" w:rsidR="00EE252D" w:rsidRDefault="00EE252D" w:rsidP="00E5333D">
            <w:pPr>
              <w:pStyle w:val="TableParagraph"/>
              <w:spacing w:line="238" w:lineRule="exact"/>
              <w:ind w:left="50"/>
            </w:pPr>
            <w:r>
              <w:t>БЪЛГАРСКИ ФОНД ЗА ДЯЛОВО ИНВЕСТИРАНЕ</w:t>
            </w:r>
          </w:p>
        </w:tc>
        <w:tc>
          <w:tcPr>
            <w:tcW w:w="2428" w:type="dxa"/>
          </w:tcPr>
          <w:p w14:paraId="650ADFC1" w14:textId="46556D87" w:rsidR="00EE252D" w:rsidRDefault="00EE252D" w:rsidP="00E5333D">
            <w:pPr>
              <w:pStyle w:val="TableParagraph"/>
              <w:spacing w:line="238" w:lineRule="exact"/>
              <w:ind w:left="485"/>
              <w:rPr>
                <w:spacing w:val="-2"/>
                <w:lang w:val="en-US"/>
              </w:rPr>
            </w:pPr>
            <w:r>
              <w:rPr>
                <w:spacing w:val="-2"/>
                <w:lang w:val="en-US"/>
              </w:rPr>
              <w:t>BG21000</w:t>
            </w:r>
            <w:r w:rsidR="00F231A4">
              <w:rPr>
                <w:spacing w:val="-2"/>
                <w:lang w:val="en-US"/>
              </w:rPr>
              <w:t>15242</w:t>
            </w:r>
          </w:p>
        </w:tc>
        <w:tc>
          <w:tcPr>
            <w:tcW w:w="1083" w:type="dxa"/>
          </w:tcPr>
          <w:p w14:paraId="6D36D610" w14:textId="4EE0837B" w:rsidR="00EE252D" w:rsidRDefault="00F231A4" w:rsidP="00E5333D">
            <w:pPr>
              <w:pStyle w:val="TableParagraph"/>
              <w:spacing w:line="238" w:lineRule="exact"/>
              <w:ind w:right="121"/>
              <w:jc w:val="right"/>
              <w:rPr>
                <w:spacing w:val="-5"/>
                <w:lang w:val="en-US"/>
              </w:rPr>
            </w:pPr>
            <w:r>
              <w:rPr>
                <w:spacing w:val="-5"/>
                <w:lang w:val="en-US"/>
              </w:rPr>
              <w:t>330</w:t>
            </w:r>
          </w:p>
        </w:tc>
        <w:tc>
          <w:tcPr>
            <w:tcW w:w="1490" w:type="dxa"/>
          </w:tcPr>
          <w:p w14:paraId="6BBF13AE" w14:textId="0FB35C13" w:rsidR="00EE252D" w:rsidRDefault="00F231A4" w:rsidP="00E5333D">
            <w:pPr>
              <w:pStyle w:val="TableParagraph"/>
              <w:tabs>
                <w:tab w:val="left" w:pos="1069"/>
              </w:tabs>
              <w:spacing w:line="238" w:lineRule="exact"/>
              <w:ind w:left="-16" w:right="-58"/>
              <w:jc w:val="center"/>
              <w:rPr>
                <w:lang w:val="en-US"/>
              </w:rPr>
            </w:pPr>
            <w:r>
              <w:rPr>
                <w:lang w:val="en-US"/>
              </w:rPr>
              <w:t xml:space="preserve">                 646</w:t>
            </w:r>
          </w:p>
        </w:tc>
      </w:tr>
      <w:tr w:rsidR="00EE252D" w14:paraId="5CE9EB29" w14:textId="77777777" w:rsidTr="00E5333D">
        <w:trPr>
          <w:trHeight w:val="257"/>
        </w:trPr>
        <w:tc>
          <w:tcPr>
            <w:tcW w:w="3817" w:type="dxa"/>
          </w:tcPr>
          <w:p w14:paraId="2C621869" w14:textId="77777777" w:rsidR="00EE252D" w:rsidRDefault="00EE252D" w:rsidP="00E5333D">
            <w:pPr>
              <w:pStyle w:val="TableParagraph"/>
              <w:spacing w:line="238" w:lineRule="exact"/>
              <w:ind w:left="50"/>
            </w:pPr>
          </w:p>
        </w:tc>
        <w:tc>
          <w:tcPr>
            <w:tcW w:w="2428" w:type="dxa"/>
          </w:tcPr>
          <w:p w14:paraId="4A4F33FC" w14:textId="77777777" w:rsidR="00EE252D" w:rsidRDefault="00EE252D" w:rsidP="00E5333D">
            <w:pPr>
              <w:pStyle w:val="TableParagraph"/>
              <w:spacing w:line="238" w:lineRule="exact"/>
              <w:ind w:left="485"/>
              <w:rPr>
                <w:spacing w:val="-2"/>
                <w:lang w:val="en-US"/>
              </w:rPr>
            </w:pPr>
          </w:p>
        </w:tc>
        <w:tc>
          <w:tcPr>
            <w:tcW w:w="1083" w:type="dxa"/>
          </w:tcPr>
          <w:p w14:paraId="5B8A1B18" w14:textId="77777777" w:rsidR="00EE252D" w:rsidRDefault="00EE252D" w:rsidP="00E5333D">
            <w:pPr>
              <w:pStyle w:val="TableParagraph"/>
              <w:spacing w:line="238" w:lineRule="exact"/>
              <w:ind w:right="121"/>
              <w:jc w:val="right"/>
              <w:rPr>
                <w:spacing w:val="-5"/>
                <w:lang w:val="en-US"/>
              </w:rPr>
            </w:pPr>
          </w:p>
        </w:tc>
        <w:tc>
          <w:tcPr>
            <w:tcW w:w="1490" w:type="dxa"/>
          </w:tcPr>
          <w:p w14:paraId="5C3E4BAC" w14:textId="77777777" w:rsidR="00EE252D" w:rsidRDefault="00EE252D" w:rsidP="00E5333D">
            <w:pPr>
              <w:pStyle w:val="TableParagraph"/>
              <w:tabs>
                <w:tab w:val="left" w:pos="1069"/>
              </w:tabs>
              <w:spacing w:line="238" w:lineRule="exact"/>
              <w:ind w:left="-16" w:right="-58"/>
              <w:jc w:val="center"/>
              <w:rPr>
                <w:lang w:val="en-US"/>
              </w:rPr>
            </w:pPr>
          </w:p>
        </w:tc>
      </w:tr>
      <w:tr w:rsidR="00FC10DF" w14:paraId="78DFED7B" w14:textId="77777777" w:rsidTr="00E5333D">
        <w:trPr>
          <w:trHeight w:val="255"/>
        </w:trPr>
        <w:tc>
          <w:tcPr>
            <w:tcW w:w="3817" w:type="dxa"/>
          </w:tcPr>
          <w:p w14:paraId="46CAD84A" w14:textId="77777777" w:rsidR="00FC10DF" w:rsidRDefault="00FC10DF" w:rsidP="00E5333D">
            <w:pPr>
              <w:pStyle w:val="TableParagraph"/>
              <w:rPr>
                <w:rFonts w:ascii="Times New Roman"/>
                <w:sz w:val="18"/>
              </w:rPr>
            </w:pPr>
          </w:p>
        </w:tc>
        <w:tc>
          <w:tcPr>
            <w:tcW w:w="2428" w:type="dxa"/>
          </w:tcPr>
          <w:p w14:paraId="6ED86E0A" w14:textId="77777777" w:rsidR="00FC10DF" w:rsidRDefault="00FC10DF" w:rsidP="00E5333D">
            <w:pPr>
              <w:pStyle w:val="TableParagraph"/>
              <w:rPr>
                <w:rFonts w:ascii="Times New Roman"/>
                <w:sz w:val="18"/>
              </w:rPr>
            </w:pPr>
          </w:p>
        </w:tc>
        <w:tc>
          <w:tcPr>
            <w:tcW w:w="1083" w:type="dxa"/>
          </w:tcPr>
          <w:p w14:paraId="000269B3" w14:textId="77777777" w:rsidR="00FC10DF" w:rsidRDefault="00FC10DF" w:rsidP="00E5333D">
            <w:pPr>
              <w:pStyle w:val="TableParagraph"/>
              <w:rPr>
                <w:rFonts w:ascii="Times New Roman"/>
                <w:sz w:val="18"/>
              </w:rPr>
            </w:pPr>
          </w:p>
        </w:tc>
        <w:tc>
          <w:tcPr>
            <w:tcW w:w="1490" w:type="dxa"/>
          </w:tcPr>
          <w:p w14:paraId="779DB970" w14:textId="14FDDB18" w:rsidR="00FC10DF" w:rsidRDefault="00FC10DF" w:rsidP="00E5333D">
            <w:pPr>
              <w:pStyle w:val="TableParagraph"/>
              <w:tabs>
                <w:tab w:val="left" w:pos="886"/>
              </w:tabs>
              <w:spacing w:before="2" w:line="233" w:lineRule="exact"/>
              <w:ind w:left="-30" w:right="-58"/>
              <w:jc w:val="center"/>
              <w:rPr>
                <w:b/>
              </w:rPr>
            </w:pPr>
            <w:r>
              <w:rPr>
                <w:b/>
                <w:u w:val="double"/>
                <w:lang w:val="en-US"/>
              </w:rPr>
              <w:t xml:space="preserve">        </w:t>
            </w:r>
            <w:r w:rsidR="00F231A4">
              <w:rPr>
                <w:b/>
                <w:u w:val="double"/>
                <w:lang w:val="en-US"/>
              </w:rPr>
              <w:t xml:space="preserve">     12</w:t>
            </w:r>
            <w:r>
              <w:rPr>
                <w:b/>
                <w:u w:val="double"/>
                <w:lang w:val="en-US"/>
              </w:rPr>
              <w:t xml:space="preserve"> </w:t>
            </w:r>
            <w:r w:rsidR="004928BA">
              <w:rPr>
                <w:b/>
                <w:u w:val="double"/>
              </w:rPr>
              <w:t>399</w:t>
            </w:r>
            <w:r>
              <w:rPr>
                <w:b/>
                <w:spacing w:val="80"/>
                <w:u w:val="double"/>
              </w:rPr>
              <w:t xml:space="preserve"> </w:t>
            </w:r>
          </w:p>
        </w:tc>
      </w:tr>
      <w:bookmarkEnd w:id="10"/>
    </w:tbl>
    <w:p w14:paraId="41A66FC2" w14:textId="77777777" w:rsidR="00FC10DF" w:rsidRDefault="00FC10DF" w:rsidP="00FC10DF">
      <w:pPr>
        <w:pStyle w:val="BodyText"/>
        <w:spacing w:before="5"/>
        <w:rPr>
          <w:sz w:val="25"/>
        </w:rPr>
      </w:pPr>
    </w:p>
    <w:tbl>
      <w:tblPr>
        <w:tblW w:w="0" w:type="auto"/>
        <w:tblInd w:w="1205" w:type="dxa"/>
        <w:tblLayout w:type="fixed"/>
        <w:tblCellMar>
          <w:left w:w="0" w:type="dxa"/>
          <w:right w:w="0" w:type="dxa"/>
        </w:tblCellMar>
        <w:tblLook w:val="01E0" w:firstRow="1" w:lastRow="1" w:firstColumn="1" w:lastColumn="1" w:noHBand="0" w:noVBand="0"/>
      </w:tblPr>
      <w:tblGrid>
        <w:gridCol w:w="3817"/>
        <w:gridCol w:w="2428"/>
        <w:gridCol w:w="1083"/>
        <w:gridCol w:w="1490"/>
      </w:tblGrid>
      <w:tr w:rsidR="00FC10DF" w14:paraId="01B1EF26" w14:textId="77777777" w:rsidTr="00E5333D">
        <w:trPr>
          <w:trHeight w:val="1007"/>
        </w:trPr>
        <w:tc>
          <w:tcPr>
            <w:tcW w:w="3817" w:type="dxa"/>
          </w:tcPr>
          <w:p w14:paraId="291A4ADB" w14:textId="77777777" w:rsidR="00FC10DF" w:rsidRDefault="00FC10DF" w:rsidP="00E5333D">
            <w:pPr>
              <w:pStyle w:val="TableParagraph"/>
              <w:spacing w:before="113"/>
              <w:ind w:left="50"/>
              <w:rPr>
                <w:b/>
              </w:rPr>
            </w:pPr>
            <w:r>
              <w:rPr>
                <w:b/>
                <w:spacing w:val="-2"/>
              </w:rPr>
              <w:t>Емитент</w:t>
            </w:r>
          </w:p>
        </w:tc>
        <w:tc>
          <w:tcPr>
            <w:tcW w:w="2428" w:type="dxa"/>
          </w:tcPr>
          <w:p w14:paraId="70B6842E" w14:textId="77777777" w:rsidR="00FC10DF" w:rsidRDefault="00FC10DF" w:rsidP="00E5333D">
            <w:pPr>
              <w:pStyle w:val="TableParagraph"/>
              <w:spacing w:before="113"/>
              <w:ind w:left="485"/>
              <w:rPr>
                <w:b/>
              </w:rPr>
            </w:pPr>
            <w:r>
              <w:rPr>
                <w:b/>
                <w:spacing w:val="-2"/>
              </w:rPr>
              <w:t>Емисия</w:t>
            </w:r>
          </w:p>
        </w:tc>
        <w:tc>
          <w:tcPr>
            <w:tcW w:w="1083" w:type="dxa"/>
          </w:tcPr>
          <w:p w14:paraId="24F9C3A3" w14:textId="77777777" w:rsidR="00FC10DF" w:rsidRDefault="00FC10DF" w:rsidP="00E5333D">
            <w:pPr>
              <w:pStyle w:val="TableParagraph"/>
              <w:spacing w:before="113"/>
              <w:ind w:right="120"/>
              <w:jc w:val="right"/>
              <w:rPr>
                <w:b/>
              </w:rPr>
            </w:pPr>
            <w:r>
              <w:rPr>
                <w:b/>
                <w:spacing w:val="-4"/>
              </w:rPr>
              <w:t>Брой</w:t>
            </w:r>
          </w:p>
        </w:tc>
        <w:tc>
          <w:tcPr>
            <w:tcW w:w="1490" w:type="dxa"/>
          </w:tcPr>
          <w:p w14:paraId="1CD2FF7C" w14:textId="77777777" w:rsidR="00FC10DF" w:rsidRDefault="00FC10DF" w:rsidP="00E5333D">
            <w:pPr>
              <w:pStyle w:val="TableParagraph"/>
              <w:ind w:left="118" w:right="50" w:firstLine="96"/>
              <w:jc w:val="right"/>
              <w:rPr>
                <w:b/>
              </w:rPr>
            </w:pPr>
            <w:r>
              <w:rPr>
                <w:b/>
                <w:spacing w:val="-2"/>
              </w:rPr>
              <w:t xml:space="preserve">Справедли </w:t>
            </w:r>
            <w:r>
              <w:rPr>
                <w:b/>
              </w:rPr>
              <w:t>ва</w:t>
            </w:r>
            <w:r>
              <w:rPr>
                <w:b/>
                <w:spacing w:val="1"/>
              </w:rPr>
              <w:t xml:space="preserve"> </w:t>
            </w:r>
            <w:r>
              <w:rPr>
                <w:b/>
                <w:spacing w:val="-2"/>
              </w:rPr>
              <w:t>стойност</w:t>
            </w:r>
          </w:p>
          <w:p w14:paraId="65A00585" w14:textId="77777777" w:rsidR="00FC10DF" w:rsidRDefault="00FC10DF" w:rsidP="00E5333D">
            <w:pPr>
              <w:pStyle w:val="TableParagraph"/>
              <w:spacing w:line="253" w:lineRule="exact"/>
              <w:ind w:left="-18" w:right="51"/>
              <w:jc w:val="right"/>
              <w:rPr>
                <w:b/>
              </w:rPr>
            </w:pPr>
            <w:r>
              <w:rPr>
                <w:b/>
                <w:spacing w:val="-5"/>
              </w:rPr>
              <w:t>към</w:t>
            </w:r>
          </w:p>
          <w:p w14:paraId="4700B87A" w14:textId="261DA50F" w:rsidR="00FC10DF" w:rsidRDefault="00FC10DF" w:rsidP="00E5333D">
            <w:pPr>
              <w:pStyle w:val="TableParagraph"/>
              <w:spacing w:line="235" w:lineRule="exact"/>
              <w:ind w:left="-18" w:right="49"/>
              <w:jc w:val="right"/>
              <w:rPr>
                <w:b/>
              </w:rPr>
            </w:pPr>
            <w:r>
              <w:rPr>
                <w:b/>
                <w:spacing w:val="-2"/>
              </w:rPr>
              <w:t>31.12.202</w:t>
            </w:r>
            <w:r w:rsidR="0035415F">
              <w:rPr>
                <w:b/>
                <w:spacing w:val="-2"/>
              </w:rPr>
              <w:t>3</w:t>
            </w:r>
          </w:p>
        </w:tc>
      </w:tr>
      <w:tr w:rsidR="00FC10DF" w14:paraId="3F6D3A26" w14:textId="77777777" w:rsidTr="00E5333D">
        <w:trPr>
          <w:trHeight w:val="379"/>
        </w:trPr>
        <w:tc>
          <w:tcPr>
            <w:tcW w:w="3817" w:type="dxa"/>
          </w:tcPr>
          <w:p w14:paraId="22303B94" w14:textId="77777777" w:rsidR="00FC10DF" w:rsidRDefault="00FC10DF" w:rsidP="00E5333D">
            <w:pPr>
              <w:pStyle w:val="TableParagraph"/>
              <w:rPr>
                <w:rFonts w:ascii="Times New Roman"/>
              </w:rPr>
            </w:pPr>
          </w:p>
        </w:tc>
        <w:tc>
          <w:tcPr>
            <w:tcW w:w="2428" w:type="dxa"/>
          </w:tcPr>
          <w:p w14:paraId="2F6A6E24" w14:textId="77777777" w:rsidR="00FC10DF" w:rsidRDefault="00FC10DF" w:rsidP="00E5333D">
            <w:pPr>
              <w:pStyle w:val="TableParagraph"/>
              <w:rPr>
                <w:rFonts w:ascii="Times New Roman"/>
              </w:rPr>
            </w:pPr>
          </w:p>
        </w:tc>
        <w:tc>
          <w:tcPr>
            <w:tcW w:w="1083" w:type="dxa"/>
          </w:tcPr>
          <w:p w14:paraId="21102F99" w14:textId="77777777" w:rsidR="00FC10DF" w:rsidRDefault="00FC10DF" w:rsidP="00E5333D">
            <w:pPr>
              <w:pStyle w:val="TableParagraph"/>
              <w:rPr>
                <w:rFonts w:ascii="Times New Roman"/>
              </w:rPr>
            </w:pPr>
          </w:p>
        </w:tc>
        <w:tc>
          <w:tcPr>
            <w:tcW w:w="1490" w:type="dxa"/>
          </w:tcPr>
          <w:p w14:paraId="04FED63B" w14:textId="77777777" w:rsidR="00FC10DF" w:rsidRDefault="00FC10DF" w:rsidP="00E5333D">
            <w:pPr>
              <w:pStyle w:val="TableParagraph"/>
              <w:spacing w:line="249" w:lineRule="exact"/>
              <w:ind w:left="-18" w:right="50"/>
              <w:jc w:val="right"/>
              <w:rPr>
                <w:b/>
              </w:rPr>
            </w:pPr>
            <w:r>
              <w:rPr>
                <w:b/>
              </w:rPr>
              <w:t>‘000</w:t>
            </w:r>
            <w:r>
              <w:rPr>
                <w:b/>
                <w:spacing w:val="-1"/>
              </w:rPr>
              <w:t xml:space="preserve"> </w:t>
            </w:r>
            <w:r>
              <w:rPr>
                <w:b/>
                <w:spacing w:val="-5"/>
              </w:rPr>
              <w:t>лв.</w:t>
            </w:r>
          </w:p>
        </w:tc>
      </w:tr>
      <w:tr w:rsidR="0035415F" w14:paraId="435F60E2" w14:textId="77777777" w:rsidTr="00ED14C7">
        <w:trPr>
          <w:trHeight w:val="380"/>
        </w:trPr>
        <w:tc>
          <w:tcPr>
            <w:tcW w:w="3817" w:type="dxa"/>
          </w:tcPr>
          <w:p w14:paraId="199AF296" w14:textId="77777777" w:rsidR="0035415F" w:rsidRDefault="0035415F" w:rsidP="00ED14C7">
            <w:pPr>
              <w:pStyle w:val="TableParagraph"/>
              <w:spacing w:before="123" w:line="237" w:lineRule="exact"/>
              <w:ind w:left="50"/>
            </w:pPr>
            <w:r>
              <w:t>Комсиг</w:t>
            </w:r>
            <w:r>
              <w:rPr>
                <w:spacing w:val="-4"/>
              </w:rPr>
              <w:t xml:space="preserve"> </w:t>
            </w:r>
            <w:r>
              <w:rPr>
                <w:spacing w:val="-5"/>
              </w:rPr>
              <w:t>ЕАД</w:t>
            </w:r>
          </w:p>
        </w:tc>
        <w:tc>
          <w:tcPr>
            <w:tcW w:w="2428" w:type="dxa"/>
          </w:tcPr>
          <w:p w14:paraId="68592EAB" w14:textId="77777777" w:rsidR="0035415F" w:rsidRDefault="0035415F" w:rsidP="00ED14C7">
            <w:pPr>
              <w:pStyle w:val="TableParagraph"/>
              <w:spacing w:before="123" w:line="237" w:lineRule="exact"/>
              <w:ind w:left="485"/>
            </w:pPr>
            <w:r>
              <w:rPr>
                <w:spacing w:val="-2"/>
              </w:rPr>
              <w:t>BG2100009161</w:t>
            </w:r>
          </w:p>
        </w:tc>
        <w:tc>
          <w:tcPr>
            <w:tcW w:w="1083" w:type="dxa"/>
          </w:tcPr>
          <w:p w14:paraId="40604F95" w14:textId="77777777" w:rsidR="0035415F" w:rsidRDefault="0035415F" w:rsidP="00ED14C7">
            <w:pPr>
              <w:pStyle w:val="TableParagraph"/>
              <w:spacing w:before="123" w:line="237" w:lineRule="exact"/>
              <w:ind w:right="121"/>
              <w:jc w:val="right"/>
            </w:pPr>
            <w:r>
              <w:rPr>
                <w:spacing w:val="-5"/>
              </w:rPr>
              <w:t>196</w:t>
            </w:r>
          </w:p>
        </w:tc>
        <w:tc>
          <w:tcPr>
            <w:tcW w:w="1490" w:type="dxa"/>
          </w:tcPr>
          <w:p w14:paraId="49D9CB77" w14:textId="77777777" w:rsidR="0035415F" w:rsidRPr="00235F57" w:rsidRDefault="0035415F" w:rsidP="00ED14C7">
            <w:pPr>
              <w:pStyle w:val="TableParagraph"/>
              <w:spacing w:before="123" w:line="237" w:lineRule="exact"/>
              <w:ind w:left="-18" w:right="51"/>
              <w:jc w:val="right"/>
              <w:rPr>
                <w:lang w:val="en-US"/>
              </w:rPr>
            </w:pPr>
            <w:r>
              <w:rPr>
                <w:spacing w:val="-5"/>
              </w:rPr>
              <w:t>19</w:t>
            </w:r>
            <w:r>
              <w:rPr>
                <w:spacing w:val="-5"/>
                <w:lang w:val="en-US"/>
              </w:rPr>
              <w:t>9</w:t>
            </w:r>
          </w:p>
        </w:tc>
      </w:tr>
      <w:tr w:rsidR="0035415F" w14:paraId="6D781422" w14:textId="77777777" w:rsidTr="00ED14C7">
        <w:trPr>
          <w:trHeight w:val="253"/>
        </w:trPr>
        <w:tc>
          <w:tcPr>
            <w:tcW w:w="3817" w:type="dxa"/>
          </w:tcPr>
          <w:p w14:paraId="3D1490F9" w14:textId="77777777" w:rsidR="0035415F" w:rsidRDefault="0035415F" w:rsidP="00ED14C7">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590A7640" w14:textId="77777777" w:rsidR="0035415F" w:rsidRDefault="0035415F" w:rsidP="00ED14C7">
            <w:pPr>
              <w:pStyle w:val="TableParagraph"/>
              <w:spacing w:line="233" w:lineRule="exact"/>
              <w:ind w:left="485"/>
            </w:pPr>
            <w:r>
              <w:rPr>
                <w:spacing w:val="-2"/>
              </w:rPr>
              <w:t>BG2100007173</w:t>
            </w:r>
          </w:p>
        </w:tc>
        <w:tc>
          <w:tcPr>
            <w:tcW w:w="1083" w:type="dxa"/>
          </w:tcPr>
          <w:p w14:paraId="01674E45" w14:textId="77777777" w:rsidR="0035415F" w:rsidRDefault="0035415F" w:rsidP="00ED14C7">
            <w:pPr>
              <w:pStyle w:val="TableParagraph"/>
              <w:spacing w:line="233" w:lineRule="exact"/>
              <w:ind w:right="121"/>
              <w:jc w:val="right"/>
            </w:pPr>
            <w:r>
              <w:rPr>
                <w:spacing w:val="-5"/>
              </w:rPr>
              <w:t>928</w:t>
            </w:r>
          </w:p>
        </w:tc>
        <w:tc>
          <w:tcPr>
            <w:tcW w:w="1490" w:type="dxa"/>
          </w:tcPr>
          <w:p w14:paraId="73325872" w14:textId="77777777" w:rsidR="0035415F" w:rsidRPr="00B01189" w:rsidRDefault="0035415F" w:rsidP="00ED14C7">
            <w:pPr>
              <w:pStyle w:val="TableParagraph"/>
              <w:spacing w:line="233" w:lineRule="exact"/>
              <w:ind w:left="-18" w:right="51"/>
              <w:jc w:val="right"/>
              <w:rPr>
                <w:lang w:val="en-US"/>
              </w:rPr>
            </w:pPr>
            <w:r>
              <w:rPr>
                <w:lang w:val="en-US"/>
              </w:rPr>
              <w:t>918</w:t>
            </w:r>
          </w:p>
        </w:tc>
      </w:tr>
      <w:tr w:rsidR="0035415F" w14:paraId="59B3342A" w14:textId="77777777" w:rsidTr="00ED14C7">
        <w:trPr>
          <w:trHeight w:val="253"/>
        </w:trPr>
        <w:tc>
          <w:tcPr>
            <w:tcW w:w="3817" w:type="dxa"/>
          </w:tcPr>
          <w:p w14:paraId="32A9585C" w14:textId="77777777" w:rsidR="0035415F" w:rsidRDefault="0035415F" w:rsidP="00ED14C7">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25AF8C94" w14:textId="77777777" w:rsidR="0035415F" w:rsidRDefault="0035415F" w:rsidP="00ED14C7">
            <w:pPr>
              <w:pStyle w:val="TableParagraph"/>
              <w:spacing w:line="233" w:lineRule="exact"/>
              <w:ind w:left="485"/>
            </w:pPr>
            <w:r>
              <w:rPr>
                <w:spacing w:val="-2"/>
              </w:rPr>
              <w:t>BG2100001184</w:t>
            </w:r>
          </w:p>
        </w:tc>
        <w:tc>
          <w:tcPr>
            <w:tcW w:w="1083" w:type="dxa"/>
          </w:tcPr>
          <w:p w14:paraId="5AB0C45C" w14:textId="77777777" w:rsidR="0035415F" w:rsidRPr="00DE2316" w:rsidRDefault="0035415F" w:rsidP="00ED14C7">
            <w:pPr>
              <w:pStyle w:val="TableParagraph"/>
              <w:spacing w:line="233" w:lineRule="exact"/>
              <w:ind w:right="121"/>
              <w:jc w:val="right"/>
              <w:rPr>
                <w:lang w:val="en-US"/>
              </w:rPr>
            </w:pPr>
            <w:r>
              <w:rPr>
                <w:spacing w:val="-4"/>
                <w:lang w:val="en-US"/>
              </w:rPr>
              <w:t>2 257</w:t>
            </w:r>
          </w:p>
        </w:tc>
        <w:tc>
          <w:tcPr>
            <w:tcW w:w="1490" w:type="dxa"/>
          </w:tcPr>
          <w:p w14:paraId="4A69D8E9" w14:textId="77777777" w:rsidR="0035415F" w:rsidRPr="00B01189" w:rsidRDefault="0035415F" w:rsidP="00ED14C7">
            <w:pPr>
              <w:pStyle w:val="TableParagraph"/>
              <w:spacing w:line="233" w:lineRule="exact"/>
              <w:ind w:left="-18" w:right="49"/>
              <w:jc w:val="right"/>
              <w:rPr>
                <w:lang w:val="en-US"/>
              </w:rPr>
            </w:pPr>
            <w:r>
              <w:t>2 2</w:t>
            </w:r>
            <w:r>
              <w:rPr>
                <w:lang w:val="en-US"/>
              </w:rPr>
              <w:t>94</w:t>
            </w:r>
          </w:p>
        </w:tc>
      </w:tr>
      <w:tr w:rsidR="0035415F" w14:paraId="3CA70130" w14:textId="77777777" w:rsidTr="00ED14C7">
        <w:trPr>
          <w:trHeight w:val="253"/>
        </w:trPr>
        <w:tc>
          <w:tcPr>
            <w:tcW w:w="3817" w:type="dxa"/>
          </w:tcPr>
          <w:p w14:paraId="4AE52113" w14:textId="77777777" w:rsidR="0035415F" w:rsidRDefault="0035415F" w:rsidP="00ED14C7">
            <w:pPr>
              <w:pStyle w:val="TableParagraph"/>
              <w:spacing w:line="233" w:lineRule="exact"/>
              <w:ind w:left="50"/>
            </w:pPr>
            <w:r>
              <w:t>Блек</w:t>
            </w:r>
            <w:r>
              <w:rPr>
                <w:spacing w:val="-4"/>
              </w:rPr>
              <w:t xml:space="preserve"> </w:t>
            </w:r>
            <w:r>
              <w:t>Сий</w:t>
            </w:r>
            <w:r>
              <w:rPr>
                <w:spacing w:val="-4"/>
              </w:rPr>
              <w:t xml:space="preserve"> </w:t>
            </w:r>
            <w:r>
              <w:t>Ритейл</w:t>
            </w:r>
            <w:r>
              <w:rPr>
                <w:spacing w:val="-1"/>
              </w:rPr>
              <w:t xml:space="preserve"> </w:t>
            </w:r>
            <w:r>
              <w:rPr>
                <w:spacing w:val="-2"/>
              </w:rPr>
              <w:t>ИнвестАД</w:t>
            </w:r>
          </w:p>
        </w:tc>
        <w:tc>
          <w:tcPr>
            <w:tcW w:w="2428" w:type="dxa"/>
          </w:tcPr>
          <w:p w14:paraId="5332AC5E" w14:textId="77777777" w:rsidR="0035415F" w:rsidRDefault="0035415F" w:rsidP="00ED14C7">
            <w:pPr>
              <w:pStyle w:val="TableParagraph"/>
              <w:spacing w:line="233" w:lineRule="exact"/>
              <w:ind w:left="485"/>
            </w:pPr>
            <w:r>
              <w:rPr>
                <w:spacing w:val="-2"/>
              </w:rPr>
              <w:t>BG2100005185</w:t>
            </w:r>
          </w:p>
        </w:tc>
        <w:tc>
          <w:tcPr>
            <w:tcW w:w="1083" w:type="dxa"/>
          </w:tcPr>
          <w:p w14:paraId="5A0B8384" w14:textId="3798D528" w:rsidR="0035415F" w:rsidRDefault="0035415F" w:rsidP="00ED14C7">
            <w:pPr>
              <w:pStyle w:val="TableParagraph"/>
              <w:spacing w:line="233" w:lineRule="exact"/>
              <w:ind w:right="118"/>
              <w:jc w:val="right"/>
            </w:pPr>
            <w:r>
              <w:rPr>
                <w:lang w:val="en-US"/>
              </w:rPr>
              <w:t>3</w:t>
            </w:r>
            <w:r>
              <w:t xml:space="preserve"> </w:t>
            </w:r>
            <w:r w:rsidR="008F3D5F">
              <w:t>5</w:t>
            </w:r>
            <w:r>
              <w:rPr>
                <w:lang w:val="en-US"/>
              </w:rPr>
              <w:t>0</w:t>
            </w:r>
            <w:r>
              <w:rPr>
                <w:spacing w:val="-5"/>
              </w:rPr>
              <w:t>0</w:t>
            </w:r>
          </w:p>
        </w:tc>
        <w:tc>
          <w:tcPr>
            <w:tcW w:w="1490" w:type="dxa"/>
          </w:tcPr>
          <w:p w14:paraId="06C131FA" w14:textId="77777777" w:rsidR="0035415F" w:rsidRPr="00235F57" w:rsidRDefault="0035415F" w:rsidP="00ED14C7">
            <w:pPr>
              <w:pStyle w:val="TableParagraph"/>
              <w:spacing w:line="233" w:lineRule="exact"/>
              <w:ind w:left="-18" w:right="49"/>
              <w:jc w:val="right"/>
              <w:rPr>
                <w:lang w:val="en-US"/>
              </w:rPr>
            </w:pPr>
            <w:r>
              <w:t xml:space="preserve">3 </w:t>
            </w:r>
            <w:r>
              <w:rPr>
                <w:spacing w:val="-5"/>
                <w:lang w:val="en-US"/>
              </w:rPr>
              <w:t>895</w:t>
            </w:r>
          </w:p>
        </w:tc>
      </w:tr>
      <w:tr w:rsidR="0035415F" w14:paraId="46339FE8" w14:textId="77777777" w:rsidTr="00ED14C7">
        <w:trPr>
          <w:trHeight w:val="251"/>
        </w:trPr>
        <w:tc>
          <w:tcPr>
            <w:tcW w:w="3817" w:type="dxa"/>
          </w:tcPr>
          <w:p w14:paraId="6DE55F35" w14:textId="77777777" w:rsidR="0035415F" w:rsidRDefault="0035415F" w:rsidP="00ED14C7">
            <w:pPr>
              <w:pStyle w:val="TableParagraph"/>
              <w:spacing w:line="232" w:lineRule="exact"/>
              <w:ind w:left="50"/>
            </w:pPr>
            <w:r>
              <w:t>ТОПЛОФИКАЦИЯ</w:t>
            </w:r>
            <w:r>
              <w:rPr>
                <w:spacing w:val="-10"/>
              </w:rPr>
              <w:t xml:space="preserve"> </w:t>
            </w:r>
            <w:r>
              <w:t>БУРГАС</w:t>
            </w:r>
            <w:r>
              <w:rPr>
                <w:spacing w:val="-6"/>
              </w:rPr>
              <w:t xml:space="preserve"> </w:t>
            </w:r>
            <w:r>
              <w:rPr>
                <w:spacing w:val="-5"/>
              </w:rPr>
              <w:t>ЕАД</w:t>
            </w:r>
          </w:p>
        </w:tc>
        <w:tc>
          <w:tcPr>
            <w:tcW w:w="2428" w:type="dxa"/>
          </w:tcPr>
          <w:p w14:paraId="13826D1E" w14:textId="77777777" w:rsidR="0035415F" w:rsidRDefault="0035415F" w:rsidP="00ED14C7">
            <w:pPr>
              <w:pStyle w:val="TableParagraph"/>
              <w:spacing w:line="232" w:lineRule="exact"/>
              <w:ind w:left="485"/>
            </w:pPr>
            <w:r>
              <w:rPr>
                <w:spacing w:val="-2"/>
              </w:rPr>
              <w:t>BG2100007140</w:t>
            </w:r>
          </w:p>
        </w:tc>
        <w:tc>
          <w:tcPr>
            <w:tcW w:w="1083" w:type="dxa"/>
          </w:tcPr>
          <w:p w14:paraId="0DA0CAEE" w14:textId="77777777" w:rsidR="0035415F" w:rsidRDefault="0035415F" w:rsidP="00ED14C7">
            <w:pPr>
              <w:pStyle w:val="TableParagraph"/>
              <w:spacing w:line="232" w:lineRule="exact"/>
              <w:ind w:right="121"/>
              <w:jc w:val="right"/>
            </w:pPr>
            <w:r>
              <w:rPr>
                <w:spacing w:val="-5"/>
              </w:rPr>
              <w:t>300</w:t>
            </w:r>
          </w:p>
        </w:tc>
        <w:tc>
          <w:tcPr>
            <w:tcW w:w="1490" w:type="dxa"/>
          </w:tcPr>
          <w:p w14:paraId="6C95B452" w14:textId="77777777" w:rsidR="0035415F" w:rsidRPr="00A54BCB" w:rsidRDefault="0035415F" w:rsidP="00ED14C7">
            <w:pPr>
              <w:pStyle w:val="TableParagraph"/>
              <w:spacing w:line="232" w:lineRule="exact"/>
              <w:ind w:left="-18" w:right="51"/>
              <w:jc w:val="right"/>
              <w:rPr>
                <w:lang w:val="en-US"/>
              </w:rPr>
            </w:pPr>
            <w:r>
              <w:rPr>
                <w:spacing w:val="-5"/>
                <w:lang w:val="en-US"/>
              </w:rPr>
              <w:t>303</w:t>
            </w:r>
          </w:p>
        </w:tc>
      </w:tr>
      <w:tr w:rsidR="0035415F" w14:paraId="6B26461C" w14:textId="77777777" w:rsidTr="00ED14C7">
        <w:trPr>
          <w:trHeight w:val="253"/>
        </w:trPr>
        <w:tc>
          <w:tcPr>
            <w:tcW w:w="3817" w:type="dxa"/>
          </w:tcPr>
          <w:p w14:paraId="458A5355" w14:textId="77777777" w:rsidR="0035415F" w:rsidRDefault="0035415F" w:rsidP="00ED14C7">
            <w:pPr>
              <w:pStyle w:val="TableParagraph"/>
              <w:spacing w:line="233" w:lineRule="exact"/>
              <w:ind w:left="50"/>
            </w:pPr>
            <w:r>
              <w:t>МЕРКЮРИ</w:t>
            </w:r>
            <w:r>
              <w:rPr>
                <w:spacing w:val="-4"/>
              </w:rPr>
              <w:t xml:space="preserve"> </w:t>
            </w:r>
            <w:r>
              <w:t>21</w:t>
            </w:r>
            <w:r>
              <w:rPr>
                <w:spacing w:val="-4"/>
              </w:rPr>
              <w:t xml:space="preserve"> </w:t>
            </w:r>
            <w:r>
              <w:rPr>
                <w:spacing w:val="-5"/>
              </w:rPr>
              <w:t>КДА</w:t>
            </w:r>
          </w:p>
        </w:tc>
        <w:tc>
          <w:tcPr>
            <w:tcW w:w="2428" w:type="dxa"/>
          </w:tcPr>
          <w:p w14:paraId="66ABCBBA" w14:textId="77777777" w:rsidR="0035415F" w:rsidRDefault="0035415F" w:rsidP="00ED14C7">
            <w:pPr>
              <w:pStyle w:val="TableParagraph"/>
              <w:spacing w:line="233" w:lineRule="exact"/>
              <w:ind w:left="485"/>
            </w:pPr>
            <w:r>
              <w:rPr>
                <w:spacing w:val="-2"/>
              </w:rPr>
              <w:t>BG2100012199</w:t>
            </w:r>
          </w:p>
        </w:tc>
        <w:tc>
          <w:tcPr>
            <w:tcW w:w="1083" w:type="dxa"/>
          </w:tcPr>
          <w:p w14:paraId="67B39554" w14:textId="77777777" w:rsidR="0035415F" w:rsidRDefault="0035415F" w:rsidP="00ED14C7">
            <w:pPr>
              <w:pStyle w:val="TableParagraph"/>
              <w:spacing w:line="233" w:lineRule="exact"/>
              <w:ind w:right="121"/>
              <w:jc w:val="right"/>
            </w:pPr>
            <w:r>
              <w:rPr>
                <w:spacing w:val="-5"/>
              </w:rPr>
              <w:t>380</w:t>
            </w:r>
          </w:p>
        </w:tc>
        <w:tc>
          <w:tcPr>
            <w:tcW w:w="1490" w:type="dxa"/>
          </w:tcPr>
          <w:p w14:paraId="6F74B3E5" w14:textId="77777777" w:rsidR="0035415F" w:rsidRPr="00B01189" w:rsidRDefault="0035415F" w:rsidP="00ED14C7">
            <w:pPr>
              <w:pStyle w:val="TableParagraph"/>
              <w:spacing w:line="233" w:lineRule="exact"/>
              <w:ind w:left="-18" w:right="51"/>
              <w:jc w:val="right"/>
              <w:rPr>
                <w:lang w:val="en-US"/>
              </w:rPr>
            </w:pPr>
            <w:r>
              <w:rPr>
                <w:spacing w:val="-5"/>
              </w:rPr>
              <w:t>3</w:t>
            </w:r>
            <w:r>
              <w:rPr>
                <w:spacing w:val="-5"/>
                <w:lang w:val="en-US"/>
              </w:rPr>
              <w:t>49</w:t>
            </w:r>
          </w:p>
        </w:tc>
      </w:tr>
      <w:tr w:rsidR="0035415F" w14:paraId="7AE158E8" w14:textId="77777777" w:rsidTr="00ED14C7">
        <w:trPr>
          <w:trHeight w:val="257"/>
        </w:trPr>
        <w:tc>
          <w:tcPr>
            <w:tcW w:w="3817" w:type="dxa"/>
          </w:tcPr>
          <w:p w14:paraId="365C8BFF" w14:textId="77777777" w:rsidR="0035415F" w:rsidRDefault="0035415F" w:rsidP="00ED14C7">
            <w:pPr>
              <w:pStyle w:val="TableParagraph"/>
              <w:spacing w:line="238" w:lineRule="exact"/>
              <w:ind w:left="50"/>
            </w:pPr>
            <w:r>
              <w:t>ТЕЦ</w:t>
            </w:r>
            <w:r>
              <w:rPr>
                <w:spacing w:val="-2"/>
              </w:rPr>
              <w:t xml:space="preserve"> </w:t>
            </w:r>
            <w:r>
              <w:t>Бобов</w:t>
            </w:r>
            <w:r>
              <w:rPr>
                <w:spacing w:val="-4"/>
              </w:rPr>
              <w:t xml:space="preserve"> </w:t>
            </w:r>
            <w:r>
              <w:t xml:space="preserve">дол </w:t>
            </w:r>
            <w:r>
              <w:rPr>
                <w:spacing w:val="-5"/>
              </w:rPr>
              <w:t>ЕАД</w:t>
            </w:r>
          </w:p>
        </w:tc>
        <w:tc>
          <w:tcPr>
            <w:tcW w:w="2428" w:type="dxa"/>
          </w:tcPr>
          <w:p w14:paraId="177377CD" w14:textId="77777777" w:rsidR="0035415F" w:rsidRDefault="0035415F" w:rsidP="00ED14C7">
            <w:pPr>
              <w:pStyle w:val="TableParagraph"/>
              <w:spacing w:line="238" w:lineRule="exact"/>
              <w:ind w:left="485"/>
            </w:pPr>
            <w:r>
              <w:rPr>
                <w:spacing w:val="-2"/>
              </w:rPr>
              <w:t>BG2100004154</w:t>
            </w:r>
          </w:p>
        </w:tc>
        <w:tc>
          <w:tcPr>
            <w:tcW w:w="1083" w:type="dxa"/>
          </w:tcPr>
          <w:p w14:paraId="43C7B5DC" w14:textId="77777777" w:rsidR="0035415F" w:rsidRDefault="0035415F" w:rsidP="00ED14C7">
            <w:pPr>
              <w:pStyle w:val="TableParagraph"/>
              <w:spacing w:line="238" w:lineRule="exact"/>
              <w:ind w:right="121"/>
              <w:jc w:val="right"/>
            </w:pPr>
            <w:r>
              <w:rPr>
                <w:spacing w:val="-5"/>
              </w:rPr>
              <w:t>1</w:t>
            </w:r>
            <w:r>
              <w:rPr>
                <w:spacing w:val="-5"/>
                <w:lang w:val="en-US"/>
              </w:rPr>
              <w:t>5</w:t>
            </w:r>
            <w:r>
              <w:rPr>
                <w:spacing w:val="-5"/>
              </w:rPr>
              <w:t>0</w:t>
            </w:r>
          </w:p>
        </w:tc>
        <w:tc>
          <w:tcPr>
            <w:tcW w:w="1490" w:type="dxa"/>
          </w:tcPr>
          <w:p w14:paraId="5F989036" w14:textId="77777777" w:rsidR="0035415F" w:rsidRPr="007D79B0" w:rsidRDefault="0035415F" w:rsidP="00ED14C7">
            <w:pPr>
              <w:pStyle w:val="TableParagraph"/>
              <w:tabs>
                <w:tab w:val="left" w:pos="1069"/>
              </w:tabs>
              <w:spacing w:line="238" w:lineRule="exact"/>
              <w:ind w:left="-16" w:right="-58"/>
              <w:jc w:val="center"/>
            </w:pPr>
            <w:r>
              <w:rPr>
                <w:lang w:val="en-US"/>
              </w:rPr>
              <w:t xml:space="preserve">                </w:t>
            </w:r>
            <w:r w:rsidRPr="007D79B0">
              <w:rPr>
                <w:lang w:val="en-US"/>
              </w:rPr>
              <w:t>1</w:t>
            </w:r>
            <w:r>
              <w:rPr>
                <w:lang w:val="en-US"/>
              </w:rPr>
              <w:t>44</w:t>
            </w:r>
            <w:r w:rsidRPr="007D79B0">
              <w:rPr>
                <w:spacing w:val="80"/>
              </w:rPr>
              <w:t xml:space="preserve"> </w:t>
            </w:r>
          </w:p>
        </w:tc>
      </w:tr>
      <w:tr w:rsidR="0035415F" w14:paraId="46D1983D" w14:textId="77777777" w:rsidTr="00ED14C7">
        <w:trPr>
          <w:trHeight w:val="257"/>
        </w:trPr>
        <w:tc>
          <w:tcPr>
            <w:tcW w:w="3817" w:type="dxa"/>
          </w:tcPr>
          <w:p w14:paraId="321CAEB3" w14:textId="77777777" w:rsidR="0035415F" w:rsidRDefault="0035415F" w:rsidP="00ED14C7">
            <w:pPr>
              <w:pStyle w:val="TableParagraph"/>
              <w:spacing w:line="238" w:lineRule="exact"/>
              <w:ind w:left="50"/>
            </w:pPr>
            <w:r>
              <w:t>БЪЛГАРСКА ФИНАНСОВА КЪЩА АД</w:t>
            </w:r>
          </w:p>
        </w:tc>
        <w:tc>
          <w:tcPr>
            <w:tcW w:w="2428" w:type="dxa"/>
          </w:tcPr>
          <w:p w14:paraId="1166CA98" w14:textId="77777777" w:rsidR="0035415F" w:rsidRPr="005865AC" w:rsidRDefault="0035415F" w:rsidP="00ED14C7">
            <w:pPr>
              <w:pStyle w:val="TableParagraph"/>
              <w:spacing w:line="238" w:lineRule="exact"/>
              <w:ind w:left="485"/>
              <w:rPr>
                <w:spacing w:val="-2"/>
                <w:lang w:val="en-US"/>
              </w:rPr>
            </w:pPr>
            <w:r>
              <w:rPr>
                <w:spacing w:val="-2"/>
                <w:lang w:val="en-US"/>
              </w:rPr>
              <w:t>BG2100018220</w:t>
            </w:r>
          </w:p>
        </w:tc>
        <w:tc>
          <w:tcPr>
            <w:tcW w:w="1083" w:type="dxa"/>
          </w:tcPr>
          <w:p w14:paraId="2F76DA39" w14:textId="36F09420" w:rsidR="0035415F" w:rsidRPr="005865AC" w:rsidRDefault="008F3D5F" w:rsidP="00ED14C7">
            <w:pPr>
              <w:pStyle w:val="TableParagraph"/>
              <w:spacing w:line="238" w:lineRule="exact"/>
              <w:ind w:right="121"/>
              <w:jc w:val="right"/>
              <w:rPr>
                <w:spacing w:val="-5"/>
                <w:lang w:val="en-US"/>
              </w:rPr>
            </w:pPr>
            <w:r>
              <w:rPr>
                <w:spacing w:val="-5"/>
              </w:rPr>
              <w:t>19</w:t>
            </w:r>
            <w:r w:rsidR="0035415F">
              <w:rPr>
                <w:spacing w:val="-5"/>
                <w:lang w:val="en-US"/>
              </w:rPr>
              <w:t>0</w:t>
            </w:r>
          </w:p>
        </w:tc>
        <w:tc>
          <w:tcPr>
            <w:tcW w:w="1490" w:type="dxa"/>
          </w:tcPr>
          <w:p w14:paraId="7D9E8E9A" w14:textId="77777777" w:rsidR="0035415F" w:rsidRPr="00235F57" w:rsidRDefault="0035415F" w:rsidP="00ED14C7">
            <w:pPr>
              <w:pStyle w:val="TableParagraph"/>
              <w:tabs>
                <w:tab w:val="left" w:pos="1069"/>
              </w:tabs>
              <w:spacing w:line="238" w:lineRule="exact"/>
              <w:ind w:left="-16" w:right="-58"/>
              <w:jc w:val="center"/>
              <w:rPr>
                <w:lang w:val="en-US"/>
              </w:rPr>
            </w:pPr>
            <w:r w:rsidRPr="007D79B0">
              <w:rPr>
                <w:lang w:val="en-US"/>
              </w:rPr>
              <w:t xml:space="preserve">                 </w:t>
            </w:r>
            <w:r>
              <w:rPr>
                <w:lang w:val="en-US"/>
              </w:rPr>
              <w:t>375</w:t>
            </w:r>
          </w:p>
        </w:tc>
      </w:tr>
      <w:tr w:rsidR="0035415F" w14:paraId="77559F45" w14:textId="77777777" w:rsidTr="00ED14C7">
        <w:trPr>
          <w:trHeight w:val="255"/>
        </w:trPr>
        <w:tc>
          <w:tcPr>
            <w:tcW w:w="3817" w:type="dxa"/>
          </w:tcPr>
          <w:p w14:paraId="71CA4462" w14:textId="77777777" w:rsidR="0035415F" w:rsidRDefault="0035415F" w:rsidP="00ED14C7">
            <w:pPr>
              <w:pStyle w:val="TableParagraph"/>
              <w:rPr>
                <w:rFonts w:ascii="Times New Roman"/>
                <w:sz w:val="18"/>
              </w:rPr>
            </w:pPr>
          </w:p>
        </w:tc>
        <w:tc>
          <w:tcPr>
            <w:tcW w:w="2428" w:type="dxa"/>
          </w:tcPr>
          <w:p w14:paraId="77AE56D7" w14:textId="77777777" w:rsidR="0035415F" w:rsidRDefault="0035415F" w:rsidP="00ED14C7">
            <w:pPr>
              <w:pStyle w:val="TableParagraph"/>
              <w:rPr>
                <w:rFonts w:ascii="Times New Roman"/>
                <w:sz w:val="18"/>
              </w:rPr>
            </w:pPr>
          </w:p>
        </w:tc>
        <w:tc>
          <w:tcPr>
            <w:tcW w:w="1083" w:type="dxa"/>
          </w:tcPr>
          <w:p w14:paraId="76465E07" w14:textId="77777777" w:rsidR="0035415F" w:rsidRDefault="0035415F" w:rsidP="00ED14C7">
            <w:pPr>
              <w:pStyle w:val="TableParagraph"/>
              <w:rPr>
                <w:rFonts w:ascii="Times New Roman"/>
                <w:sz w:val="18"/>
              </w:rPr>
            </w:pPr>
          </w:p>
        </w:tc>
        <w:tc>
          <w:tcPr>
            <w:tcW w:w="1490" w:type="dxa"/>
          </w:tcPr>
          <w:p w14:paraId="0492305A" w14:textId="77777777" w:rsidR="0035415F" w:rsidRDefault="0035415F" w:rsidP="00ED14C7">
            <w:pPr>
              <w:pStyle w:val="TableParagraph"/>
              <w:tabs>
                <w:tab w:val="left" w:pos="886"/>
              </w:tabs>
              <w:spacing w:before="2" w:line="233" w:lineRule="exact"/>
              <w:ind w:left="-30" w:right="-58"/>
              <w:jc w:val="center"/>
              <w:rPr>
                <w:b/>
              </w:rPr>
            </w:pPr>
            <w:r>
              <w:rPr>
                <w:b/>
                <w:u w:val="double"/>
                <w:lang w:val="en-US"/>
              </w:rPr>
              <w:t xml:space="preserve">               8 477</w:t>
            </w:r>
            <w:r>
              <w:rPr>
                <w:b/>
                <w:spacing w:val="80"/>
                <w:u w:val="double"/>
              </w:rPr>
              <w:t xml:space="preserve"> </w:t>
            </w:r>
          </w:p>
        </w:tc>
      </w:tr>
    </w:tbl>
    <w:p w14:paraId="09D8F426" w14:textId="77777777" w:rsidR="00FC10DF" w:rsidRDefault="00FC10DF" w:rsidP="00FC10DF">
      <w:pPr>
        <w:pStyle w:val="BodyText"/>
        <w:rPr>
          <w:sz w:val="25"/>
        </w:rPr>
      </w:pPr>
    </w:p>
    <w:p w14:paraId="290D06D7" w14:textId="77777777" w:rsidR="008C049B" w:rsidRDefault="008C049B" w:rsidP="00FC10DF">
      <w:pPr>
        <w:ind w:left="1140" w:right="938"/>
        <w:rPr>
          <w:sz w:val="24"/>
          <w:lang w:val="en-US"/>
        </w:rPr>
      </w:pPr>
    </w:p>
    <w:p w14:paraId="785FF667" w14:textId="77777777" w:rsidR="008C049B" w:rsidRDefault="008C049B" w:rsidP="00FC10DF">
      <w:pPr>
        <w:ind w:left="1140" w:right="938"/>
        <w:rPr>
          <w:sz w:val="24"/>
          <w:lang w:val="en-US"/>
        </w:rPr>
      </w:pPr>
    </w:p>
    <w:p w14:paraId="0F17CA7C" w14:textId="77777777" w:rsidR="008C049B" w:rsidRDefault="008C049B" w:rsidP="00FC10DF">
      <w:pPr>
        <w:ind w:left="1140" w:right="938"/>
        <w:rPr>
          <w:sz w:val="24"/>
          <w:lang w:val="en-US"/>
        </w:rPr>
      </w:pPr>
    </w:p>
    <w:p w14:paraId="383A5CA8" w14:textId="77777777" w:rsidR="008C049B" w:rsidRDefault="008C049B" w:rsidP="00FC10DF">
      <w:pPr>
        <w:ind w:left="1140" w:right="938"/>
        <w:rPr>
          <w:sz w:val="24"/>
          <w:lang w:val="en-US"/>
        </w:rPr>
      </w:pPr>
    </w:p>
    <w:p w14:paraId="7BC91061" w14:textId="77777777" w:rsidR="008C049B" w:rsidRDefault="008C049B" w:rsidP="00FC10DF">
      <w:pPr>
        <w:ind w:left="1140" w:right="938"/>
        <w:rPr>
          <w:sz w:val="24"/>
          <w:lang w:val="en-US"/>
        </w:rPr>
      </w:pPr>
    </w:p>
    <w:p w14:paraId="1C6432E7" w14:textId="77777777" w:rsidR="008C049B" w:rsidRDefault="008C049B" w:rsidP="00FC10DF">
      <w:pPr>
        <w:ind w:left="1140" w:right="938"/>
        <w:rPr>
          <w:sz w:val="24"/>
          <w:lang w:val="en-US"/>
        </w:rPr>
      </w:pPr>
    </w:p>
    <w:p w14:paraId="123B2B20" w14:textId="77777777" w:rsidR="008C049B" w:rsidRDefault="008C049B" w:rsidP="00FC10DF">
      <w:pPr>
        <w:ind w:left="1140" w:right="938"/>
        <w:rPr>
          <w:sz w:val="24"/>
          <w:lang w:val="en-US"/>
        </w:rPr>
      </w:pPr>
    </w:p>
    <w:p w14:paraId="1FF7C069" w14:textId="77777777" w:rsidR="008C049B" w:rsidRDefault="008C049B" w:rsidP="00FC10DF">
      <w:pPr>
        <w:ind w:left="1140" w:right="938"/>
        <w:rPr>
          <w:sz w:val="24"/>
          <w:lang w:val="en-US"/>
        </w:rPr>
      </w:pPr>
    </w:p>
    <w:p w14:paraId="7007C61F" w14:textId="77777777" w:rsidR="008C049B" w:rsidRDefault="008C049B" w:rsidP="00FC10DF">
      <w:pPr>
        <w:ind w:left="1140" w:right="938"/>
        <w:rPr>
          <w:sz w:val="24"/>
          <w:lang w:val="en-US"/>
        </w:rPr>
      </w:pPr>
    </w:p>
    <w:p w14:paraId="7C6ACCAE" w14:textId="77777777" w:rsidR="008C049B" w:rsidRDefault="008C049B" w:rsidP="00FC10DF">
      <w:pPr>
        <w:ind w:left="1140" w:right="938"/>
        <w:rPr>
          <w:sz w:val="24"/>
          <w:lang w:val="en-US"/>
        </w:rPr>
      </w:pPr>
    </w:p>
    <w:p w14:paraId="022680CB" w14:textId="77777777" w:rsidR="008C049B" w:rsidRDefault="008C049B" w:rsidP="00FC10DF">
      <w:pPr>
        <w:ind w:left="1140" w:right="938"/>
        <w:rPr>
          <w:sz w:val="24"/>
          <w:lang w:val="en-US"/>
        </w:rPr>
      </w:pPr>
    </w:p>
    <w:p w14:paraId="7BEC0CB3" w14:textId="77777777" w:rsidR="008C049B" w:rsidRDefault="008C049B" w:rsidP="00FC10DF">
      <w:pPr>
        <w:ind w:left="1140" w:right="938"/>
        <w:rPr>
          <w:sz w:val="24"/>
          <w:lang w:val="en-US"/>
        </w:rPr>
      </w:pPr>
    </w:p>
    <w:p w14:paraId="65111333" w14:textId="77777777" w:rsidR="008C049B" w:rsidRDefault="008C049B" w:rsidP="00FC10DF">
      <w:pPr>
        <w:ind w:left="1140" w:right="938"/>
        <w:rPr>
          <w:sz w:val="24"/>
          <w:lang w:val="en-US"/>
        </w:rPr>
      </w:pPr>
    </w:p>
    <w:p w14:paraId="205BE58E" w14:textId="77777777" w:rsidR="008C049B" w:rsidRDefault="008C049B" w:rsidP="00FC10DF">
      <w:pPr>
        <w:ind w:left="1140" w:right="938"/>
        <w:rPr>
          <w:sz w:val="24"/>
          <w:lang w:val="en-US"/>
        </w:rPr>
      </w:pPr>
    </w:p>
    <w:p w14:paraId="631B11D2" w14:textId="5B1A7088" w:rsidR="00FC10DF" w:rsidRDefault="00FC10DF" w:rsidP="00FC10DF">
      <w:pPr>
        <w:ind w:left="1140" w:right="938"/>
        <w:rPr>
          <w:sz w:val="24"/>
        </w:rPr>
      </w:pPr>
      <w:r>
        <w:rPr>
          <w:sz w:val="24"/>
        </w:rPr>
        <w:lastRenderedPageBreak/>
        <w:t>Дружеството</w:t>
      </w:r>
      <w:r>
        <w:rPr>
          <w:spacing w:val="80"/>
          <w:sz w:val="24"/>
        </w:rPr>
        <w:t xml:space="preserve"> </w:t>
      </w:r>
      <w:r>
        <w:rPr>
          <w:sz w:val="24"/>
        </w:rPr>
        <w:t>притежава</w:t>
      </w:r>
      <w:r>
        <w:rPr>
          <w:spacing w:val="80"/>
          <w:sz w:val="24"/>
        </w:rPr>
        <w:t xml:space="preserve"> </w:t>
      </w:r>
      <w:r>
        <w:rPr>
          <w:sz w:val="24"/>
        </w:rPr>
        <w:t>следните</w:t>
      </w:r>
      <w:r>
        <w:rPr>
          <w:spacing w:val="80"/>
          <w:sz w:val="24"/>
        </w:rPr>
        <w:t xml:space="preserve"> </w:t>
      </w:r>
      <w:r>
        <w:rPr>
          <w:sz w:val="24"/>
        </w:rPr>
        <w:t>дялове</w:t>
      </w:r>
      <w:r>
        <w:rPr>
          <w:spacing w:val="80"/>
          <w:sz w:val="24"/>
        </w:rPr>
        <w:t xml:space="preserve"> </w:t>
      </w:r>
      <w:r>
        <w:rPr>
          <w:sz w:val="24"/>
        </w:rPr>
        <w:t>в</w:t>
      </w:r>
      <w:r>
        <w:rPr>
          <w:spacing w:val="80"/>
          <w:sz w:val="24"/>
        </w:rPr>
        <w:t xml:space="preserve"> </w:t>
      </w:r>
      <w:r>
        <w:rPr>
          <w:sz w:val="24"/>
        </w:rPr>
        <w:t>колективни</w:t>
      </w:r>
      <w:r>
        <w:rPr>
          <w:spacing w:val="80"/>
          <w:sz w:val="24"/>
        </w:rPr>
        <w:t xml:space="preserve"> </w:t>
      </w:r>
      <w:r>
        <w:rPr>
          <w:sz w:val="24"/>
        </w:rPr>
        <w:t xml:space="preserve">инвестиционни </w:t>
      </w:r>
      <w:r>
        <w:rPr>
          <w:spacing w:val="-2"/>
          <w:sz w:val="24"/>
        </w:rPr>
        <w:t>схеми:</w:t>
      </w:r>
    </w:p>
    <w:p w14:paraId="20879216" w14:textId="77777777" w:rsidR="00FC10DF" w:rsidRDefault="00FC10DF" w:rsidP="00FC10DF">
      <w:pPr>
        <w:pStyle w:val="BodyText"/>
        <w:rPr>
          <w:sz w:val="11"/>
        </w:rPr>
      </w:pPr>
    </w:p>
    <w:tbl>
      <w:tblPr>
        <w:tblW w:w="0" w:type="auto"/>
        <w:tblInd w:w="1205" w:type="dxa"/>
        <w:tblLayout w:type="fixed"/>
        <w:tblCellMar>
          <w:left w:w="0" w:type="dxa"/>
          <w:right w:w="0" w:type="dxa"/>
        </w:tblCellMar>
        <w:tblLook w:val="01E0" w:firstRow="1" w:lastRow="1" w:firstColumn="1" w:lastColumn="1" w:noHBand="0" w:noVBand="0"/>
      </w:tblPr>
      <w:tblGrid>
        <w:gridCol w:w="3581"/>
        <w:gridCol w:w="1931"/>
        <w:gridCol w:w="1531"/>
        <w:gridCol w:w="1489"/>
      </w:tblGrid>
      <w:tr w:rsidR="00FC10DF" w14:paraId="5D46AFA8" w14:textId="77777777" w:rsidTr="00E5333D">
        <w:trPr>
          <w:trHeight w:val="1007"/>
        </w:trPr>
        <w:tc>
          <w:tcPr>
            <w:tcW w:w="3581" w:type="dxa"/>
          </w:tcPr>
          <w:p w14:paraId="0BFC25F2" w14:textId="77777777" w:rsidR="00FC10DF" w:rsidRDefault="00FC10DF" w:rsidP="00E5333D">
            <w:pPr>
              <w:pStyle w:val="TableParagraph"/>
              <w:spacing w:before="113"/>
              <w:ind w:left="50"/>
              <w:rPr>
                <w:b/>
              </w:rPr>
            </w:pPr>
            <w:r>
              <w:rPr>
                <w:b/>
                <w:spacing w:val="-2"/>
              </w:rPr>
              <w:t>Емитент</w:t>
            </w:r>
          </w:p>
        </w:tc>
        <w:tc>
          <w:tcPr>
            <w:tcW w:w="1931" w:type="dxa"/>
          </w:tcPr>
          <w:p w14:paraId="6348611F" w14:textId="77777777" w:rsidR="00FC10DF" w:rsidRDefault="00FC10DF" w:rsidP="00E5333D">
            <w:pPr>
              <w:pStyle w:val="TableParagraph"/>
              <w:spacing w:before="113"/>
              <w:ind w:left="155"/>
              <w:rPr>
                <w:b/>
              </w:rPr>
            </w:pPr>
            <w:r>
              <w:rPr>
                <w:b/>
                <w:spacing w:val="-2"/>
              </w:rPr>
              <w:t>Емисия</w:t>
            </w:r>
          </w:p>
        </w:tc>
        <w:tc>
          <w:tcPr>
            <w:tcW w:w="1531" w:type="dxa"/>
          </w:tcPr>
          <w:p w14:paraId="6AC2C28B" w14:textId="77777777" w:rsidR="00FC10DF" w:rsidRDefault="00FC10DF" w:rsidP="00E5333D">
            <w:pPr>
              <w:pStyle w:val="TableParagraph"/>
              <w:spacing w:before="113"/>
              <w:ind w:right="118"/>
              <w:jc w:val="right"/>
              <w:rPr>
                <w:b/>
              </w:rPr>
            </w:pPr>
            <w:r>
              <w:rPr>
                <w:b/>
                <w:spacing w:val="-4"/>
              </w:rPr>
              <w:t>Брой</w:t>
            </w:r>
          </w:p>
        </w:tc>
        <w:tc>
          <w:tcPr>
            <w:tcW w:w="1489" w:type="dxa"/>
          </w:tcPr>
          <w:p w14:paraId="4CAE37FF" w14:textId="77777777" w:rsidR="00FC10DF" w:rsidRDefault="00FC10DF" w:rsidP="00E5333D">
            <w:pPr>
              <w:pStyle w:val="TableParagraph"/>
              <w:ind w:left="120" w:right="47" w:firstLine="96"/>
              <w:jc w:val="right"/>
              <w:rPr>
                <w:b/>
              </w:rPr>
            </w:pPr>
            <w:r>
              <w:rPr>
                <w:b/>
                <w:spacing w:val="-2"/>
              </w:rPr>
              <w:t xml:space="preserve">Справедли </w:t>
            </w:r>
            <w:r>
              <w:rPr>
                <w:b/>
              </w:rPr>
              <w:t>ва</w:t>
            </w:r>
            <w:r>
              <w:rPr>
                <w:b/>
                <w:spacing w:val="2"/>
              </w:rPr>
              <w:t xml:space="preserve"> </w:t>
            </w:r>
            <w:r>
              <w:rPr>
                <w:b/>
                <w:spacing w:val="-2"/>
              </w:rPr>
              <w:t>стойност</w:t>
            </w:r>
          </w:p>
          <w:p w14:paraId="52A701E2" w14:textId="77777777" w:rsidR="00FC10DF" w:rsidRDefault="00FC10DF" w:rsidP="00E5333D">
            <w:pPr>
              <w:pStyle w:val="TableParagraph"/>
              <w:spacing w:line="253" w:lineRule="exact"/>
              <w:ind w:right="48"/>
              <w:jc w:val="right"/>
              <w:rPr>
                <w:b/>
              </w:rPr>
            </w:pPr>
            <w:r>
              <w:rPr>
                <w:b/>
                <w:spacing w:val="-5"/>
              </w:rPr>
              <w:t>към</w:t>
            </w:r>
          </w:p>
          <w:p w14:paraId="6C00298B" w14:textId="3B0D3FCA" w:rsidR="00FC10DF" w:rsidRPr="001D2AEC" w:rsidRDefault="00FC10DF" w:rsidP="00E5333D">
            <w:pPr>
              <w:pStyle w:val="TableParagraph"/>
              <w:spacing w:line="235" w:lineRule="exact"/>
              <w:ind w:right="47"/>
              <w:jc w:val="right"/>
              <w:rPr>
                <w:b/>
                <w:lang w:val="en-US"/>
              </w:rPr>
            </w:pPr>
            <w:r>
              <w:rPr>
                <w:b/>
                <w:spacing w:val="-2"/>
              </w:rPr>
              <w:t>3</w:t>
            </w:r>
            <w:r w:rsidR="000659BD">
              <w:rPr>
                <w:b/>
                <w:spacing w:val="-2"/>
              </w:rPr>
              <w:t>0</w:t>
            </w:r>
            <w:r>
              <w:rPr>
                <w:b/>
                <w:spacing w:val="-2"/>
              </w:rPr>
              <w:t>.</w:t>
            </w:r>
            <w:r w:rsidR="000659BD">
              <w:rPr>
                <w:b/>
                <w:spacing w:val="-2"/>
              </w:rPr>
              <w:t>0</w:t>
            </w:r>
            <w:r w:rsidR="00482495">
              <w:rPr>
                <w:b/>
                <w:spacing w:val="-2"/>
              </w:rPr>
              <w:t>9</w:t>
            </w:r>
            <w:r>
              <w:rPr>
                <w:b/>
                <w:spacing w:val="-2"/>
              </w:rPr>
              <w:t>.202</w:t>
            </w:r>
            <w:r w:rsidR="00845240">
              <w:rPr>
                <w:b/>
                <w:spacing w:val="-2"/>
              </w:rPr>
              <w:t>4</w:t>
            </w:r>
          </w:p>
        </w:tc>
      </w:tr>
      <w:tr w:rsidR="00FC10DF" w14:paraId="73F9259F" w14:textId="77777777" w:rsidTr="00E5333D">
        <w:trPr>
          <w:trHeight w:val="379"/>
        </w:trPr>
        <w:tc>
          <w:tcPr>
            <w:tcW w:w="3581" w:type="dxa"/>
          </w:tcPr>
          <w:p w14:paraId="7BCDAB1A" w14:textId="77777777" w:rsidR="00FC10DF" w:rsidRDefault="00FC10DF" w:rsidP="00E5333D">
            <w:pPr>
              <w:pStyle w:val="TableParagraph"/>
              <w:rPr>
                <w:rFonts w:ascii="Times New Roman"/>
              </w:rPr>
            </w:pPr>
          </w:p>
        </w:tc>
        <w:tc>
          <w:tcPr>
            <w:tcW w:w="1931" w:type="dxa"/>
          </w:tcPr>
          <w:p w14:paraId="1C29F3F1" w14:textId="77777777" w:rsidR="00FC10DF" w:rsidRDefault="00FC10DF" w:rsidP="00E5333D">
            <w:pPr>
              <w:pStyle w:val="TableParagraph"/>
              <w:rPr>
                <w:rFonts w:ascii="Times New Roman"/>
              </w:rPr>
            </w:pPr>
          </w:p>
        </w:tc>
        <w:tc>
          <w:tcPr>
            <w:tcW w:w="1531" w:type="dxa"/>
          </w:tcPr>
          <w:p w14:paraId="108022D2" w14:textId="77777777" w:rsidR="00FC10DF" w:rsidRDefault="00FC10DF" w:rsidP="00E5333D">
            <w:pPr>
              <w:pStyle w:val="TableParagraph"/>
              <w:rPr>
                <w:rFonts w:ascii="Times New Roman"/>
              </w:rPr>
            </w:pPr>
          </w:p>
        </w:tc>
        <w:tc>
          <w:tcPr>
            <w:tcW w:w="1489" w:type="dxa"/>
          </w:tcPr>
          <w:p w14:paraId="1EC48398" w14:textId="77777777" w:rsidR="00FC10DF" w:rsidRDefault="00FC10DF" w:rsidP="00E5333D">
            <w:pPr>
              <w:pStyle w:val="TableParagraph"/>
              <w:spacing w:line="249" w:lineRule="exact"/>
              <w:ind w:left="612"/>
              <w:rPr>
                <w:b/>
              </w:rPr>
            </w:pPr>
            <w:r>
              <w:rPr>
                <w:b/>
              </w:rPr>
              <w:t>‘000</w:t>
            </w:r>
            <w:r>
              <w:rPr>
                <w:b/>
                <w:spacing w:val="-1"/>
              </w:rPr>
              <w:t xml:space="preserve"> </w:t>
            </w:r>
            <w:r>
              <w:rPr>
                <w:b/>
                <w:spacing w:val="-5"/>
              </w:rPr>
              <w:t>лв.</w:t>
            </w:r>
          </w:p>
        </w:tc>
      </w:tr>
      <w:tr w:rsidR="00FC10DF" w14:paraId="172D93E9" w14:textId="77777777" w:rsidTr="00E5333D">
        <w:trPr>
          <w:trHeight w:val="376"/>
        </w:trPr>
        <w:tc>
          <w:tcPr>
            <w:tcW w:w="3581" w:type="dxa"/>
          </w:tcPr>
          <w:p w14:paraId="382548F0" w14:textId="77777777" w:rsidR="00FC10DF" w:rsidRDefault="00FC10DF" w:rsidP="00E5333D">
            <w:pPr>
              <w:pStyle w:val="TableParagraph"/>
              <w:spacing w:before="123" w:line="233" w:lineRule="exact"/>
              <w:ind w:left="50"/>
            </w:pPr>
            <w:bookmarkStart w:id="11" w:name="_Hlk164621037"/>
            <w:r>
              <w:t>ДФ</w:t>
            </w:r>
            <w:r>
              <w:rPr>
                <w:spacing w:val="-5"/>
              </w:rPr>
              <w:t xml:space="preserve"> </w:t>
            </w:r>
            <w:r>
              <w:t>Компас</w:t>
            </w:r>
            <w:r>
              <w:rPr>
                <w:spacing w:val="-8"/>
              </w:rPr>
              <w:t xml:space="preserve"> </w:t>
            </w:r>
            <w:r>
              <w:t>Фъндс</w:t>
            </w:r>
            <w:r>
              <w:rPr>
                <w:spacing w:val="-6"/>
              </w:rPr>
              <w:t xml:space="preserve"> </w:t>
            </w:r>
            <w:r>
              <w:t>Селект-</w:t>
            </w:r>
            <w:r>
              <w:rPr>
                <w:spacing w:val="-5"/>
              </w:rPr>
              <w:t>21</w:t>
            </w:r>
          </w:p>
        </w:tc>
        <w:tc>
          <w:tcPr>
            <w:tcW w:w="1931" w:type="dxa"/>
          </w:tcPr>
          <w:p w14:paraId="096BE28D" w14:textId="77777777" w:rsidR="00FC10DF" w:rsidRDefault="00FC10DF" w:rsidP="00E5333D">
            <w:pPr>
              <w:pStyle w:val="TableParagraph"/>
              <w:spacing w:before="123" w:line="233" w:lineRule="exact"/>
              <w:ind w:left="155"/>
            </w:pPr>
            <w:r>
              <w:rPr>
                <w:spacing w:val="-2"/>
              </w:rPr>
              <w:t>BG9000002188</w:t>
            </w:r>
          </w:p>
        </w:tc>
        <w:tc>
          <w:tcPr>
            <w:tcW w:w="1531" w:type="dxa"/>
          </w:tcPr>
          <w:p w14:paraId="0ADEFA04" w14:textId="77777777" w:rsidR="00FC10DF" w:rsidRDefault="00FC10DF" w:rsidP="00E5333D">
            <w:pPr>
              <w:pStyle w:val="TableParagraph"/>
              <w:spacing w:before="123" w:line="233" w:lineRule="exact"/>
              <w:ind w:right="117"/>
              <w:jc w:val="right"/>
            </w:pPr>
            <w:r>
              <w:t>619</w:t>
            </w:r>
            <w:r>
              <w:rPr>
                <w:spacing w:val="-1"/>
              </w:rPr>
              <w:t xml:space="preserve"> </w:t>
            </w:r>
            <w:r>
              <w:rPr>
                <w:spacing w:val="-2"/>
              </w:rPr>
              <w:t>513.37</w:t>
            </w:r>
          </w:p>
        </w:tc>
        <w:tc>
          <w:tcPr>
            <w:tcW w:w="1489" w:type="dxa"/>
          </w:tcPr>
          <w:p w14:paraId="272A272C" w14:textId="036D4713" w:rsidR="00FC10DF" w:rsidRPr="00482495" w:rsidRDefault="00FC10DF" w:rsidP="00E5333D">
            <w:pPr>
              <w:pStyle w:val="TableParagraph"/>
              <w:spacing w:before="123" w:line="233" w:lineRule="exact"/>
              <w:ind w:right="49"/>
              <w:jc w:val="right"/>
            </w:pPr>
            <w:r>
              <w:rPr>
                <w:spacing w:val="-5"/>
                <w:lang w:val="en-US"/>
              </w:rPr>
              <w:t>6</w:t>
            </w:r>
            <w:r w:rsidR="00526D70">
              <w:rPr>
                <w:spacing w:val="-5"/>
                <w:lang w:val="en-US"/>
              </w:rPr>
              <w:t>6</w:t>
            </w:r>
            <w:r w:rsidR="00482495">
              <w:rPr>
                <w:spacing w:val="-5"/>
              </w:rPr>
              <w:t>7</w:t>
            </w:r>
          </w:p>
        </w:tc>
      </w:tr>
      <w:tr w:rsidR="00FC10DF" w14:paraId="54A1FE7A" w14:textId="77777777" w:rsidTr="00E5333D">
        <w:trPr>
          <w:trHeight w:val="290"/>
        </w:trPr>
        <w:tc>
          <w:tcPr>
            <w:tcW w:w="3581" w:type="dxa"/>
          </w:tcPr>
          <w:p w14:paraId="4A900BB7" w14:textId="513D5727" w:rsidR="00FC10DF" w:rsidRDefault="00FC10DF" w:rsidP="00E5333D">
            <w:pPr>
              <w:pStyle w:val="TableParagraph"/>
              <w:spacing w:before="23" w:line="248" w:lineRule="exact"/>
              <w:ind w:left="50"/>
            </w:pPr>
            <w:r>
              <w:t>ДФ</w:t>
            </w:r>
            <w:r>
              <w:rPr>
                <w:spacing w:val="-3"/>
              </w:rPr>
              <w:t xml:space="preserve"> </w:t>
            </w:r>
            <w:r>
              <w:t>Компас</w:t>
            </w:r>
            <w:r>
              <w:rPr>
                <w:spacing w:val="-2"/>
              </w:rPr>
              <w:t xml:space="preserve"> </w:t>
            </w:r>
            <w:r w:rsidR="00482495">
              <w:rPr>
                <w:spacing w:val="-2"/>
              </w:rPr>
              <w:t>Еврооблигации</w:t>
            </w:r>
          </w:p>
        </w:tc>
        <w:tc>
          <w:tcPr>
            <w:tcW w:w="1931" w:type="dxa"/>
          </w:tcPr>
          <w:p w14:paraId="131E3C8E" w14:textId="77777777" w:rsidR="00FC10DF" w:rsidRDefault="00FC10DF" w:rsidP="00E5333D">
            <w:pPr>
              <w:pStyle w:val="TableParagraph"/>
              <w:spacing w:before="23" w:line="248" w:lineRule="exact"/>
              <w:ind w:left="155"/>
            </w:pPr>
            <w:r>
              <w:rPr>
                <w:spacing w:val="-2"/>
              </w:rPr>
              <w:t>BG9000001180</w:t>
            </w:r>
          </w:p>
        </w:tc>
        <w:tc>
          <w:tcPr>
            <w:tcW w:w="1531" w:type="dxa"/>
          </w:tcPr>
          <w:p w14:paraId="0A05DB98" w14:textId="594F4168" w:rsidR="00FC10DF" w:rsidRDefault="00845240" w:rsidP="00E5333D">
            <w:pPr>
              <w:pStyle w:val="TableParagraph"/>
              <w:spacing w:line="271" w:lineRule="exact"/>
              <w:ind w:right="119"/>
              <w:jc w:val="right"/>
              <w:rPr>
                <w:rFonts w:ascii="Arial Narrow"/>
                <w:sz w:val="24"/>
              </w:rPr>
            </w:pPr>
            <w:r>
              <w:t>132 366.25</w:t>
            </w:r>
          </w:p>
        </w:tc>
        <w:tc>
          <w:tcPr>
            <w:tcW w:w="1489" w:type="dxa"/>
          </w:tcPr>
          <w:p w14:paraId="1DC61F0D" w14:textId="16EBE877" w:rsidR="00FC10DF" w:rsidRPr="00482495" w:rsidRDefault="00FC10DF" w:rsidP="00E5333D">
            <w:pPr>
              <w:pStyle w:val="TableParagraph"/>
              <w:spacing w:before="1"/>
              <w:ind w:right="49"/>
              <w:jc w:val="right"/>
            </w:pPr>
            <w:r>
              <w:rPr>
                <w:spacing w:val="-5"/>
                <w:lang w:val="en-US"/>
              </w:rPr>
              <w:t>2</w:t>
            </w:r>
            <w:r w:rsidR="00845240">
              <w:rPr>
                <w:spacing w:val="-5"/>
              </w:rPr>
              <w:t>3</w:t>
            </w:r>
            <w:r w:rsidR="00482495">
              <w:rPr>
                <w:spacing w:val="-5"/>
              </w:rPr>
              <w:t>8</w:t>
            </w:r>
          </w:p>
        </w:tc>
      </w:tr>
      <w:tr w:rsidR="00FC10DF" w14:paraId="4C12E1C0" w14:textId="77777777" w:rsidTr="00E5333D">
        <w:trPr>
          <w:trHeight w:val="513"/>
        </w:trPr>
        <w:tc>
          <w:tcPr>
            <w:tcW w:w="3581" w:type="dxa"/>
          </w:tcPr>
          <w:p w14:paraId="65AC7678" w14:textId="77777777" w:rsidR="00FC10DF" w:rsidRDefault="00FC10DF" w:rsidP="00E5333D">
            <w:pPr>
              <w:pStyle w:val="TableParagraph"/>
              <w:spacing w:line="252" w:lineRule="exact"/>
              <w:ind w:left="50"/>
            </w:pPr>
            <w:r>
              <w:t>KARYES</w:t>
            </w:r>
            <w:r>
              <w:rPr>
                <w:spacing w:val="-16"/>
              </w:rPr>
              <w:t xml:space="preserve"> </w:t>
            </w:r>
            <w:r>
              <w:t>INVESTMENTS</w:t>
            </w:r>
            <w:r>
              <w:rPr>
                <w:spacing w:val="-15"/>
              </w:rPr>
              <w:t xml:space="preserve"> </w:t>
            </w:r>
            <w:r>
              <w:t>PUBLIC СOMPANY CYPRUS</w:t>
            </w:r>
          </w:p>
        </w:tc>
        <w:tc>
          <w:tcPr>
            <w:tcW w:w="1931" w:type="dxa"/>
          </w:tcPr>
          <w:p w14:paraId="2449C5DE" w14:textId="77777777" w:rsidR="00FC10DF" w:rsidRDefault="00FC10DF" w:rsidP="00E5333D">
            <w:pPr>
              <w:pStyle w:val="TableParagraph"/>
              <w:spacing w:before="7"/>
            </w:pPr>
          </w:p>
          <w:p w14:paraId="3D389B2F" w14:textId="77777777" w:rsidR="00FC10DF" w:rsidRDefault="00FC10DF" w:rsidP="00E5333D">
            <w:pPr>
              <w:pStyle w:val="TableParagraph"/>
              <w:spacing w:line="233" w:lineRule="exact"/>
              <w:ind w:left="155"/>
            </w:pPr>
            <w:r>
              <w:rPr>
                <w:spacing w:val="-2"/>
              </w:rPr>
              <w:t>CY0006240218</w:t>
            </w:r>
          </w:p>
        </w:tc>
        <w:tc>
          <w:tcPr>
            <w:tcW w:w="1531" w:type="dxa"/>
          </w:tcPr>
          <w:p w14:paraId="3FA62321" w14:textId="77777777" w:rsidR="00FC10DF" w:rsidRDefault="00FC10DF" w:rsidP="00E5333D">
            <w:pPr>
              <w:pStyle w:val="TableParagraph"/>
              <w:spacing w:before="239" w:line="254" w:lineRule="exact"/>
              <w:ind w:right="118"/>
              <w:jc w:val="right"/>
              <w:rPr>
                <w:rFonts w:ascii="Arial Narrow"/>
                <w:sz w:val="24"/>
              </w:rPr>
            </w:pPr>
            <w:r>
              <w:rPr>
                <w:rFonts w:ascii="Arial Narrow"/>
                <w:sz w:val="24"/>
              </w:rPr>
              <w:t xml:space="preserve">1 020 </w:t>
            </w:r>
            <w:r>
              <w:rPr>
                <w:rFonts w:ascii="Arial Narrow"/>
                <w:spacing w:val="-5"/>
                <w:sz w:val="24"/>
              </w:rPr>
              <w:t>000</w:t>
            </w:r>
          </w:p>
        </w:tc>
        <w:tc>
          <w:tcPr>
            <w:tcW w:w="1489" w:type="dxa"/>
          </w:tcPr>
          <w:p w14:paraId="639E86A6" w14:textId="77777777" w:rsidR="00FC10DF" w:rsidRDefault="00FC10DF" w:rsidP="00E5333D">
            <w:pPr>
              <w:pStyle w:val="TableParagraph"/>
              <w:spacing w:before="8"/>
              <w:rPr>
                <w:sz w:val="20"/>
              </w:rPr>
            </w:pPr>
          </w:p>
          <w:p w14:paraId="53A06A17" w14:textId="77777777" w:rsidR="00FC10DF" w:rsidRDefault="00FC10DF" w:rsidP="00E5333D">
            <w:pPr>
              <w:pStyle w:val="TableParagraph"/>
              <w:ind w:right="49"/>
              <w:jc w:val="right"/>
            </w:pPr>
            <w:r>
              <w:rPr>
                <w:spacing w:val="-5"/>
              </w:rPr>
              <w:t>499</w:t>
            </w:r>
          </w:p>
        </w:tc>
      </w:tr>
      <w:tr w:rsidR="00FC10DF" w14:paraId="426FC7E0" w14:textId="77777777" w:rsidTr="00E5333D">
        <w:trPr>
          <w:trHeight w:val="278"/>
        </w:trPr>
        <w:tc>
          <w:tcPr>
            <w:tcW w:w="3581" w:type="dxa"/>
          </w:tcPr>
          <w:p w14:paraId="0B6B6416" w14:textId="77777777" w:rsidR="00FC10DF" w:rsidRDefault="00FC10DF" w:rsidP="00E5333D">
            <w:pPr>
              <w:pStyle w:val="TableParagraph"/>
              <w:spacing w:before="22" w:line="236" w:lineRule="exact"/>
              <w:ind w:left="50"/>
            </w:pPr>
            <w:r>
              <w:t xml:space="preserve">ДФ </w:t>
            </w:r>
            <w:r>
              <w:rPr>
                <w:spacing w:val="-2"/>
              </w:rPr>
              <w:t>Прогрес</w:t>
            </w:r>
          </w:p>
        </w:tc>
        <w:tc>
          <w:tcPr>
            <w:tcW w:w="1931" w:type="dxa"/>
          </w:tcPr>
          <w:p w14:paraId="31EB5199" w14:textId="77777777" w:rsidR="00FC10DF" w:rsidRDefault="00FC10DF" w:rsidP="00E5333D">
            <w:pPr>
              <w:pStyle w:val="TableParagraph"/>
              <w:spacing w:before="22" w:line="236" w:lineRule="exact"/>
              <w:ind w:left="155"/>
            </w:pPr>
            <w:r>
              <w:rPr>
                <w:spacing w:val="-2"/>
              </w:rPr>
              <w:t>BG9000002071</w:t>
            </w:r>
          </w:p>
        </w:tc>
        <w:tc>
          <w:tcPr>
            <w:tcW w:w="1531" w:type="dxa"/>
          </w:tcPr>
          <w:p w14:paraId="2BA61780" w14:textId="63133CE3" w:rsidR="00FC10DF" w:rsidRDefault="00845240" w:rsidP="00E5333D">
            <w:pPr>
              <w:pStyle w:val="TableParagraph"/>
              <w:spacing w:line="258" w:lineRule="exact"/>
              <w:ind w:right="117"/>
              <w:jc w:val="right"/>
            </w:pPr>
            <w:r>
              <w:rPr>
                <w:rFonts w:ascii="Arial Narrow"/>
                <w:sz w:val="24"/>
              </w:rPr>
              <w:t>1 033 419.53</w:t>
            </w:r>
          </w:p>
        </w:tc>
        <w:tc>
          <w:tcPr>
            <w:tcW w:w="1489" w:type="dxa"/>
          </w:tcPr>
          <w:p w14:paraId="1DE056D4" w14:textId="287E87B7" w:rsidR="00FC10DF" w:rsidRPr="00733879" w:rsidRDefault="00FC10DF" w:rsidP="00E5333D">
            <w:pPr>
              <w:pStyle w:val="TableParagraph"/>
              <w:spacing w:before="1"/>
              <w:ind w:right="49"/>
              <w:jc w:val="right"/>
            </w:pPr>
            <w:r>
              <w:rPr>
                <w:spacing w:val="-5"/>
                <w:lang w:val="en-US"/>
              </w:rPr>
              <w:t>3</w:t>
            </w:r>
            <w:r w:rsidR="00733879">
              <w:rPr>
                <w:spacing w:val="-5"/>
              </w:rPr>
              <w:t>55</w:t>
            </w:r>
          </w:p>
        </w:tc>
      </w:tr>
      <w:tr w:rsidR="00FC10DF" w14:paraId="0D1D11F3" w14:textId="77777777" w:rsidTr="00E5333D">
        <w:trPr>
          <w:trHeight w:val="249"/>
        </w:trPr>
        <w:tc>
          <w:tcPr>
            <w:tcW w:w="3581" w:type="dxa"/>
          </w:tcPr>
          <w:p w14:paraId="5553B371" w14:textId="77777777" w:rsidR="00FC10DF" w:rsidRDefault="00FC10DF" w:rsidP="00E5333D">
            <w:pPr>
              <w:pStyle w:val="TableParagraph"/>
              <w:spacing w:line="229" w:lineRule="exact"/>
              <w:ind w:left="50"/>
            </w:pPr>
            <w:r>
              <w:t>ДФ</w:t>
            </w:r>
            <w:r>
              <w:rPr>
                <w:spacing w:val="-5"/>
              </w:rPr>
              <w:t xml:space="preserve"> </w:t>
            </w:r>
            <w:r>
              <w:t>Тренд</w:t>
            </w:r>
            <w:r>
              <w:rPr>
                <w:spacing w:val="-1"/>
              </w:rPr>
              <w:t xml:space="preserve"> </w:t>
            </w:r>
            <w:r>
              <w:t>Фонд</w:t>
            </w:r>
            <w:r>
              <w:rPr>
                <w:spacing w:val="-4"/>
              </w:rPr>
              <w:t xml:space="preserve"> Акции</w:t>
            </w:r>
          </w:p>
        </w:tc>
        <w:tc>
          <w:tcPr>
            <w:tcW w:w="1931" w:type="dxa"/>
          </w:tcPr>
          <w:p w14:paraId="0717D271" w14:textId="77777777" w:rsidR="00FC10DF" w:rsidRDefault="00FC10DF" w:rsidP="00E5333D">
            <w:pPr>
              <w:pStyle w:val="TableParagraph"/>
              <w:spacing w:line="229" w:lineRule="exact"/>
              <w:ind w:left="155"/>
            </w:pPr>
            <w:r>
              <w:rPr>
                <w:spacing w:val="-2"/>
              </w:rPr>
              <w:t>BG9000007088</w:t>
            </w:r>
          </w:p>
        </w:tc>
        <w:tc>
          <w:tcPr>
            <w:tcW w:w="1531" w:type="dxa"/>
          </w:tcPr>
          <w:p w14:paraId="37F0EB1B" w14:textId="77777777" w:rsidR="00FC10DF" w:rsidRDefault="00FC10DF" w:rsidP="00E5333D">
            <w:pPr>
              <w:pStyle w:val="TableParagraph"/>
              <w:spacing w:line="229" w:lineRule="exact"/>
              <w:ind w:right="117"/>
              <w:jc w:val="right"/>
            </w:pPr>
            <w:r>
              <w:rPr>
                <w:spacing w:val="-2"/>
              </w:rPr>
              <w:t>529.061</w:t>
            </w:r>
          </w:p>
        </w:tc>
        <w:tc>
          <w:tcPr>
            <w:tcW w:w="1489" w:type="dxa"/>
          </w:tcPr>
          <w:p w14:paraId="30782B2C" w14:textId="3535FABE" w:rsidR="00FC10DF" w:rsidRPr="00733879" w:rsidRDefault="00526D70" w:rsidP="00E5333D">
            <w:pPr>
              <w:pStyle w:val="TableParagraph"/>
              <w:spacing w:line="229" w:lineRule="exact"/>
              <w:ind w:right="48"/>
              <w:jc w:val="right"/>
            </w:pPr>
            <w:r>
              <w:rPr>
                <w:lang w:val="en-US"/>
              </w:rPr>
              <w:t>5</w:t>
            </w:r>
            <w:r w:rsidR="00733879">
              <w:t>31</w:t>
            </w:r>
          </w:p>
        </w:tc>
      </w:tr>
      <w:tr w:rsidR="00FC10DF" w14:paraId="1A0767F2" w14:textId="77777777" w:rsidTr="00E5333D">
        <w:trPr>
          <w:trHeight w:val="275"/>
        </w:trPr>
        <w:tc>
          <w:tcPr>
            <w:tcW w:w="3581" w:type="dxa"/>
          </w:tcPr>
          <w:p w14:paraId="2F465E63" w14:textId="77777777" w:rsidR="00FC10DF" w:rsidRDefault="00FC10DF" w:rsidP="00E5333D">
            <w:pPr>
              <w:pStyle w:val="TableParagraph"/>
              <w:spacing w:before="23" w:line="233" w:lineRule="exact"/>
              <w:ind w:left="50"/>
            </w:pPr>
            <w:r>
              <w:t>ДФ</w:t>
            </w:r>
            <w:r>
              <w:rPr>
                <w:spacing w:val="-3"/>
              </w:rPr>
              <w:t xml:space="preserve"> </w:t>
            </w:r>
            <w:r>
              <w:t>КОМПАС</w:t>
            </w:r>
            <w:r>
              <w:rPr>
                <w:spacing w:val="-4"/>
              </w:rPr>
              <w:t xml:space="preserve"> </w:t>
            </w:r>
            <w:r>
              <w:t>ГЛОБЪЛ</w:t>
            </w:r>
            <w:r>
              <w:rPr>
                <w:spacing w:val="-8"/>
              </w:rPr>
              <w:t xml:space="preserve"> </w:t>
            </w:r>
            <w:r>
              <w:rPr>
                <w:spacing w:val="-2"/>
              </w:rPr>
              <w:t>ТРЕНДС</w:t>
            </w:r>
          </w:p>
        </w:tc>
        <w:tc>
          <w:tcPr>
            <w:tcW w:w="1931" w:type="dxa"/>
          </w:tcPr>
          <w:p w14:paraId="399FBDE7" w14:textId="77777777" w:rsidR="00FC10DF" w:rsidRDefault="00FC10DF" w:rsidP="00E5333D">
            <w:pPr>
              <w:pStyle w:val="TableParagraph"/>
              <w:spacing w:before="23" w:line="233" w:lineRule="exact"/>
              <w:ind w:left="155"/>
            </w:pPr>
            <w:r>
              <w:rPr>
                <w:spacing w:val="-2"/>
              </w:rPr>
              <w:t>BG9000001149</w:t>
            </w:r>
          </w:p>
        </w:tc>
        <w:tc>
          <w:tcPr>
            <w:tcW w:w="1531" w:type="dxa"/>
          </w:tcPr>
          <w:p w14:paraId="40451AC3" w14:textId="4D10E092" w:rsidR="00FC10DF" w:rsidRDefault="009E0A91" w:rsidP="00E5333D">
            <w:pPr>
              <w:pStyle w:val="TableParagraph"/>
              <w:spacing w:line="256" w:lineRule="exact"/>
              <w:ind w:right="119"/>
              <w:jc w:val="right"/>
              <w:rPr>
                <w:rFonts w:ascii="Arial Narrow"/>
                <w:sz w:val="24"/>
              </w:rPr>
            </w:pPr>
            <w:r>
              <w:rPr>
                <w:rFonts w:ascii="Arial Narrow"/>
                <w:sz w:val="24"/>
              </w:rPr>
              <w:t>9</w:t>
            </w:r>
            <w:r w:rsidR="00FC10DF">
              <w:rPr>
                <w:rFonts w:ascii="Arial Narrow"/>
                <w:sz w:val="24"/>
              </w:rPr>
              <w:t>4</w:t>
            </w:r>
            <w:r w:rsidR="00FC10DF">
              <w:rPr>
                <w:rFonts w:ascii="Arial Narrow"/>
                <w:spacing w:val="-1"/>
                <w:sz w:val="24"/>
              </w:rPr>
              <w:t xml:space="preserve"> </w:t>
            </w:r>
            <w:r w:rsidR="00FC10DF">
              <w:rPr>
                <w:rFonts w:ascii="Arial Narrow"/>
                <w:spacing w:val="-5"/>
                <w:sz w:val="24"/>
              </w:rPr>
              <w:t>000</w:t>
            </w:r>
          </w:p>
        </w:tc>
        <w:tc>
          <w:tcPr>
            <w:tcW w:w="1489" w:type="dxa"/>
          </w:tcPr>
          <w:p w14:paraId="36208E7F" w14:textId="7FAFBEE7" w:rsidR="00FC10DF" w:rsidRPr="00733879" w:rsidRDefault="009E0A91" w:rsidP="00E5333D">
            <w:pPr>
              <w:pStyle w:val="TableParagraph"/>
              <w:spacing w:before="1"/>
              <w:ind w:right="49"/>
              <w:jc w:val="right"/>
            </w:pPr>
            <w:r>
              <w:t>1</w:t>
            </w:r>
            <w:r w:rsidR="00733879">
              <w:t>68</w:t>
            </w:r>
          </w:p>
        </w:tc>
      </w:tr>
      <w:tr w:rsidR="00FC10DF" w14:paraId="72D77136" w14:textId="77777777" w:rsidTr="00E5333D">
        <w:trPr>
          <w:trHeight w:val="275"/>
        </w:trPr>
        <w:tc>
          <w:tcPr>
            <w:tcW w:w="3581" w:type="dxa"/>
          </w:tcPr>
          <w:p w14:paraId="292B5F2B" w14:textId="77777777" w:rsidR="00FC10DF" w:rsidRDefault="00FC10DF" w:rsidP="00E5333D">
            <w:pPr>
              <w:pStyle w:val="TableParagraph"/>
              <w:spacing w:before="23" w:line="233" w:lineRule="exact"/>
              <w:ind w:left="50"/>
            </w:pPr>
            <w:r>
              <w:t xml:space="preserve">ДФ </w:t>
            </w:r>
            <w:r>
              <w:rPr>
                <w:spacing w:val="-2"/>
              </w:rPr>
              <w:t>ЕВРОСТАБИЛНОСТ</w:t>
            </w:r>
          </w:p>
        </w:tc>
        <w:tc>
          <w:tcPr>
            <w:tcW w:w="1931" w:type="dxa"/>
          </w:tcPr>
          <w:p w14:paraId="7FEECD8F" w14:textId="77777777" w:rsidR="00FC10DF" w:rsidRDefault="00FC10DF" w:rsidP="00E5333D">
            <w:pPr>
              <w:pStyle w:val="TableParagraph"/>
              <w:spacing w:before="23" w:line="233" w:lineRule="exact"/>
              <w:ind w:left="155"/>
            </w:pPr>
            <w:r>
              <w:rPr>
                <w:spacing w:val="-2"/>
              </w:rPr>
              <w:t>BG9000004077</w:t>
            </w:r>
          </w:p>
        </w:tc>
        <w:tc>
          <w:tcPr>
            <w:tcW w:w="1531" w:type="dxa"/>
          </w:tcPr>
          <w:p w14:paraId="0750D818" w14:textId="77777777" w:rsidR="00FC10DF" w:rsidRDefault="00FC10DF" w:rsidP="00E5333D">
            <w:pPr>
              <w:pStyle w:val="TableParagraph"/>
              <w:spacing w:line="256" w:lineRule="exact"/>
              <w:ind w:right="117"/>
              <w:jc w:val="right"/>
            </w:pPr>
            <w:r>
              <w:rPr>
                <w:rFonts w:ascii="Arial Narrow"/>
                <w:sz w:val="24"/>
              </w:rPr>
              <w:t>22</w:t>
            </w:r>
            <w:r>
              <w:rPr>
                <w:rFonts w:ascii="Arial Narrow"/>
                <w:spacing w:val="-1"/>
                <w:sz w:val="24"/>
              </w:rPr>
              <w:t xml:space="preserve"> </w:t>
            </w:r>
            <w:r>
              <w:rPr>
                <w:rFonts w:ascii="Arial Narrow"/>
                <w:spacing w:val="-2"/>
                <w:sz w:val="24"/>
              </w:rPr>
              <w:t>486</w:t>
            </w:r>
            <w:r>
              <w:rPr>
                <w:spacing w:val="-2"/>
              </w:rPr>
              <w:t>.232</w:t>
            </w:r>
          </w:p>
        </w:tc>
        <w:tc>
          <w:tcPr>
            <w:tcW w:w="1489" w:type="dxa"/>
          </w:tcPr>
          <w:p w14:paraId="437ECEFC" w14:textId="70E3AB6E" w:rsidR="00FC10DF" w:rsidRPr="00733879" w:rsidRDefault="00733879" w:rsidP="00E5333D">
            <w:pPr>
              <w:pStyle w:val="TableParagraph"/>
              <w:spacing w:line="252" w:lineRule="exact"/>
              <w:ind w:right="48"/>
              <w:jc w:val="right"/>
            </w:pPr>
            <w:r>
              <w:t>54</w:t>
            </w:r>
          </w:p>
        </w:tc>
      </w:tr>
      <w:tr w:rsidR="00FC10DF" w14:paraId="478F3793" w14:textId="77777777" w:rsidTr="00E5333D">
        <w:trPr>
          <w:trHeight w:val="283"/>
        </w:trPr>
        <w:tc>
          <w:tcPr>
            <w:tcW w:w="3581" w:type="dxa"/>
          </w:tcPr>
          <w:p w14:paraId="4E1F1263" w14:textId="77777777" w:rsidR="00FC10DF" w:rsidRDefault="00FC10DF" w:rsidP="00E5333D">
            <w:pPr>
              <w:pStyle w:val="TableParagraph"/>
              <w:spacing w:line="252" w:lineRule="exact"/>
              <w:ind w:left="50"/>
            </w:pPr>
            <w:r>
              <w:t xml:space="preserve">ДФ </w:t>
            </w:r>
            <w:r>
              <w:rPr>
                <w:spacing w:val="-2"/>
              </w:rPr>
              <w:t>СТРАТЕГИЯ</w:t>
            </w:r>
          </w:p>
        </w:tc>
        <w:tc>
          <w:tcPr>
            <w:tcW w:w="1931" w:type="dxa"/>
          </w:tcPr>
          <w:p w14:paraId="19113DDA" w14:textId="77777777" w:rsidR="00FC10DF" w:rsidRDefault="00FC10DF" w:rsidP="00E5333D">
            <w:pPr>
              <w:pStyle w:val="TableParagraph"/>
              <w:spacing w:line="252" w:lineRule="exact"/>
              <w:ind w:left="155"/>
            </w:pPr>
            <w:r>
              <w:rPr>
                <w:spacing w:val="-2"/>
              </w:rPr>
              <w:t>BG9000003079</w:t>
            </w:r>
          </w:p>
        </w:tc>
        <w:tc>
          <w:tcPr>
            <w:tcW w:w="1531" w:type="dxa"/>
          </w:tcPr>
          <w:p w14:paraId="457E9E86" w14:textId="77777777" w:rsidR="00FC10DF" w:rsidRDefault="00FC10DF" w:rsidP="00E5333D">
            <w:pPr>
              <w:pStyle w:val="TableParagraph"/>
              <w:spacing w:line="264" w:lineRule="exact"/>
              <w:ind w:right="117"/>
              <w:jc w:val="right"/>
            </w:pPr>
            <w:r>
              <w:rPr>
                <w:rFonts w:ascii="Arial Narrow"/>
                <w:sz w:val="24"/>
              </w:rPr>
              <w:t>68</w:t>
            </w:r>
            <w:r>
              <w:rPr>
                <w:rFonts w:ascii="Arial Narrow"/>
                <w:spacing w:val="-1"/>
                <w:sz w:val="24"/>
              </w:rPr>
              <w:t xml:space="preserve"> </w:t>
            </w:r>
            <w:r>
              <w:rPr>
                <w:rFonts w:ascii="Arial Narrow"/>
                <w:spacing w:val="-2"/>
                <w:sz w:val="24"/>
              </w:rPr>
              <w:t>092</w:t>
            </w:r>
            <w:r>
              <w:rPr>
                <w:spacing w:val="-2"/>
              </w:rPr>
              <w:t>.06</w:t>
            </w:r>
          </w:p>
        </w:tc>
        <w:tc>
          <w:tcPr>
            <w:tcW w:w="1489" w:type="dxa"/>
          </w:tcPr>
          <w:p w14:paraId="25945BB7" w14:textId="1DA26083" w:rsidR="00FC10DF" w:rsidRPr="00733879" w:rsidRDefault="00FC10DF" w:rsidP="00E5333D">
            <w:pPr>
              <w:pStyle w:val="TableParagraph"/>
              <w:tabs>
                <w:tab w:val="left" w:pos="1193"/>
              </w:tabs>
              <w:spacing w:before="23" w:line="241" w:lineRule="exact"/>
              <w:ind w:left="-14"/>
            </w:pPr>
            <w:r>
              <w:rPr>
                <w:u w:val="single"/>
              </w:rPr>
              <w:tab/>
            </w:r>
            <w:r>
              <w:rPr>
                <w:spacing w:val="-5"/>
                <w:u w:val="single"/>
                <w:lang w:val="en-US"/>
              </w:rPr>
              <w:t>5</w:t>
            </w:r>
            <w:r w:rsidR="00733879">
              <w:rPr>
                <w:spacing w:val="-5"/>
                <w:u w:val="single"/>
              </w:rPr>
              <w:t>3</w:t>
            </w:r>
          </w:p>
        </w:tc>
      </w:tr>
      <w:tr w:rsidR="00FC10DF" w14:paraId="68DC680F" w14:textId="77777777" w:rsidTr="00E5333D">
        <w:trPr>
          <w:trHeight w:val="254"/>
        </w:trPr>
        <w:tc>
          <w:tcPr>
            <w:tcW w:w="3581" w:type="dxa"/>
          </w:tcPr>
          <w:p w14:paraId="5C53CFCD" w14:textId="77777777" w:rsidR="00FC10DF" w:rsidRDefault="00FC10DF" w:rsidP="00E5333D">
            <w:pPr>
              <w:pStyle w:val="TableParagraph"/>
              <w:rPr>
                <w:rFonts w:ascii="Times New Roman"/>
                <w:sz w:val="18"/>
              </w:rPr>
            </w:pPr>
          </w:p>
        </w:tc>
        <w:tc>
          <w:tcPr>
            <w:tcW w:w="1931" w:type="dxa"/>
          </w:tcPr>
          <w:p w14:paraId="1657DDAB" w14:textId="77777777" w:rsidR="00FC10DF" w:rsidRDefault="00FC10DF" w:rsidP="00E5333D">
            <w:pPr>
              <w:pStyle w:val="TableParagraph"/>
              <w:rPr>
                <w:rFonts w:ascii="Times New Roman"/>
                <w:sz w:val="18"/>
              </w:rPr>
            </w:pPr>
          </w:p>
        </w:tc>
        <w:tc>
          <w:tcPr>
            <w:tcW w:w="1531" w:type="dxa"/>
          </w:tcPr>
          <w:p w14:paraId="43DF95B4" w14:textId="77777777" w:rsidR="00FC10DF" w:rsidRDefault="00FC10DF" w:rsidP="00E5333D">
            <w:pPr>
              <w:pStyle w:val="TableParagraph"/>
              <w:rPr>
                <w:rFonts w:ascii="Times New Roman"/>
                <w:sz w:val="18"/>
              </w:rPr>
            </w:pPr>
          </w:p>
        </w:tc>
        <w:tc>
          <w:tcPr>
            <w:tcW w:w="1489" w:type="dxa"/>
          </w:tcPr>
          <w:p w14:paraId="737EF726" w14:textId="192BA274" w:rsidR="00FC10DF" w:rsidRDefault="00FC10DF" w:rsidP="00E5333D">
            <w:pPr>
              <w:pStyle w:val="TableParagraph"/>
              <w:tabs>
                <w:tab w:val="left" w:pos="888"/>
              </w:tabs>
              <w:spacing w:before="1" w:line="233" w:lineRule="exact"/>
              <w:ind w:left="-29" w:right="-58"/>
              <w:rPr>
                <w:b/>
              </w:rPr>
            </w:pPr>
            <w:r>
              <w:rPr>
                <w:b/>
                <w:u w:val="double"/>
              </w:rPr>
              <w:tab/>
            </w:r>
            <w:r>
              <w:rPr>
                <w:b/>
                <w:u w:val="double"/>
                <w:lang w:val="en-US"/>
              </w:rPr>
              <w:t xml:space="preserve">2 </w:t>
            </w:r>
            <w:r w:rsidR="00E44DC0">
              <w:rPr>
                <w:b/>
                <w:u w:val="double"/>
                <w:lang w:val="en-US"/>
              </w:rPr>
              <w:t>5</w:t>
            </w:r>
            <w:r w:rsidR="00733879">
              <w:rPr>
                <w:b/>
                <w:u w:val="double"/>
              </w:rPr>
              <w:t>65</w:t>
            </w:r>
            <w:r>
              <w:rPr>
                <w:b/>
                <w:spacing w:val="80"/>
                <w:u w:val="double"/>
              </w:rPr>
              <w:t xml:space="preserve"> </w:t>
            </w:r>
          </w:p>
        </w:tc>
      </w:tr>
      <w:bookmarkEnd w:id="11"/>
    </w:tbl>
    <w:p w14:paraId="6A910002" w14:textId="77777777" w:rsidR="00FC10DF" w:rsidRDefault="00FC10DF" w:rsidP="00FC10DF">
      <w:pPr>
        <w:spacing w:line="233" w:lineRule="exact"/>
        <w:sectPr w:rsidR="00FC10DF" w:rsidSect="004D1DC1">
          <w:headerReference w:type="default" r:id="rId49"/>
          <w:footerReference w:type="default" r:id="rId50"/>
          <w:pgSz w:w="11910" w:h="16840"/>
          <w:pgMar w:top="1460" w:right="520" w:bottom="280" w:left="660" w:header="715" w:footer="0" w:gutter="0"/>
          <w:cols w:space="708"/>
        </w:sectPr>
      </w:pPr>
    </w:p>
    <w:p w14:paraId="57BA3088" w14:textId="77777777" w:rsidR="00FC10DF" w:rsidRDefault="00FC10DF" w:rsidP="00FC10DF">
      <w:pPr>
        <w:pStyle w:val="BodyText"/>
        <w:spacing w:before="5" w:after="1"/>
        <w:rPr>
          <w:sz w:val="20"/>
        </w:rPr>
      </w:pPr>
    </w:p>
    <w:tbl>
      <w:tblPr>
        <w:tblW w:w="0" w:type="auto"/>
        <w:tblInd w:w="1205" w:type="dxa"/>
        <w:tblLayout w:type="fixed"/>
        <w:tblCellMar>
          <w:left w:w="0" w:type="dxa"/>
          <w:right w:w="0" w:type="dxa"/>
        </w:tblCellMar>
        <w:tblLook w:val="01E0" w:firstRow="1" w:lastRow="1" w:firstColumn="1" w:lastColumn="1" w:noHBand="0" w:noVBand="0"/>
      </w:tblPr>
      <w:tblGrid>
        <w:gridCol w:w="3581"/>
        <w:gridCol w:w="1931"/>
        <w:gridCol w:w="1531"/>
        <w:gridCol w:w="1490"/>
      </w:tblGrid>
      <w:tr w:rsidR="00FC10DF" w14:paraId="7EC0ED38" w14:textId="77777777" w:rsidTr="00E5333D">
        <w:trPr>
          <w:trHeight w:val="1007"/>
        </w:trPr>
        <w:tc>
          <w:tcPr>
            <w:tcW w:w="3581" w:type="dxa"/>
          </w:tcPr>
          <w:p w14:paraId="1CE4A926" w14:textId="77777777" w:rsidR="00FC10DF" w:rsidRDefault="00FC10DF" w:rsidP="00E5333D">
            <w:pPr>
              <w:pStyle w:val="TableParagraph"/>
              <w:spacing w:before="113"/>
              <w:ind w:left="50"/>
              <w:rPr>
                <w:b/>
              </w:rPr>
            </w:pPr>
            <w:r>
              <w:rPr>
                <w:b/>
                <w:spacing w:val="-2"/>
              </w:rPr>
              <w:t>Емитент</w:t>
            </w:r>
          </w:p>
        </w:tc>
        <w:tc>
          <w:tcPr>
            <w:tcW w:w="1931" w:type="dxa"/>
          </w:tcPr>
          <w:p w14:paraId="0B39E52F" w14:textId="77777777" w:rsidR="00FC10DF" w:rsidRDefault="00FC10DF" w:rsidP="00E5333D">
            <w:pPr>
              <w:pStyle w:val="TableParagraph"/>
              <w:spacing w:before="113"/>
              <w:ind w:left="155"/>
              <w:rPr>
                <w:b/>
              </w:rPr>
            </w:pPr>
            <w:r>
              <w:rPr>
                <w:b/>
                <w:spacing w:val="-2"/>
              </w:rPr>
              <w:t>Емисия</w:t>
            </w:r>
          </w:p>
        </w:tc>
        <w:tc>
          <w:tcPr>
            <w:tcW w:w="1531" w:type="dxa"/>
          </w:tcPr>
          <w:p w14:paraId="4719EF66" w14:textId="77777777" w:rsidR="00FC10DF" w:rsidRDefault="00FC10DF" w:rsidP="00E5333D">
            <w:pPr>
              <w:pStyle w:val="TableParagraph"/>
              <w:spacing w:before="113"/>
              <w:ind w:right="118"/>
              <w:jc w:val="right"/>
              <w:rPr>
                <w:b/>
              </w:rPr>
            </w:pPr>
            <w:r>
              <w:rPr>
                <w:b/>
                <w:spacing w:val="-4"/>
              </w:rPr>
              <w:t>Брой</w:t>
            </w:r>
          </w:p>
        </w:tc>
        <w:tc>
          <w:tcPr>
            <w:tcW w:w="1490" w:type="dxa"/>
          </w:tcPr>
          <w:p w14:paraId="49020627" w14:textId="77777777" w:rsidR="00FC10DF" w:rsidRDefault="00FC10DF" w:rsidP="00E5333D">
            <w:pPr>
              <w:pStyle w:val="TableParagraph"/>
              <w:ind w:left="120" w:right="47" w:firstLine="96"/>
              <w:jc w:val="right"/>
              <w:rPr>
                <w:b/>
              </w:rPr>
            </w:pPr>
            <w:r>
              <w:rPr>
                <w:b/>
                <w:spacing w:val="-2"/>
              </w:rPr>
              <w:t xml:space="preserve">Справедли </w:t>
            </w:r>
            <w:r>
              <w:rPr>
                <w:b/>
              </w:rPr>
              <w:t>ва</w:t>
            </w:r>
            <w:r>
              <w:rPr>
                <w:b/>
                <w:spacing w:val="2"/>
              </w:rPr>
              <w:t xml:space="preserve"> </w:t>
            </w:r>
            <w:r>
              <w:rPr>
                <w:b/>
                <w:spacing w:val="-2"/>
              </w:rPr>
              <w:t>стойност</w:t>
            </w:r>
          </w:p>
          <w:p w14:paraId="6DB2E7CC" w14:textId="77777777" w:rsidR="00FC10DF" w:rsidRDefault="00FC10DF" w:rsidP="00E5333D">
            <w:pPr>
              <w:pStyle w:val="TableParagraph"/>
              <w:spacing w:line="253" w:lineRule="exact"/>
              <w:ind w:right="48"/>
              <w:jc w:val="right"/>
              <w:rPr>
                <w:b/>
              </w:rPr>
            </w:pPr>
            <w:r>
              <w:rPr>
                <w:b/>
                <w:spacing w:val="-5"/>
              </w:rPr>
              <w:t>към</w:t>
            </w:r>
          </w:p>
          <w:p w14:paraId="037370F4" w14:textId="253B34CA" w:rsidR="00FC10DF" w:rsidRPr="00845240" w:rsidRDefault="00FC10DF" w:rsidP="00E5333D">
            <w:pPr>
              <w:pStyle w:val="TableParagraph"/>
              <w:spacing w:line="235" w:lineRule="exact"/>
              <w:ind w:right="47"/>
              <w:jc w:val="right"/>
              <w:rPr>
                <w:b/>
              </w:rPr>
            </w:pPr>
            <w:r>
              <w:rPr>
                <w:b/>
                <w:spacing w:val="-2"/>
              </w:rPr>
              <w:t>31.12.202</w:t>
            </w:r>
            <w:r w:rsidR="00845240">
              <w:rPr>
                <w:b/>
                <w:spacing w:val="-2"/>
              </w:rPr>
              <w:t>3</w:t>
            </w:r>
          </w:p>
        </w:tc>
      </w:tr>
      <w:tr w:rsidR="00FC10DF" w14:paraId="758091DD" w14:textId="77777777" w:rsidTr="00E5333D">
        <w:trPr>
          <w:trHeight w:val="379"/>
        </w:trPr>
        <w:tc>
          <w:tcPr>
            <w:tcW w:w="3581" w:type="dxa"/>
          </w:tcPr>
          <w:p w14:paraId="4A598078" w14:textId="77777777" w:rsidR="00FC10DF" w:rsidRDefault="00FC10DF" w:rsidP="00E5333D">
            <w:pPr>
              <w:pStyle w:val="TableParagraph"/>
              <w:rPr>
                <w:rFonts w:ascii="Times New Roman"/>
              </w:rPr>
            </w:pPr>
          </w:p>
        </w:tc>
        <w:tc>
          <w:tcPr>
            <w:tcW w:w="1931" w:type="dxa"/>
          </w:tcPr>
          <w:p w14:paraId="66A250A3" w14:textId="77777777" w:rsidR="00FC10DF" w:rsidRDefault="00FC10DF" w:rsidP="00E5333D">
            <w:pPr>
              <w:pStyle w:val="TableParagraph"/>
              <w:rPr>
                <w:rFonts w:ascii="Times New Roman"/>
              </w:rPr>
            </w:pPr>
          </w:p>
        </w:tc>
        <w:tc>
          <w:tcPr>
            <w:tcW w:w="1531" w:type="dxa"/>
          </w:tcPr>
          <w:p w14:paraId="7BFC5D45" w14:textId="77777777" w:rsidR="00FC10DF" w:rsidRDefault="00FC10DF" w:rsidP="00E5333D">
            <w:pPr>
              <w:pStyle w:val="TableParagraph"/>
              <w:rPr>
                <w:rFonts w:ascii="Times New Roman"/>
              </w:rPr>
            </w:pPr>
          </w:p>
        </w:tc>
        <w:tc>
          <w:tcPr>
            <w:tcW w:w="1490" w:type="dxa"/>
          </w:tcPr>
          <w:p w14:paraId="1B931B07" w14:textId="77777777" w:rsidR="00FC10DF" w:rsidRDefault="00FC10DF" w:rsidP="00E5333D">
            <w:pPr>
              <w:pStyle w:val="TableParagraph"/>
              <w:spacing w:line="249" w:lineRule="exact"/>
              <w:ind w:left="612"/>
              <w:rPr>
                <w:b/>
              </w:rPr>
            </w:pPr>
            <w:r>
              <w:rPr>
                <w:b/>
              </w:rPr>
              <w:t>‘000</w:t>
            </w:r>
            <w:r>
              <w:rPr>
                <w:b/>
                <w:spacing w:val="-1"/>
              </w:rPr>
              <w:t xml:space="preserve"> </w:t>
            </w:r>
            <w:r>
              <w:rPr>
                <w:b/>
                <w:spacing w:val="-5"/>
              </w:rPr>
              <w:t>лв.</w:t>
            </w:r>
          </w:p>
        </w:tc>
      </w:tr>
      <w:tr w:rsidR="00845240" w14:paraId="21B350E3" w14:textId="77777777" w:rsidTr="00845240">
        <w:trPr>
          <w:trHeight w:val="376"/>
        </w:trPr>
        <w:tc>
          <w:tcPr>
            <w:tcW w:w="3581" w:type="dxa"/>
          </w:tcPr>
          <w:p w14:paraId="1A6983F8" w14:textId="77777777" w:rsidR="00845240" w:rsidRDefault="00845240" w:rsidP="00ED14C7">
            <w:pPr>
              <w:pStyle w:val="TableParagraph"/>
              <w:spacing w:before="123" w:line="233" w:lineRule="exact"/>
              <w:ind w:left="50"/>
            </w:pPr>
            <w:r>
              <w:t>ДФ</w:t>
            </w:r>
            <w:r>
              <w:rPr>
                <w:spacing w:val="-5"/>
              </w:rPr>
              <w:t xml:space="preserve"> </w:t>
            </w:r>
            <w:r>
              <w:t>Компас</w:t>
            </w:r>
            <w:r>
              <w:rPr>
                <w:spacing w:val="-8"/>
              </w:rPr>
              <w:t xml:space="preserve"> </w:t>
            </w:r>
            <w:r>
              <w:t>Фъндс</w:t>
            </w:r>
            <w:r>
              <w:rPr>
                <w:spacing w:val="-6"/>
              </w:rPr>
              <w:t xml:space="preserve"> </w:t>
            </w:r>
            <w:r>
              <w:t>Селект-</w:t>
            </w:r>
            <w:r>
              <w:rPr>
                <w:spacing w:val="-5"/>
              </w:rPr>
              <w:t>21</w:t>
            </w:r>
          </w:p>
        </w:tc>
        <w:tc>
          <w:tcPr>
            <w:tcW w:w="1931" w:type="dxa"/>
          </w:tcPr>
          <w:p w14:paraId="5CF885BA" w14:textId="77777777" w:rsidR="00845240" w:rsidRDefault="00845240" w:rsidP="00ED14C7">
            <w:pPr>
              <w:pStyle w:val="TableParagraph"/>
              <w:spacing w:before="123" w:line="233" w:lineRule="exact"/>
              <w:ind w:left="155"/>
            </w:pPr>
            <w:r>
              <w:rPr>
                <w:spacing w:val="-2"/>
              </w:rPr>
              <w:t>BG9000002188</w:t>
            </w:r>
          </w:p>
        </w:tc>
        <w:tc>
          <w:tcPr>
            <w:tcW w:w="1531" w:type="dxa"/>
          </w:tcPr>
          <w:p w14:paraId="452F1918" w14:textId="77777777" w:rsidR="00845240" w:rsidRDefault="00845240" w:rsidP="00ED14C7">
            <w:pPr>
              <w:pStyle w:val="TableParagraph"/>
              <w:spacing w:before="123" w:line="233" w:lineRule="exact"/>
              <w:ind w:right="117"/>
              <w:jc w:val="right"/>
            </w:pPr>
            <w:r>
              <w:t>619</w:t>
            </w:r>
            <w:r>
              <w:rPr>
                <w:spacing w:val="-1"/>
              </w:rPr>
              <w:t xml:space="preserve"> </w:t>
            </w:r>
            <w:r>
              <w:rPr>
                <w:spacing w:val="-2"/>
              </w:rPr>
              <w:t>513.37</w:t>
            </w:r>
          </w:p>
        </w:tc>
        <w:tc>
          <w:tcPr>
            <w:tcW w:w="1490" w:type="dxa"/>
          </w:tcPr>
          <w:p w14:paraId="3AE29678" w14:textId="77777777" w:rsidR="00845240" w:rsidRPr="006C1A38" w:rsidRDefault="00845240" w:rsidP="00ED14C7">
            <w:pPr>
              <w:pStyle w:val="TableParagraph"/>
              <w:spacing w:before="123" w:line="233" w:lineRule="exact"/>
              <w:ind w:right="49"/>
              <w:jc w:val="right"/>
              <w:rPr>
                <w:lang w:val="en-US"/>
              </w:rPr>
            </w:pPr>
            <w:r>
              <w:rPr>
                <w:spacing w:val="-5"/>
                <w:lang w:val="en-US"/>
              </w:rPr>
              <w:t>619</w:t>
            </w:r>
          </w:p>
        </w:tc>
      </w:tr>
      <w:tr w:rsidR="00845240" w14:paraId="76CC1DB5" w14:textId="77777777" w:rsidTr="00845240">
        <w:trPr>
          <w:trHeight w:val="290"/>
        </w:trPr>
        <w:tc>
          <w:tcPr>
            <w:tcW w:w="3581" w:type="dxa"/>
          </w:tcPr>
          <w:p w14:paraId="7732DF64" w14:textId="77777777" w:rsidR="00845240" w:rsidRDefault="00845240" w:rsidP="00ED14C7">
            <w:pPr>
              <w:pStyle w:val="TableParagraph"/>
              <w:spacing w:before="23" w:line="248" w:lineRule="exact"/>
              <w:ind w:left="50"/>
            </w:pPr>
            <w:r>
              <w:t>ДФ</w:t>
            </w:r>
            <w:r>
              <w:rPr>
                <w:spacing w:val="-3"/>
              </w:rPr>
              <w:t xml:space="preserve"> </w:t>
            </w:r>
            <w:r>
              <w:t>Компас</w:t>
            </w:r>
            <w:r>
              <w:rPr>
                <w:spacing w:val="-2"/>
              </w:rPr>
              <w:t xml:space="preserve"> Евроселект</w:t>
            </w:r>
          </w:p>
        </w:tc>
        <w:tc>
          <w:tcPr>
            <w:tcW w:w="1931" w:type="dxa"/>
          </w:tcPr>
          <w:p w14:paraId="75B0F1BE" w14:textId="77777777" w:rsidR="00845240" w:rsidRDefault="00845240" w:rsidP="00ED14C7">
            <w:pPr>
              <w:pStyle w:val="TableParagraph"/>
              <w:spacing w:before="23" w:line="248" w:lineRule="exact"/>
              <w:ind w:left="155"/>
            </w:pPr>
            <w:r>
              <w:rPr>
                <w:spacing w:val="-2"/>
              </w:rPr>
              <w:t>BG9000001180</w:t>
            </w:r>
          </w:p>
        </w:tc>
        <w:tc>
          <w:tcPr>
            <w:tcW w:w="1531" w:type="dxa"/>
          </w:tcPr>
          <w:p w14:paraId="2036EDF4" w14:textId="6F5F3B2C" w:rsidR="00845240" w:rsidRDefault="00372AC7" w:rsidP="00ED14C7">
            <w:pPr>
              <w:pStyle w:val="TableParagraph"/>
              <w:spacing w:line="271" w:lineRule="exact"/>
              <w:ind w:right="119"/>
              <w:jc w:val="right"/>
              <w:rPr>
                <w:rFonts w:ascii="Arial Narrow"/>
                <w:sz w:val="24"/>
              </w:rPr>
            </w:pPr>
            <w:r>
              <w:t>132 366.25</w:t>
            </w:r>
          </w:p>
        </w:tc>
        <w:tc>
          <w:tcPr>
            <w:tcW w:w="1490" w:type="dxa"/>
          </w:tcPr>
          <w:p w14:paraId="76535AB7" w14:textId="77777777" w:rsidR="00845240" w:rsidRPr="006C1A38" w:rsidRDefault="00845240" w:rsidP="00ED14C7">
            <w:pPr>
              <w:pStyle w:val="TableParagraph"/>
              <w:spacing w:before="1"/>
              <w:ind w:right="49"/>
              <w:jc w:val="right"/>
              <w:rPr>
                <w:lang w:val="en-US"/>
              </w:rPr>
            </w:pPr>
            <w:r>
              <w:rPr>
                <w:spacing w:val="-5"/>
                <w:lang w:val="en-US"/>
              </w:rPr>
              <w:t>219</w:t>
            </w:r>
          </w:p>
        </w:tc>
      </w:tr>
      <w:tr w:rsidR="00845240" w14:paraId="636AAE0D" w14:textId="77777777" w:rsidTr="00845240">
        <w:trPr>
          <w:trHeight w:val="513"/>
        </w:trPr>
        <w:tc>
          <w:tcPr>
            <w:tcW w:w="3581" w:type="dxa"/>
          </w:tcPr>
          <w:p w14:paraId="0F9C9315" w14:textId="77777777" w:rsidR="00845240" w:rsidRDefault="00845240" w:rsidP="00ED14C7">
            <w:pPr>
              <w:pStyle w:val="TableParagraph"/>
              <w:spacing w:line="252" w:lineRule="exact"/>
              <w:ind w:left="50"/>
            </w:pPr>
            <w:r>
              <w:t>KARYES</w:t>
            </w:r>
            <w:r>
              <w:rPr>
                <w:spacing w:val="-16"/>
              </w:rPr>
              <w:t xml:space="preserve"> </w:t>
            </w:r>
            <w:r>
              <w:t>INVESTMENTS</w:t>
            </w:r>
            <w:r>
              <w:rPr>
                <w:spacing w:val="-15"/>
              </w:rPr>
              <w:t xml:space="preserve"> </w:t>
            </w:r>
            <w:r>
              <w:t>PUBLIC СOMPANY CYPRUS</w:t>
            </w:r>
          </w:p>
        </w:tc>
        <w:tc>
          <w:tcPr>
            <w:tcW w:w="1931" w:type="dxa"/>
          </w:tcPr>
          <w:p w14:paraId="04C33685" w14:textId="77777777" w:rsidR="00845240" w:rsidRDefault="00845240" w:rsidP="00ED14C7">
            <w:pPr>
              <w:pStyle w:val="TableParagraph"/>
              <w:spacing w:before="7"/>
            </w:pPr>
          </w:p>
          <w:p w14:paraId="500F2E09" w14:textId="77777777" w:rsidR="00845240" w:rsidRDefault="00845240" w:rsidP="00ED14C7">
            <w:pPr>
              <w:pStyle w:val="TableParagraph"/>
              <w:spacing w:line="233" w:lineRule="exact"/>
              <w:ind w:left="155"/>
            </w:pPr>
            <w:r>
              <w:rPr>
                <w:spacing w:val="-2"/>
              </w:rPr>
              <w:t>CY0006240218</w:t>
            </w:r>
          </w:p>
        </w:tc>
        <w:tc>
          <w:tcPr>
            <w:tcW w:w="1531" w:type="dxa"/>
          </w:tcPr>
          <w:p w14:paraId="7165DF11" w14:textId="77777777" w:rsidR="00845240" w:rsidRDefault="00845240" w:rsidP="00ED14C7">
            <w:pPr>
              <w:pStyle w:val="TableParagraph"/>
              <w:spacing w:before="239" w:line="254" w:lineRule="exact"/>
              <w:ind w:right="118"/>
              <w:jc w:val="right"/>
              <w:rPr>
                <w:rFonts w:ascii="Arial Narrow"/>
                <w:sz w:val="24"/>
              </w:rPr>
            </w:pPr>
            <w:r>
              <w:rPr>
                <w:rFonts w:ascii="Arial Narrow"/>
                <w:sz w:val="24"/>
              </w:rPr>
              <w:t xml:space="preserve">1 020 </w:t>
            </w:r>
            <w:r>
              <w:rPr>
                <w:rFonts w:ascii="Arial Narrow"/>
                <w:spacing w:val="-5"/>
                <w:sz w:val="24"/>
              </w:rPr>
              <w:t>000</w:t>
            </w:r>
          </w:p>
        </w:tc>
        <w:tc>
          <w:tcPr>
            <w:tcW w:w="1490" w:type="dxa"/>
          </w:tcPr>
          <w:p w14:paraId="6C2B7A2C" w14:textId="77777777" w:rsidR="00845240" w:rsidRDefault="00845240" w:rsidP="00ED14C7">
            <w:pPr>
              <w:pStyle w:val="TableParagraph"/>
              <w:spacing w:before="8"/>
              <w:rPr>
                <w:sz w:val="20"/>
              </w:rPr>
            </w:pPr>
          </w:p>
          <w:p w14:paraId="5AFAD282" w14:textId="77777777" w:rsidR="00845240" w:rsidRDefault="00845240" w:rsidP="00ED14C7">
            <w:pPr>
              <w:pStyle w:val="TableParagraph"/>
              <w:ind w:right="49"/>
              <w:jc w:val="right"/>
            </w:pPr>
            <w:r>
              <w:rPr>
                <w:spacing w:val="-5"/>
              </w:rPr>
              <w:t>499</w:t>
            </w:r>
          </w:p>
        </w:tc>
      </w:tr>
      <w:tr w:rsidR="00845240" w14:paraId="3253F908" w14:textId="77777777" w:rsidTr="00845240">
        <w:trPr>
          <w:trHeight w:val="278"/>
        </w:trPr>
        <w:tc>
          <w:tcPr>
            <w:tcW w:w="3581" w:type="dxa"/>
          </w:tcPr>
          <w:p w14:paraId="0EA406FC" w14:textId="77777777" w:rsidR="00845240" w:rsidRDefault="00845240" w:rsidP="00ED14C7">
            <w:pPr>
              <w:pStyle w:val="TableParagraph"/>
              <w:spacing w:before="22" w:line="236" w:lineRule="exact"/>
              <w:ind w:left="50"/>
            </w:pPr>
            <w:r>
              <w:t xml:space="preserve">ДФ </w:t>
            </w:r>
            <w:r>
              <w:rPr>
                <w:spacing w:val="-2"/>
              </w:rPr>
              <w:t>Прогрес</w:t>
            </w:r>
          </w:p>
        </w:tc>
        <w:tc>
          <w:tcPr>
            <w:tcW w:w="1931" w:type="dxa"/>
          </w:tcPr>
          <w:p w14:paraId="45ACB85B" w14:textId="77777777" w:rsidR="00845240" w:rsidRDefault="00845240" w:rsidP="00ED14C7">
            <w:pPr>
              <w:pStyle w:val="TableParagraph"/>
              <w:spacing w:before="22" w:line="236" w:lineRule="exact"/>
              <w:ind w:left="155"/>
            </w:pPr>
            <w:r>
              <w:rPr>
                <w:spacing w:val="-2"/>
              </w:rPr>
              <w:t>BG9000002071</w:t>
            </w:r>
          </w:p>
        </w:tc>
        <w:tc>
          <w:tcPr>
            <w:tcW w:w="1531" w:type="dxa"/>
          </w:tcPr>
          <w:p w14:paraId="0E29477D" w14:textId="713A8CD4" w:rsidR="00845240" w:rsidRDefault="00372AC7" w:rsidP="00ED14C7">
            <w:pPr>
              <w:pStyle w:val="TableParagraph"/>
              <w:spacing w:line="258" w:lineRule="exact"/>
              <w:ind w:right="117"/>
              <w:jc w:val="right"/>
            </w:pPr>
            <w:r>
              <w:rPr>
                <w:rFonts w:ascii="Arial Narrow"/>
                <w:sz w:val="24"/>
              </w:rPr>
              <w:t>1 033 419.53</w:t>
            </w:r>
          </w:p>
        </w:tc>
        <w:tc>
          <w:tcPr>
            <w:tcW w:w="1490" w:type="dxa"/>
          </w:tcPr>
          <w:p w14:paraId="60A84460" w14:textId="77777777" w:rsidR="00845240" w:rsidRPr="006C1A38" w:rsidRDefault="00845240" w:rsidP="00ED14C7">
            <w:pPr>
              <w:pStyle w:val="TableParagraph"/>
              <w:spacing w:before="1"/>
              <w:ind w:right="49"/>
              <w:jc w:val="right"/>
              <w:rPr>
                <w:lang w:val="en-US"/>
              </w:rPr>
            </w:pPr>
            <w:r>
              <w:rPr>
                <w:spacing w:val="-5"/>
                <w:lang w:val="en-US"/>
              </w:rPr>
              <w:t>331</w:t>
            </w:r>
          </w:p>
        </w:tc>
      </w:tr>
      <w:tr w:rsidR="00845240" w14:paraId="1191350A" w14:textId="77777777" w:rsidTr="00845240">
        <w:trPr>
          <w:trHeight w:val="249"/>
        </w:trPr>
        <w:tc>
          <w:tcPr>
            <w:tcW w:w="3581" w:type="dxa"/>
          </w:tcPr>
          <w:p w14:paraId="5A857FCC" w14:textId="77777777" w:rsidR="00845240" w:rsidRDefault="00845240" w:rsidP="00ED14C7">
            <w:pPr>
              <w:pStyle w:val="TableParagraph"/>
              <w:spacing w:line="229" w:lineRule="exact"/>
              <w:ind w:left="50"/>
            </w:pPr>
            <w:r>
              <w:t>ДФ</w:t>
            </w:r>
            <w:r>
              <w:rPr>
                <w:spacing w:val="-5"/>
              </w:rPr>
              <w:t xml:space="preserve"> </w:t>
            </w:r>
            <w:r>
              <w:t>Тренд</w:t>
            </w:r>
            <w:r>
              <w:rPr>
                <w:spacing w:val="-1"/>
              </w:rPr>
              <w:t xml:space="preserve"> </w:t>
            </w:r>
            <w:r>
              <w:t>Фонд</w:t>
            </w:r>
            <w:r>
              <w:rPr>
                <w:spacing w:val="-4"/>
              </w:rPr>
              <w:t xml:space="preserve"> Акции</w:t>
            </w:r>
          </w:p>
        </w:tc>
        <w:tc>
          <w:tcPr>
            <w:tcW w:w="1931" w:type="dxa"/>
          </w:tcPr>
          <w:p w14:paraId="4E84916C" w14:textId="77777777" w:rsidR="00845240" w:rsidRDefault="00845240" w:rsidP="00ED14C7">
            <w:pPr>
              <w:pStyle w:val="TableParagraph"/>
              <w:spacing w:line="229" w:lineRule="exact"/>
              <w:ind w:left="155"/>
            </w:pPr>
            <w:r>
              <w:rPr>
                <w:spacing w:val="-2"/>
              </w:rPr>
              <w:t>BG9000007088</w:t>
            </w:r>
          </w:p>
        </w:tc>
        <w:tc>
          <w:tcPr>
            <w:tcW w:w="1531" w:type="dxa"/>
          </w:tcPr>
          <w:p w14:paraId="4ECBADAE" w14:textId="77777777" w:rsidR="00845240" w:rsidRDefault="00845240" w:rsidP="00ED14C7">
            <w:pPr>
              <w:pStyle w:val="TableParagraph"/>
              <w:spacing w:line="229" w:lineRule="exact"/>
              <w:ind w:right="117"/>
              <w:jc w:val="right"/>
            </w:pPr>
            <w:r>
              <w:rPr>
                <w:spacing w:val="-2"/>
              </w:rPr>
              <w:t>529.061</w:t>
            </w:r>
          </w:p>
        </w:tc>
        <w:tc>
          <w:tcPr>
            <w:tcW w:w="1490" w:type="dxa"/>
          </w:tcPr>
          <w:p w14:paraId="76D2D70E" w14:textId="77777777" w:rsidR="00845240" w:rsidRPr="006C1A38" w:rsidRDefault="00845240" w:rsidP="00ED14C7">
            <w:pPr>
              <w:pStyle w:val="TableParagraph"/>
              <w:spacing w:line="229" w:lineRule="exact"/>
              <w:ind w:right="48"/>
              <w:jc w:val="right"/>
              <w:rPr>
                <w:lang w:val="en-US"/>
              </w:rPr>
            </w:pPr>
            <w:r>
              <w:rPr>
                <w:spacing w:val="-5"/>
                <w:lang w:val="en-US"/>
              </w:rPr>
              <w:t>506</w:t>
            </w:r>
          </w:p>
        </w:tc>
      </w:tr>
      <w:tr w:rsidR="00845240" w14:paraId="721B29F1" w14:textId="77777777" w:rsidTr="00845240">
        <w:trPr>
          <w:trHeight w:val="275"/>
        </w:trPr>
        <w:tc>
          <w:tcPr>
            <w:tcW w:w="3581" w:type="dxa"/>
          </w:tcPr>
          <w:p w14:paraId="0AAC8B57" w14:textId="77777777" w:rsidR="00845240" w:rsidRDefault="00845240" w:rsidP="00ED14C7">
            <w:pPr>
              <w:pStyle w:val="TableParagraph"/>
              <w:spacing w:before="23" w:line="233" w:lineRule="exact"/>
              <w:ind w:left="50"/>
            </w:pPr>
            <w:r>
              <w:t>ДФ</w:t>
            </w:r>
            <w:r>
              <w:rPr>
                <w:spacing w:val="-3"/>
              </w:rPr>
              <w:t xml:space="preserve"> </w:t>
            </w:r>
            <w:r>
              <w:t>КОМПАС</w:t>
            </w:r>
            <w:r>
              <w:rPr>
                <w:spacing w:val="-4"/>
              </w:rPr>
              <w:t xml:space="preserve"> </w:t>
            </w:r>
            <w:r>
              <w:t>ГЛОБЪЛ</w:t>
            </w:r>
            <w:r>
              <w:rPr>
                <w:spacing w:val="-8"/>
              </w:rPr>
              <w:t xml:space="preserve"> </w:t>
            </w:r>
            <w:r>
              <w:rPr>
                <w:spacing w:val="-2"/>
              </w:rPr>
              <w:t>ТРЕНДС</w:t>
            </w:r>
          </w:p>
        </w:tc>
        <w:tc>
          <w:tcPr>
            <w:tcW w:w="1931" w:type="dxa"/>
          </w:tcPr>
          <w:p w14:paraId="186A3FC1" w14:textId="77777777" w:rsidR="00845240" w:rsidRDefault="00845240" w:rsidP="00ED14C7">
            <w:pPr>
              <w:pStyle w:val="TableParagraph"/>
              <w:spacing w:before="23" w:line="233" w:lineRule="exact"/>
              <w:ind w:left="155"/>
            </w:pPr>
            <w:r>
              <w:rPr>
                <w:spacing w:val="-2"/>
              </w:rPr>
              <w:t>BG9000001149</w:t>
            </w:r>
          </w:p>
        </w:tc>
        <w:tc>
          <w:tcPr>
            <w:tcW w:w="1531" w:type="dxa"/>
          </w:tcPr>
          <w:p w14:paraId="3F1C9CF7" w14:textId="0FC1D3D6" w:rsidR="00845240" w:rsidRDefault="009E0A91" w:rsidP="00ED14C7">
            <w:pPr>
              <w:pStyle w:val="TableParagraph"/>
              <w:spacing w:line="256" w:lineRule="exact"/>
              <w:ind w:right="119"/>
              <w:jc w:val="right"/>
              <w:rPr>
                <w:rFonts w:ascii="Arial Narrow"/>
                <w:sz w:val="24"/>
              </w:rPr>
            </w:pPr>
            <w:r>
              <w:rPr>
                <w:rFonts w:ascii="Arial Narrow"/>
                <w:sz w:val="24"/>
              </w:rPr>
              <w:t>9</w:t>
            </w:r>
            <w:r w:rsidR="00845240">
              <w:rPr>
                <w:rFonts w:ascii="Arial Narrow"/>
                <w:sz w:val="24"/>
              </w:rPr>
              <w:t>4</w:t>
            </w:r>
            <w:r w:rsidR="00845240">
              <w:rPr>
                <w:rFonts w:ascii="Arial Narrow"/>
                <w:spacing w:val="-1"/>
                <w:sz w:val="24"/>
              </w:rPr>
              <w:t xml:space="preserve"> </w:t>
            </w:r>
            <w:r w:rsidR="00845240">
              <w:rPr>
                <w:rFonts w:ascii="Arial Narrow"/>
                <w:spacing w:val="-5"/>
                <w:sz w:val="24"/>
              </w:rPr>
              <w:t>000</w:t>
            </w:r>
          </w:p>
        </w:tc>
        <w:tc>
          <w:tcPr>
            <w:tcW w:w="1490" w:type="dxa"/>
          </w:tcPr>
          <w:p w14:paraId="47BE7F01" w14:textId="77777777" w:rsidR="00845240" w:rsidRPr="002320FC" w:rsidRDefault="00845240" w:rsidP="00ED14C7">
            <w:pPr>
              <w:pStyle w:val="TableParagraph"/>
              <w:spacing w:before="1"/>
              <w:ind w:right="49"/>
              <w:jc w:val="right"/>
            </w:pPr>
            <w:r>
              <w:rPr>
                <w:lang w:val="en-US"/>
              </w:rPr>
              <w:t>144</w:t>
            </w:r>
          </w:p>
        </w:tc>
      </w:tr>
      <w:tr w:rsidR="00845240" w14:paraId="03A158BB" w14:textId="77777777" w:rsidTr="00845240">
        <w:trPr>
          <w:trHeight w:val="275"/>
        </w:trPr>
        <w:tc>
          <w:tcPr>
            <w:tcW w:w="3581" w:type="dxa"/>
          </w:tcPr>
          <w:p w14:paraId="172507ED" w14:textId="77777777" w:rsidR="00845240" w:rsidRDefault="00845240" w:rsidP="00ED14C7">
            <w:pPr>
              <w:pStyle w:val="TableParagraph"/>
              <w:spacing w:before="23" w:line="233" w:lineRule="exact"/>
              <w:ind w:left="50"/>
            </w:pPr>
            <w:r>
              <w:t xml:space="preserve">ДФ </w:t>
            </w:r>
            <w:r>
              <w:rPr>
                <w:spacing w:val="-2"/>
              </w:rPr>
              <w:t>ЕВРОСТАБИЛНОСТ</w:t>
            </w:r>
          </w:p>
        </w:tc>
        <w:tc>
          <w:tcPr>
            <w:tcW w:w="1931" w:type="dxa"/>
          </w:tcPr>
          <w:p w14:paraId="02ADCEDE" w14:textId="77777777" w:rsidR="00845240" w:rsidRDefault="00845240" w:rsidP="00ED14C7">
            <w:pPr>
              <w:pStyle w:val="TableParagraph"/>
              <w:spacing w:before="23" w:line="233" w:lineRule="exact"/>
              <w:ind w:left="155"/>
            </w:pPr>
            <w:r>
              <w:rPr>
                <w:spacing w:val="-2"/>
              </w:rPr>
              <w:t>BG9000004077</w:t>
            </w:r>
          </w:p>
        </w:tc>
        <w:tc>
          <w:tcPr>
            <w:tcW w:w="1531" w:type="dxa"/>
          </w:tcPr>
          <w:p w14:paraId="60E5BDDD" w14:textId="77777777" w:rsidR="00845240" w:rsidRDefault="00845240" w:rsidP="00ED14C7">
            <w:pPr>
              <w:pStyle w:val="TableParagraph"/>
              <w:spacing w:line="256" w:lineRule="exact"/>
              <w:ind w:right="117"/>
              <w:jc w:val="right"/>
            </w:pPr>
            <w:r>
              <w:rPr>
                <w:rFonts w:ascii="Arial Narrow"/>
                <w:sz w:val="24"/>
              </w:rPr>
              <w:t>22</w:t>
            </w:r>
            <w:r>
              <w:rPr>
                <w:rFonts w:ascii="Arial Narrow"/>
                <w:spacing w:val="-1"/>
                <w:sz w:val="24"/>
              </w:rPr>
              <w:t xml:space="preserve"> </w:t>
            </w:r>
            <w:r>
              <w:rPr>
                <w:rFonts w:ascii="Arial Narrow"/>
                <w:spacing w:val="-2"/>
                <w:sz w:val="24"/>
              </w:rPr>
              <w:t>486</w:t>
            </w:r>
            <w:r>
              <w:rPr>
                <w:spacing w:val="-2"/>
              </w:rPr>
              <w:t>.232</w:t>
            </w:r>
          </w:p>
        </w:tc>
        <w:tc>
          <w:tcPr>
            <w:tcW w:w="1490" w:type="dxa"/>
          </w:tcPr>
          <w:p w14:paraId="68B1AF5C" w14:textId="77777777" w:rsidR="00845240" w:rsidRPr="001D2AEC" w:rsidRDefault="00845240" w:rsidP="00ED14C7">
            <w:pPr>
              <w:pStyle w:val="TableParagraph"/>
              <w:spacing w:line="252" w:lineRule="exact"/>
              <w:ind w:right="48"/>
              <w:jc w:val="right"/>
              <w:rPr>
                <w:lang w:val="en-US"/>
              </w:rPr>
            </w:pPr>
            <w:r>
              <w:rPr>
                <w:lang w:val="en-US"/>
              </w:rPr>
              <w:t>51</w:t>
            </w:r>
          </w:p>
        </w:tc>
      </w:tr>
      <w:tr w:rsidR="00845240" w14:paraId="19BE9DFF" w14:textId="77777777" w:rsidTr="00845240">
        <w:trPr>
          <w:trHeight w:val="283"/>
        </w:trPr>
        <w:tc>
          <w:tcPr>
            <w:tcW w:w="3581" w:type="dxa"/>
          </w:tcPr>
          <w:p w14:paraId="5FD5BE85" w14:textId="77777777" w:rsidR="00845240" w:rsidRDefault="00845240" w:rsidP="00ED14C7">
            <w:pPr>
              <w:pStyle w:val="TableParagraph"/>
              <w:spacing w:line="252" w:lineRule="exact"/>
              <w:ind w:left="50"/>
            </w:pPr>
            <w:r>
              <w:t xml:space="preserve">ДФ </w:t>
            </w:r>
            <w:r>
              <w:rPr>
                <w:spacing w:val="-2"/>
              </w:rPr>
              <w:t>СТРАТЕГИЯ</w:t>
            </w:r>
          </w:p>
        </w:tc>
        <w:tc>
          <w:tcPr>
            <w:tcW w:w="1931" w:type="dxa"/>
          </w:tcPr>
          <w:p w14:paraId="25FAE430" w14:textId="77777777" w:rsidR="00845240" w:rsidRDefault="00845240" w:rsidP="00ED14C7">
            <w:pPr>
              <w:pStyle w:val="TableParagraph"/>
              <w:spacing w:line="252" w:lineRule="exact"/>
              <w:ind w:left="155"/>
            </w:pPr>
            <w:r>
              <w:rPr>
                <w:spacing w:val="-2"/>
              </w:rPr>
              <w:t>BG9000003079</w:t>
            </w:r>
          </w:p>
        </w:tc>
        <w:tc>
          <w:tcPr>
            <w:tcW w:w="1531" w:type="dxa"/>
          </w:tcPr>
          <w:p w14:paraId="2510C02F" w14:textId="77777777" w:rsidR="00845240" w:rsidRDefault="00845240" w:rsidP="00ED14C7">
            <w:pPr>
              <w:pStyle w:val="TableParagraph"/>
              <w:spacing w:line="264" w:lineRule="exact"/>
              <w:ind w:right="117"/>
              <w:jc w:val="right"/>
            </w:pPr>
            <w:r>
              <w:rPr>
                <w:rFonts w:ascii="Arial Narrow"/>
                <w:sz w:val="24"/>
              </w:rPr>
              <w:t>68</w:t>
            </w:r>
            <w:r>
              <w:rPr>
                <w:rFonts w:ascii="Arial Narrow"/>
                <w:spacing w:val="-1"/>
                <w:sz w:val="24"/>
              </w:rPr>
              <w:t xml:space="preserve"> </w:t>
            </w:r>
            <w:r>
              <w:rPr>
                <w:rFonts w:ascii="Arial Narrow"/>
                <w:spacing w:val="-2"/>
                <w:sz w:val="24"/>
              </w:rPr>
              <w:t>092</w:t>
            </w:r>
            <w:r>
              <w:rPr>
                <w:spacing w:val="-2"/>
              </w:rPr>
              <w:t>.06</w:t>
            </w:r>
          </w:p>
        </w:tc>
        <w:tc>
          <w:tcPr>
            <w:tcW w:w="1490" w:type="dxa"/>
          </w:tcPr>
          <w:p w14:paraId="0EA98E23" w14:textId="77777777" w:rsidR="00845240" w:rsidRPr="006C1A38" w:rsidRDefault="00845240" w:rsidP="00ED14C7">
            <w:pPr>
              <w:pStyle w:val="TableParagraph"/>
              <w:tabs>
                <w:tab w:val="left" w:pos="1193"/>
              </w:tabs>
              <w:spacing w:before="23" w:line="241" w:lineRule="exact"/>
              <w:ind w:left="-14"/>
              <w:rPr>
                <w:lang w:val="en-US"/>
              </w:rPr>
            </w:pPr>
            <w:r>
              <w:rPr>
                <w:u w:val="single"/>
              </w:rPr>
              <w:tab/>
            </w:r>
            <w:r>
              <w:rPr>
                <w:spacing w:val="-5"/>
                <w:u w:val="single"/>
                <w:lang w:val="en-US"/>
              </w:rPr>
              <w:t>50</w:t>
            </w:r>
          </w:p>
        </w:tc>
      </w:tr>
      <w:tr w:rsidR="00845240" w14:paraId="6D50144A" w14:textId="77777777" w:rsidTr="00845240">
        <w:trPr>
          <w:trHeight w:val="254"/>
        </w:trPr>
        <w:tc>
          <w:tcPr>
            <w:tcW w:w="3581" w:type="dxa"/>
          </w:tcPr>
          <w:p w14:paraId="40C00BD7" w14:textId="77777777" w:rsidR="00845240" w:rsidRDefault="00845240" w:rsidP="00ED14C7">
            <w:pPr>
              <w:pStyle w:val="TableParagraph"/>
              <w:rPr>
                <w:rFonts w:ascii="Times New Roman"/>
                <w:sz w:val="18"/>
              </w:rPr>
            </w:pPr>
          </w:p>
        </w:tc>
        <w:tc>
          <w:tcPr>
            <w:tcW w:w="1931" w:type="dxa"/>
          </w:tcPr>
          <w:p w14:paraId="22930688" w14:textId="77777777" w:rsidR="00845240" w:rsidRDefault="00845240" w:rsidP="00ED14C7">
            <w:pPr>
              <w:pStyle w:val="TableParagraph"/>
              <w:rPr>
                <w:rFonts w:ascii="Times New Roman"/>
                <w:sz w:val="18"/>
              </w:rPr>
            </w:pPr>
          </w:p>
        </w:tc>
        <w:tc>
          <w:tcPr>
            <w:tcW w:w="1531" w:type="dxa"/>
          </w:tcPr>
          <w:p w14:paraId="7D6E578F" w14:textId="77777777" w:rsidR="00845240" w:rsidRDefault="00845240" w:rsidP="00ED14C7">
            <w:pPr>
              <w:pStyle w:val="TableParagraph"/>
              <w:rPr>
                <w:rFonts w:ascii="Times New Roman"/>
                <w:sz w:val="18"/>
              </w:rPr>
            </w:pPr>
          </w:p>
        </w:tc>
        <w:tc>
          <w:tcPr>
            <w:tcW w:w="1490" w:type="dxa"/>
          </w:tcPr>
          <w:p w14:paraId="0D220615" w14:textId="77777777" w:rsidR="00845240" w:rsidRDefault="00845240" w:rsidP="00ED14C7">
            <w:pPr>
              <w:pStyle w:val="TableParagraph"/>
              <w:tabs>
                <w:tab w:val="left" w:pos="888"/>
              </w:tabs>
              <w:spacing w:before="1" w:line="233" w:lineRule="exact"/>
              <w:ind w:left="-29" w:right="-58"/>
              <w:rPr>
                <w:b/>
              </w:rPr>
            </w:pPr>
            <w:r>
              <w:rPr>
                <w:b/>
                <w:u w:val="double"/>
              </w:rPr>
              <w:tab/>
            </w:r>
            <w:r>
              <w:rPr>
                <w:b/>
                <w:u w:val="double"/>
                <w:lang w:val="en-US"/>
              </w:rPr>
              <w:t>2 419</w:t>
            </w:r>
            <w:r>
              <w:rPr>
                <w:b/>
                <w:spacing w:val="80"/>
                <w:u w:val="double"/>
              </w:rPr>
              <w:t xml:space="preserve"> </w:t>
            </w:r>
          </w:p>
        </w:tc>
      </w:tr>
    </w:tbl>
    <w:p w14:paraId="2AD6815F" w14:textId="77777777" w:rsidR="00FC10DF" w:rsidRDefault="00FC10DF" w:rsidP="00FC10DF">
      <w:pPr>
        <w:pStyle w:val="BodyText"/>
        <w:spacing w:before="7"/>
        <w:rPr>
          <w:sz w:val="16"/>
        </w:rPr>
      </w:pPr>
    </w:p>
    <w:p w14:paraId="022DD648" w14:textId="334E13B4" w:rsidR="00FC10DF" w:rsidRDefault="00FC10DF" w:rsidP="00FC10DF">
      <w:pPr>
        <w:pStyle w:val="BodyText"/>
        <w:spacing w:before="94"/>
        <w:ind w:left="1139" w:right="941"/>
        <w:jc w:val="both"/>
      </w:pPr>
      <w:r>
        <w:t>Краткосрочните финансови активи, които се търгуват публично са оценени по справедлива стойност, определена на базата на борсовите котировки към датата на финансовия отчет. Акциите, които не се търгуват публично са оценени по методи на оценка нетна балансова стойност. Инвестициите в дялове на КИС са оценени по цена на обратно изкупуване, валидна към 3</w:t>
      </w:r>
      <w:r w:rsidR="003B543C">
        <w:t>0</w:t>
      </w:r>
      <w:r>
        <w:t>.</w:t>
      </w:r>
      <w:r w:rsidR="003B543C">
        <w:t>0</w:t>
      </w:r>
      <w:r w:rsidR="003619DC">
        <w:t>9</w:t>
      </w:r>
      <w:r>
        <w:t>.202</w:t>
      </w:r>
      <w:r w:rsidR="00234D77">
        <w:t>4</w:t>
      </w:r>
      <w:r>
        <w:rPr>
          <w:spacing w:val="40"/>
        </w:rPr>
        <w:t xml:space="preserve"> </w:t>
      </w:r>
      <w:r>
        <w:t>г. Инвестиции</w:t>
      </w:r>
      <w:r w:rsidR="00234D77">
        <w:t>те</w:t>
      </w:r>
      <w:r>
        <w:t xml:space="preserve"> в облигации нямат пазарни котировки и са оценени по метод на дисконтирани нетни парични потоци.</w:t>
      </w:r>
    </w:p>
    <w:p w14:paraId="3382478C" w14:textId="77777777" w:rsidR="00FC10DF" w:rsidRDefault="00FC10DF" w:rsidP="00FC10DF">
      <w:pPr>
        <w:pStyle w:val="BodyText"/>
        <w:spacing w:before="10"/>
        <w:rPr>
          <w:sz w:val="21"/>
        </w:rPr>
      </w:pPr>
    </w:p>
    <w:p w14:paraId="27FF92F7" w14:textId="77777777" w:rsidR="00FC10DF" w:rsidRDefault="00FC10DF" w:rsidP="00FC10DF">
      <w:pPr>
        <w:pStyle w:val="BodyText"/>
        <w:ind w:left="1140" w:right="939" w:hanging="1"/>
        <w:jc w:val="both"/>
      </w:pPr>
      <w:r>
        <w:t>Печалбите и загубите са признати в отчета за доходите на ред „Печалба/(Загуба) от финансови активи по справедлива стойност в печалбата или загубата, нетно“. Следващата таблица представя движението в ниво 3 за годината по класове финансови инструменти.</w:t>
      </w:r>
    </w:p>
    <w:p w14:paraId="12B5D4B1" w14:textId="77777777" w:rsidR="00FC10DF" w:rsidRDefault="00FC10DF" w:rsidP="00FC10DF">
      <w:pPr>
        <w:pStyle w:val="BodyText"/>
        <w:spacing w:before="10"/>
      </w:pPr>
    </w:p>
    <w:p w14:paraId="64AD3E4D" w14:textId="77777777" w:rsidR="00FC10DF" w:rsidRDefault="00FC10DF" w:rsidP="00FC10DF">
      <w:pPr>
        <w:pStyle w:val="BodyText"/>
        <w:spacing w:before="5"/>
        <w:rPr>
          <w:sz w:val="23"/>
        </w:rPr>
      </w:pPr>
    </w:p>
    <w:p w14:paraId="653BEC0F" w14:textId="77777777" w:rsidR="00FC10DF" w:rsidRDefault="00FC10DF" w:rsidP="00FC10DF">
      <w:pPr>
        <w:pStyle w:val="BodyText"/>
        <w:spacing w:line="372" w:lineRule="auto"/>
        <w:ind w:left="1140" w:right="938"/>
      </w:pPr>
      <w:r>
        <w:t>През</w:t>
      </w:r>
      <w:r>
        <w:rPr>
          <w:spacing w:val="-4"/>
        </w:rPr>
        <w:t xml:space="preserve"> </w:t>
      </w:r>
      <w:r>
        <w:t>отчетните</w:t>
      </w:r>
      <w:r>
        <w:rPr>
          <w:spacing w:val="-6"/>
        </w:rPr>
        <w:t xml:space="preserve"> </w:t>
      </w:r>
      <w:r>
        <w:t>периоди</w:t>
      </w:r>
      <w:r>
        <w:rPr>
          <w:spacing w:val="-4"/>
        </w:rPr>
        <w:t xml:space="preserve"> </w:t>
      </w:r>
      <w:r>
        <w:t>няма</w:t>
      </w:r>
      <w:r>
        <w:rPr>
          <w:spacing w:val="-6"/>
        </w:rPr>
        <w:t xml:space="preserve"> </w:t>
      </w:r>
      <w:r>
        <w:t>финансови</w:t>
      </w:r>
      <w:r>
        <w:rPr>
          <w:spacing w:val="-7"/>
        </w:rPr>
        <w:t xml:space="preserve"> </w:t>
      </w:r>
      <w:r>
        <w:t>активи,</w:t>
      </w:r>
      <w:r>
        <w:rPr>
          <w:spacing w:val="-2"/>
        </w:rPr>
        <w:t xml:space="preserve"> </w:t>
      </w:r>
      <w:r>
        <w:t>заложени</w:t>
      </w:r>
      <w:r>
        <w:rPr>
          <w:spacing w:val="-4"/>
        </w:rPr>
        <w:t xml:space="preserve"> </w:t>
      </w:r>
      <w:r>
        <w:t>като</w:t>
      </w:r>
      <w:r>
        <w:rPr>
          <w:spacing w:val="-5"/>
        </w:rPr>
        <w:t xml:space="preserve"> </w:t>
      </w:r>
      <w:r>
        <w:t xml:space="preserve">обезпечение. </w:t>
      </w:r>
    </w:p>
    <w:p w14:paraId="46DBDE5B" w14:textId="77777777" w:rsidR="00FC10DF" w:rsidRDefault="00FC10DF" w:rsidP="00FC10DF">
      <w:pPr>
        <w:pStyle w:val="BodyText"/>
        <w:spacing w:line="372" w:lineRule="auto"/>
        <w:ind w:left="1140" w:right="938"/>
      </w:pPr>
      <w:r>
        <w:t>През отчетните периоди няма блокирани инвестиции</w:t>
      </w:r>
    </w:p>
    <w:p w14:paraId="7BEE19E7" w14:textId="77777777" w:rsidR="00FC10DF" w:rsidRDefault="00FC10DF" w:rsidP="00FC10DF">
      <w:pPr>
        <w:pStyle w:val="Heading4"/>
        <w:numPr>
          <w:ilvl w:val="0"/>
          <w:numId w:val="1"/>
        </w:numPr>
        <w:tabs>
          <w:tab w:val="left" w:pos="1385"/>
        </w:tabs>
        <w:spacing w:before="99"/>
        <w:ind w:hanging="246"/>
      </w:pPr>
      <w:r>
        <w:t>Други</w:t>
      </w:r>
      <w:r>
        <w:rPr>
          <w:spacing w:val="-2"/>
        </w:rPr>
        <w:t xml:space="preserve"> вземания</w:t>
      </w:r>
    </w:p>
    <w:p w14:paraId="7864B2BE" w14:textId="77777777" w:rsidR="00FC10DF" w:rsidRDefault="00FC10DF" w:rsidP="00FC10DF">
      <w:pPr>
        <w:pStyle w:val="BodyText"/>
        <w:spacing w:before="119"/>
        <w:ind w:left="1139"/>
      </w:pPr>
      <w:r>
        <w:t>Другите</w:t>
      </w:r>
      <w:r>
        <w:rPr>
          <w:spacing w:val="-6"/>
        </w:rPr>
        <w:t xml:space="preserve"> </w:t>
      </w:r>
      <w:r>
        <w:t>вземания</w:t>
      </w:r>
      <w:r>
        <w:rPr>
          <w:spacing w:val="-6"/>
        </w:rPr>
        <w:t xml:space="preserve"> </w:t>
      </w:r>
      <w:r>
        <w:rPr>
          <w:spacing w:val="-2"/>
        </w:rPr>
        <w:t>представляват:</w:t>
      </w:r>
    </w:p>
    <w:p w14:paraId="4A2A1EBB" w14:textId="77777777" w:rsidR="00FC10DF" w:rsidRDefault="00FC10DF" w:rsidP="00FC10DF">
      <w:pPr>
        <w:pStyle w:val="BodyText"/>
        <w:spacing w:before="1"/>
        <w:rPr>
          <w:sz w:val="11"/>
        </w:rPr>
      </w:pPr>
    </w:p>
    <w:tbl>
      <w:tblPr>
        <w:tblW w:w="0" w:type="auto"/>
        <w:tblInd w:w="1191" w:type="dxa"/>
        <w:tblLayout w:type="fixed"/>
        <w:tblCellMar>
          <w:left w:w="0" w:type="dxa"/>
          <w:right w:w="0" w:type="dxa"/>
        </w:tblCellMar>
        <w:tblLook w:val="01E0" w:firstRow="1" w:lastRow="1" w:firstColumn="1" w:lastColumn="1" w:noHBand="0" w:noVBand="0"/>
      </w:tblPr>
      <w:tblGrid>
        <w:gridCol w:w="5751"/>
        <w:gridCol w:w="1275"/>
        <w:gridCol w:w="1381"/>
      </w:tblGrid>
      <w:tr w:rsidR="00FC10DF" w14:paraId="1DB6D976" w14:textId="77777777" w:rsidTr="00E5333D">
        <w:trPr>
          <w:trHeight w:val="249"/>
        </w:trPr>
        <w:tc>
          <w:tcPr>
            <w:tcW w:w="7026" w:type="dxa"/>
            <w:gridSpan w:val="2"/>
          </w:tcPr>
          <w:p w14:paraId="4CE9C193" w14:textId="66EA559D" w:rsidR="00FC10DF" w:rsidRPr="002928F1" w:rsidRDefault="00FC10DF" w:rsidP="00E5333D">
            <w:pPr>
              <w:pStyle w:val="TableParagraph"/>
              <w:spacing w:line="229" w:lineRule="exact"/>
              <w:ind w:right="276"/>
              <w:jc w:val="right"/>
              <w:rPr>
                <w:b/>
                <w:lang w:val="en-US"/>
              </w:rPr>
            </w:pPr>
            <w:r>
              <w:rPr>
                <w:b/>
                <w:spacing w:val="-2"/>
              </w:rPr>
              <w:t>3</w:t>
            </w:r>
            <w:r w:rsidR="00020B27">
              <w:rPr>
                <w:b/>
                <w:spacing w:val="-2"/>
              </w:rPr>
              <w:t>0</w:t>
            </w:r>
            <w:r>
              <w:rPr>
                <w:b/>
                <w:spacing w:val="-2"/>
              </w:rPr>
              <w:t>.</w:t>
            </w:r>
            <w:r w:rsidR="00020B27">
              <w:rPr>
                <w:b/>
                <w:spacing w:val="-2"/>
              </w:rPr>
              <w:t>0</w:t>
            </w:r>
            <w:r w:rsidR="00C00726">
              <w:rPr>
                <w:b/>
                <w:spacing w:val="-2"/>
              </w:rPr>
              <w:t>9</w:t>
            </w:r>
            <w:r>
              <w:rPr>
                <w:b/>
                <w:spacing w:val="-2"/>
              </w:rPr>
              <w:t>.202</w:t>
            </w:r>
            <w:r w:rsidR="00663323">
              <w:rPr>
                <w:b/>
                <w:spacing w:val="-2"/>
              </w:rPr>
              <w:t>4</w:t>
            </w:r>
          </w:p>
        </w:tc>
        <w:tc>
          <w:tcPr>
            <w:tcW w:w="1381" w:type="dxa"/>
          </w:tcPr>
          <w:p w14:paraId="3EB415D8" w14:textId="0E156E51" w:rsidR="00FC10DF" w:rsidRPr="00884FEA" w:rsidRDefault="00FC10DF" w:rsidP="00E5333D">
            <w:pPr>
              <w:pStyle w:val="TableParagraph"/>
              <w:spacing w:line="229" w:lineRule="exact"/>
              <w:ind w:left="226"/>
              <w:rPr>
                <w:b/>
              </w:rPr>
            </w:pPr>
            <w:r>
              <w:rPr>
                <w:b/>
                <w:spacing w:val="-2"/>
              </w:rPr>
              <w:t>31.12.202</w:t>
            </w:r>
            <w:r w:rsidR="00663323">
              <w:rPr>
                <w:b/>
                <w:spacing w:val="-2"/>
              </w:rPr>
              <w:t>3</w:t>
            </w:r>
          </w:p>
        </w:tc>
      </w:tr>
      <w:tr w:rsidR="00FC10DF" w14:paraId="3AAC2FEF" w14:textId="77777777" w:rsidTr="00E5333D">
        <w:trPr>
          <w:trHeight w:val="259"/>
        </w:trPr>
        <w:tc>
          <w:tcPr>
            <w:tcW w:w="5751" w:type="dxa"/>
          </w:tcPr>
          <w:p w14:paraId="0AC13D1E" w14:textId="77777777" w:rsidR="00FC10DF" w:rsidRDefault="00FC10DF" w:rsidP="00E5333D">
            <w:pPr>
              <w:pStyle w:val="TableParagraph"/>
              <w:rPr>
                <w:rFonts w:ascii="Times New Roman"/>
                <w:sz w:val="18"/>
              </w:rPr>
            </w:pPr>
          </w:p>
        </w:tc>
        <w:tc>
          <w:tcPr>
            <w:tcW w:w="1275" w:type="dxa"/>
          </w:tcPr>
          <w:p w14:paraId="325252AF" w14:textId="77777777" w:rsidR="00FC10DF" w:rsidRDefault="00FC10DF" w:rsidP="00E5333D">
            <w:pPr>
              <w:pStyle w:val="TableParagraph"/>
              <w:spacing w:line="239" w:lineRule="exact"/>
              <w:ind w:left="219"/>
              <w:rPr>
                <w:b/>
              </w:rPr>
            </w:pPr>
            <w:r>
              <w:rPr>
                <w:b/>
              </w:rPr>
              <w:t>‘000</w:t>
            </w:r>
            <w:r>
              <w:rPr>
                <w:b/>
                <w:spacing w:val="-1"/>
              </w:rPr>
              <w:t xml:space="preserve"> </w:t>
            </w:r>
            <w:r>
              <w:rPr>
                <w:b/>
                <w:spacing w:val="-5"/>
              </w:rPr>
              <w:t>лв.</w:t>
            </w:r>
          </w:p>
        </w:tc>
        <w:tc>
          <w:tcPr>
            <w:tcW w:w="1381" w:type="dxa"/>
          </w:tcPr>
          <w:p w14:paraId="1B3AD28D" w14:textId="77777777" w:rsidR="00FC10DF" w:rsidRDefault="00FC10DF" w:rsidP="00E5333D">
            <w:pPr>
              <w:pStyle w:val="TableParagraph"/>
              <w:spacing w:line="239" w:lineRule="exact"/>
              <w:ind w:left="502"/>
              <w:rPr>
                <w:b/>
              </w:rPr>
            </w:pPr>
            <w:r>
              <w:rPr>
                <w:b/>
              </w:rPr>
              <w:t>‘000</w:t>
            </w:r>
            <w:r>
              <w:rPr>
                <w:b/>
                <w:spacing w:val="-1"/>
              </w:rPr>
              <w:t xml:space="preserve"> </w:t>
            </w:r>
            <w:r>
              <w:rPr>
                <w:b/>
                <w:spacing w:val="-5"/>
              </w:rPr>
              <w:t>лв.</w:t>
            </w:r>
          </w:p>
        </w:tc>
      </w:tr>
      <w:tr w:rsidR="00FC10DF" w14:paraId="3397C2A6" w14:textId="77777777" w:rsidTr="00E5333D">
        <w:trPr>
          <w:trHeight w:val="259"/>
        </w:trPr>
        <w:tc>
          <w:tcPr>
            <w:tcW w:w="5751" w:type="dxa"/>
          </w:tcPr>
          <w:p w14:paraId="7AB7ACF3" w14:textId="77777777" w:rsidR="00FC10DF" w:rsidRDefault="00FC10DF" w:rsidP="00E5333D">
            <w:pPr>
              <w:pStyle w:val="TableParagraph"/>
              <w:spacing w:before="3" w:line="236" w:lineRule="exact"/>
              <w:ind w:left="50"/>
              <w:rPr>
                <w:b/>
              </w:rPr>
            </w:pPr>
            <w:r>
              <w:rPr>
                <w:b/>
                <w:spacing w:val="-2"/>
              </w:rPr>
              <w:t>Нетекущи:</w:t>
            </w:r>
          </w:p>
        </w:tc>
        <w:tc>
          <w:tcPr>
            <w:tcW w:w="1275" w:type="dxa"/>
          </w:tcPr>
          <w:p w14:paraId="7372F144" w14:textId="77777777" w:rsidR="00FC10DF" w:rsidRDefault="00FC10DF" w:rsidP="00E5333D">
            <w:pPr>
              <w:pStyle w:val="TableParagraph"/>
              <w:rPr>
                <w:rFonts w:ascii="Times New Roman"/>
                <w:sz w:val="18"/>
              </w:rPr>
            </w:pPr>
          </w:p>
        </w:tc>
        <w:tc>
          <w:tcPr>
            <w:tcW w:w="1381" w:type="dxa"/>
          </w:tcPr>
          <w:p w14:paraId="1B9EBBCF" w14:textId="77777777" w:rsidR="00FC10DF" w:rsidRDefault="00FC10DF" w:rsidP="00E5333D">
            <w:pPr>
              <w:pStyle w:val="TableParagraph"/>
              <w:rPr>
                <w:rFonts w:ascii="Times New Roman"/>
                <w:sz w:val="18"/>
              </w:rPr>
            </w:pPr>
          </w:p>
        </w:tc>
      </w:tr>
      <w:tr w:rsidR="00FC10DF" w14:paraId="7BAA7DE9" w14:textId="77777777" w:rsidTr="00E5333D">
        <w:trPr>
          <w:trHeight w:val="506"/>
        </w:trPr>
        <w:tc>
          <w:tcPr>
            <w:tcW w:w="5751" w:type="dxa"/>
          </w:tcPr>
          <w:p w14:paraId="60133AF6" w14:textId="77777777" w:rsidR="00FC10DF" w:rsidRDefault="00FC10DF" w:rsidP="00E5333D">
            <w:pPr>
              <w:pStyle w:val="TableParagraph"/>
              <w:spacing w:line="249" w:lineRule="exact"/>
              <w:ind w:left="234"/>
            </w:pPr>
            <w:r>
              <w:t>Блокирани</w:t>
            </w:r>
            <w:r>
              <w:rPr>
                <w:spacing w:val="-7"/>
              </w:rPr>
              <w:t xml:space="preserve"> </w:t>
            </w:r>
            <w:r>
              <w:t>парични</w:t>
            </w:r>
            <w:r>
              <w:rPr>
                <w:spacing w:val="-7"/>
              </w:rPr>
              <w:t xml:space="preserve"> </w:t>
            </w:r>
            <w:r>
              <w:t>средства</w:t>
            </w:r>
            <w:r>
              <w:rPr>
                <w:spacing w:val="-6"/>
              </w:rPr>
              <w:t xml:space="preserve"> </w:t>
            </w:r>
            <w:r>
              <w:t>в</w:t>
            </w:r>
            <w:r>
              <w:rPr>
                <w:spacing w:val="-5"/>
              </w:rPr>
              <w:t xml:space="preserve"> </w:t>
            </w:r>
            <w:r>
              <w:rPr>
                <w:spacing w:val="-2"/>
              </w:rPr>
              <w:t>„Корпоративна</w:t>
            </w:r>
          </w:p>
          <w:p w14:paraId="5CC9D558" w14:textId="77777777" w:rsidR="00FC10DF" w:rsidRDefault="00FC10DF" w:rsidP="00E5333D">
            <w:pPr>
              <w:pStyle w:val="TableParagraph"/>
              <w:spacing w:before="1" w:line="236" w:lineRule="exact"/>
              <w:ind w:left="50"/>
            </w:pPr>
            <w:r>
              <w:t>търговска</w:t>
            </w:r>
            <w:r>
              <w:rPr>
                <w:spacing w:val="-6"/>
              </w:rPr>
              <w:t xml:space="preserve"> </w:t>
            </w:r>
            <w:r>
              <w:t>банка“</w:t>
            </w:r>
            <w:r>
              <w:rPr>
                <w:spacing w:val="-5"/>
              </w:rPr>
              <w:t xml:space="preserve"> АД</w:t>
            </w:r>
          </w:p>
        </w:tc>
        <w:tc>
          <w:tcPr>
            <w:tcW w:w="1275" w:type="dxa"/>
          </w:tcPr>
          <w:p w14:paraId="460A72FA" w14:textId="77777777" w:rsidR="00FC10DF" w:rsidRDefault="00FC10DF" w:rsidP="00E5333D">
            <w:pPr>
              <w:pStyle w:val="TableParagraph"/>
              <w:spacing w:before="9"/>
              <w:rPr>
                <w:sz w:val="21"/>
              </w:rPr>
            </w:pPr>
          </w:p>
          <w:p w14:paraId="19E9AAC7" w14:textId="77777777" w:rsidR="00FC10DF" w:rsidRDefault="00FC10DF" w:rsidP="00E5333D">
            <w:pPr>
              <w:pStyle w:val="TableParagraph"/>
              <w:spacing w:line="236" w:lineRule="exact"/>
              <w:ind w:left="800"/>
            </w:pPr>
            <w:r>
              <w:rPr>
                <w:spacing w:val="-5"/>
              </w:rPr>
              <w:t>78</w:t>
            </w:r>
          </w:p>
        </w:tc>
        <w:tc>
          <w:tcPr>
            <w:tcW w:w="1381" w:type="dxa"/>
          </w:tcPr>
          <w:p w14:paraId="3449527C" w14:textId="77777777" w:rsidR="00FC10DF" w:rsidRDefault="00FC10DF" w:rsidP="00E5333D">
            <w:pPr>
              <w:pStyle w:val="TableParagraph"/>
              <w:spacing w:before="9"/>
              <w:rPr>
                <w:sz w:val="21"/>
              </w:rPr>
            </w:pPr>
          </w:p>
          <w:p w14:paraId="7BEE2FBE" w14:textId="77777777" w:rsidR="00FC10DF" w:rsidRDefault="00FC10DF" w:rsidP="00E5333D">
            <w:pPr>
              <w:pStyle w:val="TableParagraph"/>
              <w:spacing w:line="236" w:lineRule="exact"/>
              <w:ind w:right="51"/>
              <w:jc w:val="right"/>
            </w:pPr>
            <w:r>
              <w:rPr>
                <w:spacing w:val="-5"/>
              </w:rPr>
              <w:t>78</w:t>
            </w:r>
          </w:p>
        </w:tc>
      </w:tr>
      <w:tr w:rsidR="00FC10DF" w14:paraId="4EE7D2C2" w14:textId="77777777" w:rsidTr="00E5333D">
        <w:trPr>
          <w:trHeight w:val="510"/>
        </w:trPr>
        <w:tc>
          <w:tcPr>
            <w:tcW w:w="5751" w:type="dxa"/>
          </w:tcPr>
          <w:p w14:paraId="56AD5771" w14:textId="77777777" w:rsidR="00FC10DF" w:rsidRDefault="00FC10DF" w:rsidP="00E5333D">
            <w:pPr>
              <w:pStyle w:val="TableParagraph"/>
              <w:spacing w:line="249" w:lineRule="exact"/>
              <w:ind w:left="234"/>
            </w:pPr>
            <w:r>
              <w:t>Обезценка</w:t>
            </w:r>
            <w:r>
              <w:rPr>
                <w:spacing w:val="-9"/>
              </w:rPr>
              <w:t xml:space="preserve"> </w:t>
            </w:r>
            <w:r>
              <w:t>на</w:t>
            </w:r>
            <w:r>
              <w:rPr>
                <w:spacing w:val="-9"/>
              </w:rPr>
              <w:t xml:space="preserve"> </w:t>
            </w:r>
            <w:r>
              <w:t>блокираните</w:t>
            </w:r>
            <w:r>
              <w:rPr>
                <w:spacing w:val="-7"/>
              </w:rPr>
              <w:t xml:space="preserve"> </w:t>
            </w:r>
            <w:r>
              <w:t>парични</w:t>
            </w:r>
            <w:r>
              <w:rPr>
                <w:spacing w:val="-7"/>
              </w:rPr>
              <w:t xml:space="preserve"> </w:t>
            </w:r>
            <w:r>
              <w:t>средства</w:t>
            </w:r>
            <w:r>
              <w:rPr>
                <w:spacing w:val="-6"/>
              </w:rPr>
              <w:t xml:space="preserve"> </w:t>
            </w:r>
            <w:r>
              <w:rPr>
                <w:spacing w:val="-10"/>
              </w:rPr>
              <w:t>в</w:t>
            </w:r>
          </w:p>
          <w:p w14:paraId="5300775F" w14:textId="77777777" w:rsidR="00FC10DF" w:rsidRDefault="00FC10DF" w:rsidP="00E5333D">
            <w:pPr>
              <w:pStyle w:val="TableParagraph"/>
              <w:tabs>
                <w:tab w:val="left" w:pos="5485"/>
                <w:tab w:val="left" w:pos="6405"/>
              </w:tabs>
              <w:spacing w:line="241" w:lineRule="exact"/>
              <w:ind w:left="50" w:right="-663"/>
            </w:pPr>
            <w:r>
              <w:t>„Корпоративна</w:t>
            </w:r>
            <w:r>
              <w:rPr>
                <w:spacing w:val="-11"/>
              </w:rPr>
              <w:t xml:space="preserve"> </w:t>
            </w:r>
            <w:r>
              <w:t>търговска</w:t>
            </w:r>
            <w:r>
              <w:rPr>
                <w:spacing w:val="-7"/>
              </w:rPr>
              <w:t xml:space="preserve"> </w:t>
            </w:r>
            <w:r>
              <w:t>банка“</w:t>
            </w:r>
            <w:r>
              <w:rPr>
                <w:spacing w:val="-5"/>
              </w:rPr>
              <w:t xml:space="preserve"> АД</w:t>
            </w:r>
            <w:r>
              <w:tab/>
            </w:r>
            <w:r>
              <w:rPr>
                <w:u w:val="single"/>
              </w:rPr>
              <w:tab/>
            </w:r>
          </w:p>
        </w:tc>
        <w:tc>
          <w:tcPr>
            <w:tcW w:w="1275" w:type="dxa"/>
          </w:tcPr>
          <w:p w14:paraId="53F051E0" w14:textId="77777777" w:rsidR="00FC10DF" w:rsidRDefault="00FC10DF" w:rsidP="00E5333D">
            <w:pPr>
              <w:pStyle w:val="TableParagraph"/>
              <w:spacing w:before="6"/>
              <w:rPr>
                <w:sz w:val="21"/>
              </w:rPr>
            </w:pPr>
          </w:p>
          <w:p w14:paraId="4581DA76" w14:textId="77777777" w:rsidR="00FC10DF" w:rsidRDefault="00FC10DF" w:rsidP="00E5333D">
            <w:pPr>
              <w:pStyle w:val="TableParagraph"/>
              <w:tabs>
                <w:tab w:val="left" w:pos="2211"/>
              </w:tabs>
              <w:spacing w:line="242" w:lineRule="exact"/>
              <w:ind w:left="654" w:right="-951"/>
            </w:pPr>
            <w:r>
              <w:rPr>
                <w:spacing w:val="-4"/>
                <w:u w:val="single"/>
              </w:rPr>
              <w:t>(78)</w:t>
            </w:r>
            <w:r>
              <w:rPr>
                <w:u w:val="single"/>
              </w:rPr>
              <w:tab/>
            </w:r>
          </w:p>
        </w:tc>
        <w:tc>
          <w:tcPr>
            <w:tcW w:w="1381" w:type="dxa"/>
          </w:tcPr>
          <w:p w14:paraId="21A6C3C6" w14:textId="77777777" w:rsidR="00FC10DF" w:rsidRDefault="00FC10DF" w:rsidP="00E5333D">
            <w:pPr>
              <w:pStyle w:val="TableParagraph"/>
              <w:spacing w:before="6"/>
              <w:rPr>
                <w:sz w:val="21"/>
              </w:rPr>
            </w:pPr>
          </w:p>
          <w:p w14:paraId="15B153C8" w14:textId="77777777" w:rsidR="00FC10DF" w:rsidRDefault="00FC10DF" w:rsidP="00E5333D">
            <w:pPr>
              <w:pStyle w:val="TableParagraph"/>
              <w:spacing w:line="242" w:lineRule="exact"/>
              <w:ind w:right="-58"/>
              <w:jc w:val="right"/>
            </w:pPr>
            <w:r>
              <w:rPr>
                <w:spacing w:val="-4"/>
                <w:u w:val="single"/>
              </w:rPr>
              <w:t>(78))</w:t>
            </w:r>
            <w:r>
              <w:rPr>
                <w:spacing w:val="80"/>
                <w:u w:val="single"/>
              </w:rPr>
              <w:t xml:space="preserve"> </w:t>
            </w:r>
          </w:p>
        </w:tc>
      </w:tr>
      <w:tr w:rsidR="00FC10DF" w14:paraId="55A626AF" w14:textId="77777777" w:rsidTr="00E5333D">
        <w:trPr>
          <w:trHeight w:val="255"/>
        </w:trPr>
        <w:tc>
          <w:tcPr>
            <w:tcW w:w="5751" w:type="dxa"/>
          </w:tcPr>
          <w:p w14:paraId="2E8D31AC" w14:textId="77777777" w:rsidR="00FC10DF" w:rsidRDefault="00FC10DF" w:rsidP="00E5333D">
            <w:pPr>
              <w:pStyle w:val="TableParagraph"/>
              <w:tabs>
                <w:tab w:val="left" w:pos="5471"/>
                <w:tab w:val="left" w:pos="6721"/>
              </w:tabs>
              <w:spacing w:before="2" w:line="233" w:lineRule="exact"/>
              <w:ind w:left="50" w:right="-980"/>
              <w:rPr>
                <w:b/>
              </w:rPr>
            </w:pPr>
            <w:r>
              <w:t>Нетекущи</w:t>
            </w:r>
            <w:r>
              <w:rPr>
                <w:spacing w:val="-5"/>
              </w:rPr>
              <w:t xml:space="preserve"> </w:t>
            </w:r>
            <w:r>
              <w:t>други</w:t>
            </w:r>
            <w:r>
              <w:rPr>
                <w:spacing w:val="-7"/>
              </w:rPr>
              <w:t xml:space="preserve"> </w:t>
            </w:r>
            <w:r>
              <w:rPr>
                <w:spacing w:val="-2"/>
              </w:rPr>
              <w:t>вземания</w:t>
            </w:r>
            <w:r>
              <w:tab/>
            </w:r>
            <w:r>
              <w:rPr>
                <w:b/>
                <w:u w:val="single"/>
              </w:rPr>
              <w:tab/>
            </w:r>
          </w:p>
        </w:tc>
        <w:tc>
          <w:tcPr>
            <w:tcW w:w="1275" w:type="dxa"/>
          </w:tcPr>
          <w:p w14:paraId="79B75B1D" w14:textId="77777777" w:rsidR="00FC10DF" w:rsidRDefault="00FC10DF" w:rsidP="00E5333D">
            <w:pPr>
              <w:pStyle w:val="TableParagraph"/>
              <w:tabs>
                <w:tab w:val="left" w:pos="1557"/>
              </w:tabs>
              <w:spacing w:before="2" w:line="233" w:lineRule="exact"/>
              <w:ind w:right="-1268"/>
              <w:jc w:val="right"/>
              <w:rPr>
                <w:b/>
              </w:rPr>
            </w:pPr>
            <w:r>
              <w:rPr>
                <w:b/>
                <w:spacing w:val="-10"/>
                <w:u w:val="single"/>
              </w:rPr>
              <w:t>-</w:t>
            </w:r>
            <w:r>
              <w:rPr>
                <w:b/>
                <w:u w:val="single"/>
              </w:rPr>
              <w:tab/>
            </w:r>
          </w:p>
        </w:tc>
        <w:tc>
          <w:tcPr>
            <w:tcW w:w="1381" w:type="dxa"/>
          </w:tcPr>
          <w:p w14:paraId="0A2F5A41" w14:textId="77777777" w:rsidR="00FC10DF" w:rsidRDefault="00FC10DF" w:rsidP="00E5333D">
            <w:pPr>
              <w:pStyle w:val="TableParagraph"/>
              <w:spacing w:before="2" w:line="233" w:lineRule="exact"/>
              <w:ind w:right="-58"/>
              <w:jc w:val="right"/>
              <w:rPr>
                <w:b/>
              </w:rPr>
            </w:pPr>
            <w:r>
              <w:rPr>
                <w:b/>
                <w:spacing w:val="-10"/>
                <w:u w:val="single"/>
              </w:rPr>
              <w:t>-</w:t>
            </w:r>
            <w:r>
              <w:rPr>
                <w:b/>
                <w:spacing w:val="80"/>
                <w:u w:val="single"/>
              </w:rPr>
              <w:t xml:space="preserve"> </w:t>
            </w:r>
          </w:p>
        </w:tc>
      </w:tr>
    </w:tbl>
    <w:p w14:paraId="6226F4D1" w14:textId="77777777" w:rsidR="00FC10DF" w:rsidRDefault="00FC10DF" w:rsidP="00FC10DF">
      <w:pPr>
        <w:spacing w:line="233" w:lineRule="exact"/>
        <w:jc w:val="right"/>
        <w:sectPr w:rsidR="00FC10DF" w:rsidSect="004D1DC1">
          <w:headerReference w:type="default" r:id="rId51"/>
          <w:footerReference w:type="default" r:id="rId52"/>
          <w:pgSz w:w="11910" w:h="16840"/>
          <w:pgMar w:top="1460" w:right="520" w:bottom="280" w:left="660" w:header="715" w:footer="0" w:gutter="0"/>
          <w:cols w:space="708"/>
        </w:sectPr>
      </w:pPr>
    </w:p>
    <w:p w14:paraId="0B8AEFB0" w14:textId="77777777" w:rsidR="00FC10DF" w:rsidRDefault="00FC10DF" w:rsidP="00FC10DF">
      <w:pPr>
        <w:pStyle w:val="BodyText"/>
        <w:spacing w:before="5" w:after="1"/>
        <w:rPr>
          <w:sz w:val="20"/>
        </w:rPr>
      </w:pPr>
    </w:p>
    <w:tbl>
      <w:tblPr>
        <w:tblW w:w="0" w:type="auto"/>
        <w:tblInd w:w="1191" w:type="dxa"/>
        <w:tblLayout w:type="fixed"/>
        <w:tblCellMar>
          <w:left w:w="0" w:type="dxa"/>
          <w:right w:w="0" w:type="dxa"/>
        </w:tblCellMar>
        <w:tblLook w:val="01E0" w:firstRow="1" w:lastRow="1" w:firstColumn="1" w:lastColumn="1" w:noHBand="0" w:noVBand="0"/>
      </w:tblPr>
      <w:tblGrid>
        <w:gridCol w:w="5969"/>
        <w:gridCol w:w="1268"/>
        <w:gridCol w:w="1309"/>
      </w:tblGrid>
      <w:tr w:rsidR="00FC10DF" w14:paraId="28690CC7" w14:textId="77777777" w:rsidTr="00E5333D">
        <w:trPr>
          <w:trHeight w:val="249"/>
        </w:trPr>
        <w:tc>
          <w:tcPr>
            <w:tcW w:w="5969" w:type="dxa"/>
          </w:tcPr>
          <w:p w14:paraId="6C19ECC8" w14:textId="77777777" w:rsidR="00FC10DF" w:rsidRDefault="00FC10DF" w:rsidP="00E5333D">
            <w:pPr>
              <w:pStyle w:val="TableParagraph"/>
              <w:rPr>
                <w:rFonts w:ascii="Times New Roman"/>
                <w:sz w:val="18"/>
              </w:rPr>
            </w:pPr>
          </w:p>
        </w:tc>
        <w:tc>
          <w:tcPr>
            <w:tcW w:w="1268" w:type="dxa"/>
          </w:tcPr>
          <w:p w14:paraId="399D9730" w14:textId="1BEC4BCD" w:rsidR="00FC10DF" w:rsidRPr="002928F1" w:rsidRDefault="00FC10DF" w:rsidP="00E5333D">
            <w:pPr>
              <w:pStyle w:val="TableParagraph"/>
              <w:spacing w:line="229" w:lineRule="exact"/>
              <w:ind w:left="8"/>
              <w:rPr>
                <w:b/>
                <w:lang w:val="en-US"/>
              </w:rPr>
            </w:pPr>
            <w:r>
              <w:rPr>
                <w:b/>
                <w:spacing w:val="-2"/>
              </w:rPr>
              <w:t>3</w:t>
            </w:r>
            <w:r w:rsidR="000F0ADE">
              <w:rPr>
                <w:b/>
                <w:spacing w:val="-2"/>
              </w:rPr>
              <w:t>0</w:t>
            </w:r>
            <w:r>
              <w:rPr>
                <w:b/>
                <w:spacing w:val="-2"/>
              </w:rPr>
              <w:t>.</w:t>
            </w:r>
            <w:r w:rsidR="000F0ADE">
              <w:rPr>
                <w:b/>
                <w:spacing w:val="-2"/>
              </w:rPr>
              <w:t>0</w:t>
            </w:r>
            <w:r w:rsidR="00C00726">
              <w:rPr>
                <w:b/>
                <w:spacing w:val="-2"/>
              </w:rPr>
              <w:t>9</w:t>
            </w:r>
            <w:r>
              <w:rPr>
                <w:b/>
                <w:spacing w:val="-2"/>
              </w:rPr>
              <w:t>.202</w:t>
            </w:r>
            <w:r w:rsidR="004C3B91">
              <w:rPr>
                <w:b/>
                <w:spacing w:val="-2"/>
              </w:rPr>
              <w:t>4</w:t>
            </w:r>
          </w:p>
        </w:tc>
        <w:tc>
          <w:tcPr>
            <w:tcW w:w="1309" w:type="dxa"/>
          </w:tcPr>
          <w:p w14:paraId="6DBDE0E1" w14:textId="6A0F609E" w:rsidR="00FC10DF" w:rsidRPr="00254312" w:rsidRDefault="00FC10DF" w:rsidP="00E5333D">
            <w:pPr>
              <w:pStyle w:val="TableParagraph"/>
              <w:spacing w:line="229" w:lineRule="exact"/>
              <w:ind w:left="154"/>
              <w:rPr>
                <w:b/>
              </w:rPr>
            </w:pPr>
            <w:r>
              <w:rPr>
                <w:b/>
                <w:spacing w:val="-2"/>
              </w:rPr>
              <w:t>31.12.202</w:t>
            </w:r>
            <w:r w:rsidR="00BD48F6">
              <w:rPr>
                <w:b/>
                <w:spacing w:val="-2"/>
              </w:rPr>
              <w:t>3</w:t>
            </w:r>
          </w:p>
        </w:tc>
      </w:tr>
      <w:tr w:rsidR="00FC10DF" w14:paraId="205E17E1" w14:textId="77777777" w:rsidTr="00E5333D">
        <w:trPr>
          <w:trHeight w:val="259"/>
        </w:trPr>
        <w:tc>
          <w:tcPr>
            <w:tcW w:w="5969" w:type="dxa"/>
          </w:tcPr>
          <w:p w14:paraId="611BFDA4" w14:textId="77777777" w:rsidR="00FC10DF" w:rsidRDefault="00FC10DF" w:rsidP="00E5333D">
            <w:pPr>
              <w:pStyle w:val="TableParagraph"/>
              <w:rPr>
                <w:rFonts w:ascii="Times New Roman"/>
                <w:sz w:val="18"/>
              </w:rPr>
            </w:pPr>
          </w:p>
        </w:tc>
        <w:tc>
          <w:tcPr>
            <w:tcW w:w="1268" w:type="dxa"/>
          </w:tcPr>
          <w:p w14:paraId="09DE6422" w14:textId="77777777" w:rsidR="00FC10DF" w:rsidRDefault="00FC10DF" w:rsidP="00E5333D">
            <w:pPr>
              <w:pStyle w:val="TableParagraph"/>
              <w:spacing w:line="239" w:lineRule="exact"/>
              <w:ind w:left="285"/>
              <w:rPr>
                <w:b/>
              </w:rPr>
            </w:pPr>
            <w:r>
              <w:rPr>
                <w:b/>
              </w:rPr>
              <w:t>‘000</w:t>
            </w:r>
            <w:r>
              <w:rPr>
                <w:b/>
                <w:spacing w:val="-1"/>
              </w:rPr>
              <w:t xml:space="preserve"> </w:t>
            </w:r>
            <w:r>
              <w:rPr>
                <w:b/>
                <w:spacing w:val="-5"/>
              </w:rPr>
              <w:t>лв.</w:t>
            </w:r>
          </w:p>
        </w:tc>
        <w:tc>
          <w:tcPr>
            <w:tcW w:w="1309" w:type="dxa"/>
          </w:tcPr>
          <w:p w14:paraId="33B420E1" w14:textId="77777777" w:rsidR="00FC10DF" w:rsidRDefault="00FC10DF" w:rsidP="00E5333D">
            <w:pPr>
              <w:pStyle w:val="TableParagraph"/>
              <w:spacing w:line="239" w:lineRule="exact"/>
              <w:ind w:left="430"/>
              <w:rPr>
                <w:b/>
              </w:rPr>
            </w:pPr>
            <w:r>
              <w:rPr>
                <w:b/>
              </w:rPr>
              <w:t>‘000</w:t>
            </w:r>
            <w:r>
              <w:rPr>
                <w:b/>
                <w:spacing w:val="-1"/>
              </w:rPr>
              <w:t xml:space="preserve"> </w:t>
            </w:r>
            <w:r>
              <w:rPr>
                <w:b/>
                <w:spacing w:val="-5"/>
              </w:rPr>
              <w:t>лв.</w:t>
            </w:r>
          </w:p>
        </w:tc>
      </w:tr>
      <w:tr w:rsidR="00FC10DF" w14:paraId="6E2CC508" w14:textId="77777777" w:rsidTr="00E5333D">
        <w:trPr>
          <w:trHeight w:val="259"/>
        </w:trPr>
        <w:tc>
          <w:tcPr>
            <w:tcW w:w="5969" w:type="dxa"/>
          </w:tcPr>
          <w:p w14:paraId="54C6D8CC" w14:textId="77777777" w:rsidR="00FC10DF" w:rsidRDefault="00FC10DF" w:rsidP="00E5333D">
            <w:pPr>
              <w:pStyle w:val="TableParagraph"/>
              <w:spacing w:before="3" w:line="236" w:lineRule="exact"/>
              <w:ind w:left="50"/>
              <w:rPr>
                <w:b/>
              </w:rPr>
            </w:pPr>
            <w:r>
              <w:rPr>
                <w:b/>
                <w:spacing w:val="-2"/>
              </w:rPr>
              <w:t>Текущи:</w:t>
            </w:r>
          </w:p>
        </w:tc>
        <w:tc>
          <w:tcPr>
            <w:tcW w:w="1268" w:type="dxa"/>
          </w:tcPr>
          <w:p w14:paraId="6B77DD94" w14:textId="77777777" w:rsidR="00FC10DF" w:rsidRDefault="00FC10DF" w:rsidP="00E5333D">
            <w:pPr>
              <w:pStyle w:val="TableParagraph"/>
              <w:rPr>
                <w:rFonts w:ascii="Times New Roman"/>
                <w:sz w:val="18"/>
              </w:rPr>
            </w:pPr>
          </w:p>
        </w:tc>
        <w:tc>
          <w:tcPr>
            <w:tcW w:w="1309" w:type="dxa"/>
          </w:tcPr>
          <w:p w14:paraId="707C5DF0" w14:textId="77777777" w:rsidR="00FC10DF" w:rsidRDefault="00FC10DF" w:rsidP="00E5333D">
            <w:pPr>
              <w:pStyle w:val="TableParagraph"/>
              <w:rPr>
                <w:rFonts w:ascii="Times New Roman"/>
                <w:sz w:val="18"/>
              </w:rPr>
            </w:pPr>
          </w:p>
        </w:tc>
      </w:tr>
      <w:tr w:rsidR="00FC10DF" w14:paraId="0C8795BD" w14:textId="77777777" w:rsidTr="00E5333D">
        <w:trPr>
          <w:trHeight w:val="505"/>
        </w:trPr>
        <w:tc>
          <w:tcPr>
            <w:tcW w:w="5969" w:type="dxa"/>
          </w:tcPr>
          <w:p w14:paraId="468FC60E" w14:textId="77777777" w:rsidR="00FC10DF" w:rsidRDefault="00FC10DF" w:rsidP="00E5333D">
            <w:pPr>
              <w:pStyle w:val="TableParagraph"/>
              <w:spacing w:line="252" w:lineRule="exact"/>
              <w:ind w:left="50" w:firstLine="184"/>
            </w:pPr>
            <w:r>
              <w:t>Падежирали</w:t>
            </w:r>
            <w:r>
              <w:rPr>
                <w:spacing w:val="-11"/>
              </w:rPr>
              <w:t xml:space="preserve"> </w:t>
            </w:r>
            <w:r>
              <w:t>лихви</w:t>
            </w:r>
            <w:r>
              <w:rPr>
                <w:spacing w:val="-11"/>
              </w:rPr>
              <w:t xml:space="preserve"> </w:t>
            </w:r>
            <w:r>
              <w:t>по</w:t>
            </w:r>
            <w:r>
              <w:rPr>
                <w:spacing w:val="-10"/>
              </w:rPr>
              <w:t xml:space="preserve"> </w:t>
            </w:r>
            <w:r>
              <w:t>притежавани</w:t>
            </w:r>
            <w:r>
              <w:rPr>
                <w:spacing w:val="-8"/>
              </w:rPr>
              <w:t xml:space="preserve"> </w:t>
            </w:r>
            <w:r>
              <w:t xml:space="preserve">корпоративни </w:t>
            </w:r>
            <w:r>
              <w:rPr>
                <w:spacing w:val="-2"/>
              </w:rPr>
              <w:t>облигации</w:t>
            </w:r>
          </w:p>
        </w:tc>
        <w:tc>
          <w:tcPr>
            <w:tcW w:w="1268" w:type="dxa"/>
          </w:tcPr>
          <w:p w14:paraId="14ADF48F" w14:textId="77777777" w:rsidR="00FC10DF" w:rsidRDefault="00FC10DF" w:rsidP="00E5333D">
            <w:pPr>
              <w:pStyle w:val="TableParagraph"/>
              <w:spacing w:before="6"/>
              <w:rPr>
                <w:sz w:val="21"/>
              </w:rPr>
            </w:pPr>
          </w:p>
          <w:p w14:paraId="708BD3E2" w14:textId="3B071AAB" w:rsidR="00FC10DF" w:rsidRPr="00045C1A" w:rsidRDefault="00090368" w:rsidP="00E5333D">
            <w:pPr>
              <w:pStyle w:val="TableParagraph"/>
              <w:spacing w:line="237" w:lineRule="exact"/>
              <w:ind w:left="743"/>
            </w:pPr>
            <w:r>
              <w:t>445</w:t>
            </w:r>
          </w:p>
        </w:tc>
        <w:tc>
          <w:tcPr>
            <w:tcW w:w="1309" w:type="dxa"/>
          </w:tcPr>
          <w:p w14:paraId="3F4C7F4F" w14:textId="77777777" w:rsidR="00FC10DF" w:rsidRDefault="00FC10DF" w:rsidP="00E5333D">
            <w:pPr>
              <w:pStyle w:val="TableParagraph"/>
              <w:spacing w:before="6"/>
              <w:rPr>
                <w:sz w:val="21"/>
              </w:rPr>
            </w:pPr>
          </w:p>
          <w:p w14:paraId="74BCDD6D" w14:textId="5A57F2CC" w:rsidR="00FC10DF" w:rsidRPr="00254312" w:rsidRDefault="00FC10DF" w:rsidP="00E5333D">
            <w:pPr>
              <w:pStyle w:val="TableParagraph"/>
              <w:spacing w:line="237" w:lineRule="exact"/>
              <w:ind w:right="51"/>
              <w:jc w:val="right"/>
            </w:pPr>
            <w:r>
              <w:rPr>
                <w:spacing w:val="-5"/>
              </w:rPr>
              <w:t>3</w:t>
            </w:r>
            <w:r w:rsidR="00BD48F6">
              <w:rPr>
                <w:spacing w:val="-5"/>
              </w:rPr>
              <w:t>34</w:t>
            </w:r>
          </w:p>
        </w:tc>
      </w:tr>
      <w:tr w:rsidR="00FC10DF" w14:paraId="48A443D1" w14:textId="77777777" w:rsidTr="00E5333D">
        <w:trPr>
          <w:trHeight w:val="257"/>
        </w:trPr>
        <w:tc>
          <w:tcPr>
            <w:tcW w:w="5969" w:type="dxa"/>
          </w:tcPr>
          <w:p w14:paraId="48881FF1" w14:textId="77777777" w:rsidR="00FC10DF" w:rsidRDefault="00FC10DF" w:rsidP="00E5333D">
            <w:pPr>
              <w:pStyle w:val="TableParagraph"/>
              <w:tabs>
                <w:tab w:val="left" w:pos="5769"/>
                <w:tab w:val="left" w:pos="6565"/>
              </w:tabs>
              <w:spacing w:line="238" w:lineRule="exact"/>
              <w:ind w:left="234" w:right="-605"/>
            </w:pPr>
            <w:r>
              <w:rPr>
                <w:spacing w:val="-2"/>
              </w:rPr>
              <w:t>Обезценка</w:t>
            </w:r>
            <w:r>
              <w:tab/>
            </w:r>
          </w:p>
        </w:tc>
        <w:tc>
          <w:tcPr>
            <w:tcW w:w="1268" w:type="dxa"/>
          </w:tcPr>
          <w:p w14:paraId="293E47CE" w14:textId="77777777" w:rsidR="00FC10DF" w:rsidRPr="002928F1" w:rsidRDefault="00FC10DF" w:rsidP="00E5333D">
            <w:pPr>
              <w:pStyle w:val="TableParagraph"/>
              <w:tabs>
                <w:tab w:val="left" w:pos="1535"/>
              </w:tabs>
              <w:spacing w:line="238" w:lineRule="exact"/>
              <w:ind w:right="-879"/>
              <w:jc w:val="right"/>
            </w:pPr>
            <w:r>
              <w:rPr>
                <w:spacing w:val="-2"/>
                <w:lang w:val="en-US"/>
              </w:rPr>
              <w:t xml:space="preserve">      -</w:t>
            </w:r>
            <w:r w:rsidRPr="002928F1">
              <w:tab/>
            </w:r>
          </w:p>
        </w:tc>
        <w:tc>
          <w:tcPr>
            <w:tcW w:w="1309" w:type="dxa"/>
          </w:tcPr>
          <w:p w14:paraId="555568DA" w14:textId="77777777" w:rsidR="00FC10DF" w:rsidRPr="002928F1" w:rsidRDefault="00FC10DF" w:rsidP="00E5333D">
            <w:pPr>
              <w:pStyle w:val="TableParagraph"/>
              <w:spacing w:line="238" w:lineRule="exact"/>
              <w:ind w:right="-58"/>
              <w:jc w:val="center"/>
            </w:pPr>
            <w:r>
              <w:rPr>
                <w:spacing w:val="-4"/>
                <w:lang w:val="en-US"/>
              </w:rPr>
              <w:t xml:space="preserve">             </w:t>
            </w:r>
            <w:r>
              <w:rPr>
                <w:spacing w:val="-4"/>
              </w:rPr>
              <w:t>-</w:t>
            </w:r>
            <w:r w:rsidRPr="002928F1">
              <w:rPr>
                <w:spacing w:val="80"/>
              </w:rPr>
              <w:t xml:space="preserve"> </w:t>
            </w:r>
          </w:p>
        </w:tc>
      </w:tr>
      <w:tr w:rsidR="00FC10DF" w14:paraId="57CE57A8" w14:textId="77777777" w:rsidTr="00E5333D">
        <w:trPr>
          <w:trHeight w:val="254"/>
        </w:trPr>
        <w:tc>
          <w:tcPr>
            <w:tcW w:w="5969" w:type="dxa"/>
          </w:tcPr>
          <w:p w14:paraId="60CA93D9" w14:textId="77777777" w:rsidR="00FC10DF" w:rsidRDefault="00FC10DF" w:rsidP="00E5333D">
            <w:pPr>
              <w:pStyle w:val="TableParagraph"/>
              <w:rPr>
                <w:rFonts w:ascii="Times New Roman"/>
                <w:sz w:val="18"/>
              </w:rPr>
            </w:pPr>
          </w:p>
        </w:tc>
        <w:tc>
          <w:tcPr>
            <w:tcW w:w="1268" w:type="dxa"/>
          </w:tcPr>
          <w:p w14:paraId="5696CD63" w14:textId="0FF42488" w:rsidR="00FC10DF" w:rsidRDefault="00FC10DF" w:rsidP="00E5333D">
            <w:pPr>
              <w:pStyle w:val="TableParagraph"/>
              <w:tabs>
                <w:tab w:val="left" w:pos="2156"/>
              </w:tabs>
              <w:spacing w:before="1" w:line="233" w:lineRule="exact"/>
              <w:ind w:left="-215" w:right="-893"/>
              <w:jc w:val="right"/>
              <w:rPr>
                <w:b/>
              </w:rPr>
            </w:pPr>
            <w:r>
              <w:rPr>
                <w:b/>
                <w:spacing w:val="67"/>
                <w:w w:val="150"/>
                <w:u w:val="single"/>
              </w:rPr>
              <w:t xml:space="preserve">      </w:t>
            </w:r>
            <w:r w:rsidR="00090368">
              <w:rPr>
                <w:b/>
                <w:spacing w:val="-5"/>
                <w:u w:val="single"/>
              </w:rPr>
              <w:t>445</w:t>
            </w:r>
            <w:r>
              <w:rPr>
                <w:b/>
                <w:u w:val="single"/>
              </w:rPr>
              <w:tab/>
            </w:r>
          </w:p>
        </w:tc>
        <w:tc>
          <w:tcPr>
            <w:tcW w:w="1309" w:type="dxa"/>
          </w:tcPr>
          <w:p w14:paraId="72523BD5" w14:textId="6D88504A" w:rsidR="00FC10DF" w:rsidRDefault="00FC10DF" w:rsidP="00E5333D">
            <w:pPr>
              <w:pStyle w:val="TableParagraph"/>
              <w:spacing w:before="1" w:line="233" w:lineRule="exact"/>
              <w:ind w:right="-58"/>
              <w:jc w:val="center"/>
              <w:rPr>
                <w:b/>
              </w:rPr>
            </w:pPr>
            <w:r>
              <w:rPr>
                <w:b/>
                <w:spacing w:val="-5"/>
                <w:u w:val="single"/>
                <w:lang w:val="en-US"/>
              </w:rPr>
              <w:t xml:space="preserve">              </w:t>
            </w:r>
            <w:r>
              <w:rPr>
                <w:b/>
                <w:spacing w:val="-5"/>
                <w:u w:val="single"/>
              </w:rPr>
              <w:t>3</w:t>
            </w:r>
            <w:r w:rsidR="00BD48F6">
              <w:rPr>
                <w:b/>
                <w:spacing w:val="-5"/>
                <w:u w:val="single"/>
              </w:rPr>
              <w:t>34</w:t>
            </w:r>
            <w:r>
              <w:rPr>
                <w:b/>
                <w:spacing w:val="80"/>
                <w:u w:val="single"/>
              </w:rPr>
              <w:t xml:space="preserve"> </w:t>
            </w:r>
          </w:p>
        </w:tc>
      </w:tr>
    </w:tbl>
    <w:p w14:paraId="2205BCD9" w14:textId="77777777" w:rsidR="00FC10DF" w:rsidRDefault="00FC10DF" w:rsidP="00FC10DF">
      <w:pPr>
        <w:pStyle w:val="BodyText"/>
        <w:spacing w:before="10"/>
        <w:rPr>
          <w:sz w:val="14"/>
        </w:rPr>
      </w:pPr>
    </w:p>
    <w:p w14:paraId="512A8B20" w14:textId="77777777" w:rsidR="00FC10DF" w:rsidRDefault="00FC10DF" w:rsidP="00FC10DF">
      <w:pPr>
        <w:pStyle w:val="BodyText"/>
        <w:spacing w:before="94"/>
        <w:ind w:left="1140" w:right="938" w:hanging="1"/>
        <w:jc w:val="both"/>
      </w:pPr>
      <w:r>
        <w:t>През 2022 г. дружеството е получило 7 хил.лв. възстановена обезценка. На 20.06.2014 г. Българска народна банка (БНБ) предприе действия за поставянето под специален надзор на Корпоративна търговска банка АД (КТБ АД). На 06.11.2014 г. БНБ отне лиценза й за извършване на банкова дейност и взе решение да бъде подадено искане до компетентния съд за откриване на производство по несъстоятелност на КТБ АД.</w:t>
      </w:r>
    </w:p>
    <w:p w14:paraId="6828309A" w14:textId="77777777" w:rsidR="00FC10DF" w:rsidRDefault="00FC10DF" w:rsidP="00FC10DF">
      <w:pPr>
        <w:pStyle w:val="BodyText"/>
        <w:spacing w:before="138"/>
        <w:ind w:left="1139" w:right="941"/>
        <w:jc w:val="both"/>
      </w:pPr>
      <w:r>
        <w:t>Към датата на поставяне на КТБ АД под особен надзор Дружеството има 103 хил. лв. по депозитни сметки в банката, договорът за депозит е сключен при преференциални условия поради което на Дружество е отказано изплащане на гарантирана сума от Фонда за гарантиране на влоговете в баните.</w:t>
      </w:r>
    </w:p>
    <w:p w14:paraId="68DD65F3" w14:textId="77777777" w:rsidR="00FC10DF" w:rsidRDefault="00FC10DF" w:rsidP="00FC10DF">
      <w:pPr>
        <w:pStyle w:val="BodyText"/>
        <w:spacing w:before="140"/>
        <w:ind w:left="1139" w:right="942"/>
        <w:jc w:val="both"/>
      </w:pPr>
      <w:r>
        <w:t>Поради съществената несигурност относно размерът и времевия период, в който ще бъдат възстановени суми във връзка с тези депозитни сметки, във</w:t>
      </w:r>
      <w:r>
        <w:rPr>
          <w:spacing w:val="40"/>
        </w:rPr>
        <w:t xml:space="preserve"> </w:t>
      </w:r>
      <w:r>
        <w:t>финансовите отчети е призната 100% обезценка на вземане от Корпоративна търговска банка АД.</w:t>
      </w:r>
    </w:p>
    <w:p w14:paraId="109D0B99" w14:textId="77777777" w:rsidR="00FC10DF" w:rsidRPr="00133DFC" w:rsidRDefault="00FC10DF" w:rsidP="00FC10DF">
      <w:pPr>
        <w:pStyle w:val="BodyText"/>
        <w:spacing w:before="138"/>
        <w:ind w:left="1139" w:right="941"/>
        <w:jc w:val="both"/>
      </w:pPr>
      <w:r>
        <w:t>След затварянето на Корпоративна търговска банка (КТБ) и обявяването и в несъстоятелност</w:t>
      </w:r>
      <w:r>
        <w:rPr>
          <w:spacing w:val="-2"/>
        </w:rPr>
        <w:t xml:space="preserve"> </w:t>
      </w:r>
      <w:r>
        <w:t>на</w:t>
      </w:r>
      <w:r>
        <w:rPr>
          <w:spacing w:val="-2"/>
        </w:rPr>
        <w:t xml:space="preserve"> </w:t>
      </w:r>
      <w:r>
        <w:t>9</w:t>
      </w:r>
      <w:r>
        <w:rPr>
          <w:spacing w:val="-2"/>
        </w:rPr>
        <w:t xml:space="preserve"> </w:t>
      </w:r>
      <w:r>
        <w:t>май 2019</w:t>
      </w:r>
      <w:r>
        <w:rPr>
          <w:spacing w:val="-1"/>
        </w:rPr>
        <w:t xml:space="preserve"> </w:t>
      </w:r>
      <w:r>
        <w:t>г. започна</w:t>
      </w:r>
      <w:r>
        <w:rPr>
          <w:spacing w:val="-2"/>
        </w:rPr>
        <w:t xml:space="preserve"> </w:t>
      </w:r>
      <w:r>
        <w:t>разпределение</w:t>
      </w:r>
      <w:r>
        <w:rPr>
          <w:spacing w:val="-3"/>
        </w:rPr>
        <w:t xml:space="preserve"> </w:t>
      </w:r>
      <w:r>
        <w:t>на</w:t>
      </w:r>
      <w:r>
        <w:rPr>
          <w:spacing w:val="-2"/>
        </w:rPr>
        <w:t xml:space="preserve"> </w:t>
      </w:r>
      <w:r>
        <w:t>събрани</w:t>
      </w:r>
      <w:r>
        <w:rPr>
          <w:spacing w:val="-4"/>
        </w:rPr>
        <w:t xml:space="preserve"> </w:t>
      </w:r>
      <w:r>
        <w:t>от синдиците 570 млн. лв.</w:t>
      </w:r>
      <w:r>
        <w:rPr>
          <w:spacing w:val="40"/>
        </w:rPr>
        <w:t xml:space="preserve"> </w:t>
      </w:r>
      <w:r>
        <w:t>От частичната сметка за разпределение на наличните суми между кредиторите на КТБ АД (Н) с приети вземания по чл.69, ал.1 ЗБН, „БЪЛГАРСКИ ФОНД ЗА ДЯЛОВО ИНВЕСТИРАНЕ“ АД получи опезпечение по т.4 Ред по чл.94, ал.1 ЗБН в размер на</w:t>
      </w:r>
      <w:r>
        <w:rPr>
          <w:spacing w:val="40"/>
        </w:rPr>
        <w:t xml:space="preserve"> </w:t>
      </w:r>
      <w:r>
        <w:t>13 968,98 лв в 2019 година</w:t>
      </w:r>
      <w:r w:rsidRPr="000211FF">
        <w:t>,</w:t>
      </w:r>
      <w:r>
        <w:t xml:space="preserve"> 10 704,62лв в 2020година</w:t>
      </w:r>
      <w:r w:rsidRPr="000211FF">
        <w:t xml:space="preserve"> </w:t>
      </w:r>
      <w:r>
        <w:t>и 6985,13 лв в 2022 г.</w:t>
      </w:r>
    </w:p>
    <w:p w14:paraId="73D2AAC5" w14:textId="77777777" w:rsidR="00FC10DF" w:rsidRDefault="00FC10DF" w:rsidP="00FC10DF">
      <w:pPr>
        <w:pStyle w:val="BodyText"/>
        <w:spacing w:before="137"/>
        <w:ind w:left="1139" w:right="943"/>
        <w:jc w:val="both"/>
      </w:pPr>
      <w:r>
        <w:t>Няма непосредствена заплаха от блокиране на дейността на Дружеството, нито за изпълнение на текущите финансови задължения.</w:t>
      </w:r>
    </w:p>
    <w:p w14:paraId="73EE3EA0" w14:textId="77777777" w:rsidR="00FC10DF" w:rsidRDefault="00FC10DF" w:rsidP="00FC10DF">
      <w:pPr>
        <w:pStyle w:val="BodyText"/>
        <w:spacing w:before="120"/>
        <w:ind w:left="1139" w:right="941"/>
        <w:jc w:val="both"/>
      </w:pPr>
      <w:r>
        <w:t xml:space="preserve">Всички вземания са краткосрочни. Нетната балансова стойност на търговските и други вземания се приема за разумна приблизителна оценка на справедливата им </w:t>
      </w:r>
      <w:r>
        <w:rPr>
          <w:spacing w:val="-2"/>
        </w:rPr>
        <w:t>стойност.</w:t>
      </w:r>
    </w:p>
    <w:p w14:paraId="15E57218" w14:textId="77777777" w:rsidR="00FC10DF" w:rsidRDefault="00FC10DF" w:rsidP="00FC10DF">
      <w:pPr>
        <w:pStyle w:val="BodyText"/>
        <w:spacing w:before="120"/>
        <w:ind w:left="1139" w:right="941"/>
        <w:jc w:val="both"/>
      </w:pPr>
      <w:r>
        <w:t>Всички търговски и други финансови вземания на Дружеството са прегледани относно настъпили събития на неизпълнение, а за всички търговски вземания е приложен опростен подход за определяне на очакваните кредитни загуби към края на периода</w:t>
      </w:r>
    </w:p>
    <w:p w14:paraId="1E56C0D6" w14:textId="77777777" w:rsidR="00FC10DF" w:rsidRDefault="00FC10DF" w:rsidP="00FC10DF">
      <w:pPr>
        <w:pStyle w:val="BodyText"/>
        <w:spacing w:before="10"/>
        <w:rPr>
          <w:sz w:val="20"/>
        </w:rPr>
      </w:pPr>
    </w:p>
    <w:p w14:paraId="01309B7A" w14:textId="77777777" w:rsidR="00FC10DF" w:rsidRDefault="00FC10DF" w:rsidP="00FC10DF">
      <w:pPr>
        <w:pStyle w:val="Heading4"/>
        <w:numPr>
          <w:ilvl w:val="0"/>
          <w:numId w:val="1"/>
        </w:numPr>
        <w:tabs>
          <w:tab w:val="left" w:pos="1507"/>
        </w:tabs>
        <w:ind w:left="1506" w:hanging="368"/>
      </w:pPr>
      <w:r>
        <w:t>Пари</w:t>
      </w:r>
      <w:r>
        <w:rPr>
          <w:spacing w:val="-3"/>
        </w:rPr>
        <w:t xml:space="preserve"> </w:t>
      </w:r>
      <w:r>
        <w:t>и</w:t>
      </w:r>
      <w:r>
        <w:rPr>
          <w:spacing w:val="-3"/>
        </w:rPr>
        <w:t xml:space="preserve"> </w:t>
      </w:r>
      <w:r>
        <w:t xml:space="preserve">парични </w:t>
      </w:r>
      <w:r>
        <w:rPr>
          <w:spacing w:val="-2"/>
        </w:rPr>
        <w:t>еквиваленти</w:t>
      </w:r>
    </w:p>
    <w:p w14:paraId="40C9409B" w14:textId="77777777" w:rsidR="00FC10DF" w:rsidRDefault="00FC10DF" w:rsidP="00FC10DF">
      <w:pPr>
        <w:pStyle w:val="BodyText"/>
        <w:spacing w:before="120"/>
        <w:ind w:left="1139"/>
        <w:jc w:val="both"/>
      </w:pPr>
      <w:r>
        <w:t>Парите</w:t>
      </w:r>
      <w:r>
        <w:rPr>
          <w:spacing w:val="-8"/>
        </w:rPr>
        <w:t xml:space="preserve"> </w:t>
      </w:r>
      <w:r>
        <w:t>и</w:t>
      </w:r>
      <w:r>
        <w:rPr>
          <w:spacing w:val="-5"/>
        </w:rPr>
        <w:t xml:space="preserve"> </w:t>
      </w:r>
      <w:r>
        <w:t>паричните</w:t>
      </w:r>
      <w:r>
        <w:rPr>
          <w:spacing w:val="-5"/>
        </w:rPr>
        <w:t xml:space="preserve"> </w:t>
      </w:r>
      <w:r>
        <w:t>еквиваленти</w:t>
      </w:r>
      <w:r>
        <w:rPr>
          <w:spacing w:val="-8"/>
        </w:rPr>
        <w:t xml:space="preserve"> </w:t>
      </w:r>
      <w:r>
        <w:t>включват</w:t>
      </w:r>
      <w:r>
        <w:rPr>
          <w:spacing w:val="-7"/>
        </w:rPr>
        <w:t xml:space="preserve"> </w:t>
      </w:r>
      <w:r>
        <w:t>следните</w:t>
      </w:r>
      <w:r>
        <w:rPr>
          <w:spacing w:val="-5"/>
        </w:rPr>
        <w:t xml:space="preserve"> </w:t>
      </w:r>
      <w:r>
        <w:rPr>
          <w:spacing w:val="-2"/>
        </w:rPr>
        <w:t>елементи:</w:t>
      </w:r>
    </w:p>
    <w:p w14:paraId="03C05760" w14:textId="77777777" w:rsidR="00FC10DF" w:rsidRDefault="00FC10DF" w:rsidP="00FC10DF">
      <w:pPr>
        <w:pStyle w:val="BodyText"/>
        <w:spacing w:before="10"/>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853"/>
        <w:gridCol w:w="1403"/>
        <w:gridCol w:w="1333"/>
      </w:tblGrid>
      <w:tr w:rsidR="00FC10DF" w14:paraId="4F94679C" w14:textId="77777777" w:rsidTr="00E5333D">
        <w:trPr>
          <w:trHeight w:val="250"/>
        </w:trPr>
        <w:tc>
          <w:tcPr>
            <w:tcW w:w="5853" w:type="dxa"/>
          </w:tcPr>
          <w:p w14:paraId="04E4AD62" w14:textId="77777777" w:rsidR="00FC10DF" w:rsidRDefault="00FC10DF" w:rsidP="00E5333D">
            <w:pPr>
              <w:pStyle w:val="TableParagraph"/>
              <w:rPr>
                <w:rFonts w:ascii="Times New Roman"/>
                <w:sz w:val="18"/>
              </w:rPr>
            </w:pPr>
          </w:p>
        </w:tc>
        <w:tc>
          <w:tcPr>
            <w:tcW w:w="1403" w:type="dxa"/>
          </w:tcPr>
          <w:p w14:paraId="53DC4238" w14:textId="6DB12F1D" w:rsidR="00FC10DF" w:rsidRDefault="00FC10DF" w:rsidP="00E5333D">
            <w:pPr>
              <w:pStyle w:val="TableParagraph"/>
              <w:spacing w:line="231" w:lineRule="exact"/>
              <w:ind w:left="175"/>
              <w:rPr>
                <w:b/>
              </w:rPr>
            </w:pPr>
            <w:r>
              <w:rPr>
                <w:b/>
                <w:spacing w:val="-2"/>
              </w:rPr>
              <w:t>3</w:t>
            </w:r>
            <w:r w:rsidR="00930D43">
              <w:rPr>
                <w:b/>
                <w:spacing w:val="-2"/>
              </w:rPr>
              <w:t>0</w:t>
            </w:r>
            <w:r>
              <w:rPr>
                <w:b/>
                <w:spacing w:val="-2"/>
              </w:rPr>
              <w:t>.</w:t>
            </w:r>
            <w:r w:rsidR="00930D43">
              <w:rPr>
                <w:b/>
                <w:spacing w:val="-2"/>
              </w:rPr>
              <w:t>0</w:t>
            </w:r>
            <w:r w:rsidR="00C00726">
              <w:rPr>
                <w:b/>
                <w:spacing w:val="-2"/>
              </w:rPr>
              <w:t>9</w:t>
            </w:r>
            <w:r>
              <w:rPr>
                <w:b/>
                <w:spacing w:val="-2"/>
              </w:rPr>
              <w:t>.202</w:t>
            </w:r>
            <w:r w:rsidR="00BD48F6">
              <w:rPr>
                <w:b/>
                <w:spacing w:val="-2"/>
              </w:rPr>
              <w:t>4</w:t>
            </w:r>
          </w:p>
        </w:tc>
        <w:tc>
          <w:tcPr>
            <w:tcW w:w="1333" w:type="dxa"/>
          </w:tcPr>
          <w:p w14:paraId="43E55255" w14:textId="560FE626" w:rsidR="00FC10DF" w:rsidRDefault="00FC10DF" w:rsidP="00E5333D">
            <w:pPr>
              <w:pStyle w:val="TableParagraph"/>
              <w:spacing w:line="231" w:lineRule="exact"/>
              <w:ind w:left="123"/>
              <w:rPr>
                <w:b/>
              </w:rPr>
            </w:pPr>
            <w:r>
              <w:rPr>
                <w:b/>
                <w:spacing w:val="-2"/>
              </w:rPr>
              <w:t>31.</w:t>
            </w:r>
            <w:r w:rsidR="005F2A95">
              <w:rPr>
                <w:b/>
                <w:spacing w:val="-2"/>
              </w:rPr>
              <w:t>12</w:t>
            </w:r>
            <w:r>
              <w:rPr>
                <w:b/>
                <w:spacing w:val="-2"/>
              </w:rPr>
              <w:t>.202</w:t>
            </w:r>
            <w:r w:rsidR="00BD48F6">
              <w:rPr>
                <w:b/>
                <w:spacing w:val="-2"/>
              </w:rPr>
              <w:t>3</w:t>
            </w:r>
          </w:p>
        </w:tc>
      </w:tr>
      <w:tr w:rsidR="00FC10DF" w14:paraId="602EB2DD" w14:textId="77777777" w:rsidTr="00E5333D">
        <w:trPr>
          <w:trHeight w:val="253"/>
        </w:trPr>
        <w:tc>
          <w:tcPr>
            <w:tcW w:w="5853" w:type="dxa"/>
          </w:tcPr>
          <w:p w14:paraId="0B57B89F" w14:textId="77777777" w:rsidR="00FC10DF" w:rsidRDefault="00FC10DF" w:rsidP="00E5333D">
            <w:pPr>
              <w:pStyle w:val="TableParagraph"/>
              <w:rPr>
                <w:rFonts w:ascii="Times New Roman"/>
                <w:sz w:val="18"/>
              </w:rPr>
            </w:pPr>
          </w:p>
        </w:tc>
        <w:tc>
          <w:tcPr>
            <w:tcW w:w="1403" w:type="dxa"/>
          </w:tcPr>
          <w:p w14:paraId="3F526349" w14:textId="77777777" w:rsidR="00FC10DF" w:rsidRDefault="00FC10DF" w:rsidP="00E5333D">
            <w:pPr>
              <w:pStyle w:val="TableParagraph"/>
              <w:spacing w:line="233" w:lineRule="exact"/>
              <w:ind w:left="451"/>
              <w:rPr>
                <w:b/>
              </w:rPr>
            </w:pPr>
            <w:r>
              <w:rPr>
                <w:b/>
              </w:rPr>
              <w:t>‘000</w:t>
            </w:r>
            <w:r>
              <w:rPr>
                <w:b/>
                <w:spacing w:val="-1"/>
              </w:rPr>
              <w:t xml:space="preserve"> </w:t>
            </w:r>
            <w:r>
              <w:rPr>
                <w:b/>
                <w:spacing w:val="-5"/>
              </w:rPr>
              <w:t>лв.</w:t>
            </w:r>
          </w:p>
        </w:tc>
        <w:tc>
          <w:tcPr>
            <w:tcW w:w="1333" w:type="dxa"/>
          </w:tcPr>
          <w:p w14:paraId="56B7B1D9" w14:textId="77777777" w:rsidR="00FC10DF" w:rsidRDefault="00FC10DF" w:rsidP="00E5333D">
            <w:pPr>
              <w:pStyle w:val="TableParagraph"/>
              <w:spacing w:line="233" w:lineRule="exact"/>
              <w:ind w:left="399"/>
              <w:rPr>
                <w:b/>
              </w:rPr>
            </w:pPr>
            <w:r>
              <w:rPr>
                <w:b/>
              </w:rPr>
              <w:t>‘000</w:t>
            </w:r>
            <w:r>
              <w:rPr>
                <w:b/>
                <w:spacing w:val="-1"/>
              </w:rPr>
              <w:t xml:space="preserve"> </w:t>
            </w:r>
            <w:r>
              <w:rPr>
                <w:b/>
                <w:spacing w:val="-5"/>
              </w:rPr>
              <w:t>лв.</w:t>
            </w:r>
          </w:p>
        </w:tc>
      </w:tr>
      <w:tr w:rsidR="00FC10DF" w14:paraId="55544D6A" w14:textId="77777777" w:rsidTr="00E5333D">
        <w:trPr>
          <w:trHeight w:val="253"/>
        </w:trPr>
        <w:tc>
          <w:tcPr>
            <w:tcW w:w="5853" w:type="dxa"/>
          </w:tcPr>
          <w:p w14:paraId="7A90AABD" w14:textId="77777777" w:rsidR="00FC10DF" w:rsidRDefault="00FC10DF" w:rsidP="00E5333D">
            <w:pPr>
              <w:pStyle w:val="TableParagraph"/>
              <w:spacing w:line="233" w:lineRule="exact"/>
              <w:ind w:left="50"/>
            </w:pPr>
            <w:r>
              <w:t>Парични</w:t>
            </w:r>
            <w:r>
              <w:rPr>
                <w:spacing w:val="-5"/>
              </w:rPr>
              <w:t xml:space="preserve"> </w:t>
            </w:r>
            <w:r>
              <w:t>средства</w:t>
            </w:r>
            <w:r>
              <w:rPr>
                <w:spacing w:val="-4"/>
              </w:rPr>
              <w:t xml:space="preserve"> </w:t>
            </w:r>
            <w:r>
              <w:t>в</w:t>
            </w:r>
            <w:r>
              <w:rPr>
                <w:spacing w:val="-3"/>
              </w:rPr>
              <w:t xml:space="preserve"> </w:t>
            </w:r>
            <w:r>
              <w:t>банки</w:t>
            </w:r>
            <w:r>
              <w:rPr>
                <w:spacing w:val="-2"/>
              </w:rPr>
              <w:t xml:space="preserve"> </w:t>
            </w:r>
            <w:r>
              <w:t>и</w:t>
            </w:r>
            <w:r>
              <w:rPr>
                <w:spacing w:val="-2"/>
              </w:rPr>
              <w:t xml:space="preserve"> </w:t>
            </w:r>
            <w:r>
              <w:t>в</w:t>
            </w:r>
            <w:r>
              <w:rPr>
                <w:spacing w:val="-3"/>
              </w:rPr>
              <w:t xml:space="preserve"> </w:t>
            </w:r>
            <w:r>
              <w:t>брой</w:t>
            </w:r>
            <w:r>
              <w:rPr>
                <w:spacing w:val="-4"/>
              </w:rPr>
              <w:t xml:space="preserve"> </w:t>
            </w:r>
            <w:r>
              <w:rPr>
                <w:spacing w:val="-5"/>
              </w:rPr>
              <w:t>в:</w:t>
            </w:r>
          </w:p>
        </w:tc>
        <w:tc>
          <w:tcPr>
            <w:tcW w:w="1403" w:type="dxa"/>
          </w:tcPr>
          <w:p w14:paraId="1AF3086D" w14:textId="77777777" w:rsidR="00FC10DF" w:rsidRDefault="00FC10DF" w:rsidP="00E5333D">
            <w:pPr>
              <w:pStyle w:val="TableParagraph"/>
              <w:rPr>
                <w:rFonts w:ascii="Times New Roman"/>
                <w:sz w:val="18"/>
              </w:rPr>
            </w:pPr>
          </w:p>
        </w:tc>
        <w:tc>
          <w:tcPr>
            <w:tcW w:w="1333" w:type="dxa"/>
          </w:tcPr>
          <w:p w14:paraId="7897097F" w14:textId="77777777" w:rsidR="00FC10DF" w:rsidRDefault="00FC10DF" w:rsidP="00E5333D">
            <w:pPr>
              <w:pStyle w:val="TableParagraph"/>
              <w:rPr>
                <w:rFonts w:ascii="Times New Roman"/>
                <w:sz w:val="18"/>
              </w:rPr>
            </w:pPr>
          </w:p>
        </w:tc>
      </w:tr>
      <w:tr w:rsidR="00FC10DF" w14:paraId="3A464B18" w14:textId="77777777" w:rsidTr="00E5333D">
        <w:trPr>
          <w:trHeight w:val="253"/>
        </w:trPr>
        <w:tc>
          <w:tcPr>
            <w:tcW w:w="5853" w:type="dxa"/>
          </w:tcPr>
          <w:p w14:paraId="1E2AB426" w14:textId="77777777" w:rsidR="00FC10DF" w:rsidRDefault="00FC10DF" w:rsidP="00E5333D">
            <w:pPr>
              <w:pStyle w:val="TableParagraph"/>
              <w:spacing w:line="233" w:lineRule="exact"/>
              <w:ind w:left="50"/>
            </w:pPr>
            <w:r>
              <w:t>-</w:t>
            </w:r>
            <w:r>
              <w:rPr>
                <w:spacing w:val="-4"/>
              </w:rPr>
              <w:t xml:space="preserve"> </w:t>
            </w:r>
            <w:r>
              <w:t>български</w:t>
            </w:r>
            <w:r>
              <w:rPr>
                <w:spacing w:val="-6"/>
              </w:rPr>
              <w:t xml:space="preserve"> </w:t>
            </w:r>
            <w:r>
              <w:rPr>
                <w:spacing w:val="-4"/>
              </w:rPr>
              <w:t>лева</w:t>
            </w:r>
          </w:p>
        </w:tc>
        <w:tc>
          <w:tcPr>
            <w:tcW w:w="1403" w:type="dxa"/>
          </w:tcPr>
          <w:p w14:paraId="674DEB12" w14:textId="1C66392E" w:rsidR="00FC10DF" w:rsidRPr="00C00726" w:rsidRDefault="00C00726" w:rsidP="00E5333D">
            <w:pPr>
              <w:pStyle w:val="TableParagraph"/>
              <w:spacing w:line="233" w:lineRule="exact"/>
              <w:ind w:left="912"/>
            </w:pPr>
            <w:r>
              <w:t>360</w:t>
            </w:r>
          </w:p>
        </w:tc>
        <w:tc>
          <w:tcPr>
            <w:tcW w:w="1333" w:type="dxa"/>
          </w:tcPr>
          <w:p w14:paraId="33400681" w14:textId="06096439" w:rsidR="00FC10DF" w:rsidRDefault="00FC10DF" w:rsidP="00E5333D">
            <w:pPr>
              <w:pStyle w:val="TableParagraph"/>
              <w:spacing w:line="233" w:lineRule="exact"/>
              <w:ind w:left="675"/>
            </w:pPr>
            <w:r>
              <w:rPr>
                <w:spacing w:val="-5"/>
              </w:rPr>
              <w:t>2</w:t>
            </w:r>
            <w:r w:rsidR="00BD48F6">
              <w:rPr>
                <w:spacing w:val="-5"/>
              </w:rPr>
              <w:t>55</w:t>
            </w:r>
          </w:p>
        </w:tc>
      </w:tr>
      <w:tr w:rsidR="00FC10DF" w14:paraId="3DECB603" w14:textId="77777777" w:rsidTr="00E5333D">
        <w:trPr>
          <w:trHeight w:val="339"/>
        </w:trPr>
        <w:tc>
          <w:tcPr>
            <w:tcW w:w="5853" w:type="dxa"/>
          </w:tcPr>
          <w:p w14:paraId="35BBB574" w14:textId="77777777" w:rsidR="00FC10DF" w:rsidRDefault="00FC10DF" w:rsidP="00E5333D">
            <w:pPr>
              <w:pStyle w:val="TableParagraph"/>
              <w:spacing w:line="249" w:lineRule="exact"/>
              <w:ind w:left="50"/>
            </w:pPr>
            <w:r>
              <w:t>Краткосрочни</w:t>
            </w:r>
            <w:r>
              <w:rPr>
                <w:spacing w:val="-9"/>
              </w:rPr>
              <w:t xml:space="preserve"> </w:t>
            </w:r>
            <w:r>
              <w:t>депозити</w:t>
            </w:r>
            <w:r>
              <w:rPr>
                <w:spacing w:val="-5"/>
              </w:rPr>
              <w:t xml:space="preserve"> </w:t>
            </w:r>
            <w:r>
              <w:t>в</w:t>
            </w:r>
            <w:r>
              <w:rPr>
                <w:spacing w:val="-6"/>
              </w:rPr>
              <w:t xml:space="preserve"> </w:t>
            </w:r>
            <w:r>
              <w:rPr>
                <w:spacing w:val="-4"/>
              </w:rPr>
              <w:t>банки</w:t>
            </w:r>
          </w:p>
        </w:tc>
        <w:tc>
          <w:tcPr>
            <w:tcW w:w="1403" w:type="dxa"/>
            <w:tcBorders>
              <w:bottom w:val="single" w:sz="2" w:space="0" w:color="000000"/>
            </w:tcBorders>
          </w:tcPr>
          <w:p w14:paraId="7D2D05E5" w14:textId="77777777" w:rsidR="00FC10DF" w:rsidRDefault="00FC10DF" w:rsidP="00E5333D">
            <w:pPr>
              <w:pStyle w:val="TableParagraph"/>
              <w:spacing w:line="249" w:lineRule="exact"/>
              <w:ind w:right="123"/>
              <w:jc w:val="right"/>
            </w:pPr>
            <w:r>
              <w:t>8</w:t>
            </w:r>
          </w:p>
        </w:tc>
        <w:tc>
          <w:tcPr>
            <w:tcW w:w="1333" w:type="dxa"/>
            <w:tcBorders>
              <w:bottom w:val="single" w:sz="2" w:space="0" w:color="000000"/>
            </w:tcBorders>
          </w:tcPr>
          <w:p w14:paraId="43480B77" w14:textId="77777777" w:rsidR="00FC10DF" w:rsidRDefault="00FC10DF" w:rsidP="00E5333D">
            <w:pPr>
              <w:pStyle w:val="TableParagraph"/>
              <w:spacing w:line="249" w:lineRule="exact"/>
              <w:ind w:right="105"/>
              <w:jc w:val="center"/>
            </w:pPr>
            <w:r>
              <w:t xml:space="preserve">            8</w:t>
            </w:r>
          </w:p>
        </w:tc>
      </w:tr>
      <w:tr w:rsidR="00FC10DF" w14:paraId="2270D682" w14:textId="77777777" w:rsidTr="00E5333D">
        <w:trPr>
          <w:trHeight w:val="253"/>
        </w:trPr>
        <w:tc>
          <w:tcPr>
            <w:tcW w:w="5853" w:type="dxa"/>
          </w:tcPr>
          <w:p w14:paraId="3D0F6C81" w14:textId="77777777" w:rsidR="00FC10DF" w:rsidRDefault="00FC10DF" w:rsidP="00E5333D">
            <w:pPr>
              <w:pStyle w:val="TableParagraph"/>
              <w:spacing w:line="233" w:lineRule="exact"/>
              <w:ind w:left="50"/>
              <w:rPr>
                <w:b/>
              </w:rPr>
            </w:pPr>
            <w:r>
              <w:rPr>
                <w:b/>
              </w:rPr>
              <w:t>Пари</w:t>
            </w:r>
            <w:r>
              <w:rPr>
                <w:b/>
                <w:spacing w:val="-4"/>
              </w:rPr>
              <w:t xml:space="preserve"> </w:t>
            </w:r>
            <w:r>
              <w:rPr>
                <w:b/>
              </w:rPr>
              <w:t>и</w:t>
            </w:r>
            <w:r>
              <w:rPr>
                <w:b/>
                <w:spacing w:val="-4"/>
              </w:rPr>
              <w:t xml:space="preserve"> </w:t>
            </w:r>
            <w:r>
              <w:rPr>
                <w:b/>
              </w:rPr>
              <w:t xml:space="preserve">парични </w:t>
            </w:r>
            <w:r>
              <w:rPr>
                <w:b/>
                <w:spacing w:val="-2"/>
              </w:rPr>
              <w:t>еквиваленти</w:t>
            </w:r>
          </w:p>
        </w:tc>
        <w:tc>
          <w:tcPr>
            <w:tcW w:w="1403" w:type="dxa"/>
            <w:tcBorders>
              <w:top w:val="single" w:sz="2" w:space="0" w:color="000000"/>
            </w:tcBorders>
          </w:tcPr>
          <w:p w14:paraId="13C25B6C" w14:textId="2BE21AC2" w:rsidR="00FC10DF" w:rsidRDefault="00FC10DF" w:rsidP="00E5333D">
            <w:pPr>
              <w:pStyle w:val="TableParagraph"/>
              <w:tabs>
                <w:tab w:val="left" w:pos="912"/>
                <w:tab w:val="left" w:pos="2078"/>
              </w:tabs>
              <w:spacing w:line="233" w:lineRule="exact"/>
              <w:ind w:left="-15" w:right="-677"/>
              <w:rPr>
                <w:b/>
              </w:rPr>
            </w:pPr>
            <w:r>
              <w:rPr>
                <w:b/>
                <w:u w:val="double"/>
              </w:rPr>
              <w:tab/>
            </w:r>
            <w:r w:rsidR="00C00726">
              <w:rPr>
                <w:b/>
                <w:u w:val="double"/>
              </w:rPr>
              <w:t>368</w:t>
            </w:r>
            <w:r>
              <w:rPr>
                <w:b/>
                <w:u w:val="double"/>
              </w:rPr>
              <w:tab/>
            </w:r>
          </w:p>
        </w:tc>
        <w:tc>
          <w:tcPr>
            <w:tcW w:w="1333" w:type="dxa"/>
            <w:tcBorders>
              <w:top w:val="single" w:sz="2" w:space="0" w:color="000000"/>
            </w:tcBorders>
          </w:tcPr>
          <w:p w14:paraId="2239E772" w14:textId="5EF9C05A" w:rsidR="00FC10DF" w:rsidRDefault="00FC10DF" w:rsidP="00E5333D">
            <w:pPr>
              <w:pStyle w:val="TableParagraph"/>
              <w:spacing w:line="233" w:lineRule="exact"/>
              <w:ind w:left="675" w:right="-15"/>
              <w:rPr>
                <w:b/>
              </w:rPr>
            </w:pPr>
            <w:r>
              <w:rPr>
                <w:b/>
                <w:u w:val="double"/>
              </w:rPr>
              <w:tab/>
            </w:r>
            <w:r>
              <w:rPr>
                <w:b/>
                <w:spacing w:val="-5"/>
                <w:u w:val="double"/>
              </w:rPr>
              <w:t>26</w:t>
            </w:r>
            <w:r w:rsidR="00BD48F6">
              <w:rPr>
                <w:b/>
                <w:spacing w:val="-5"/>
                <w:u w:val="double"/>
              </w:rPr>
              <w:t>3</w:t>
            </w:r>
            <w:r>
              <w:rPr>
                <w:b/>
                <w:u w:val="double"/>
              </w:rPr>
              <w:tab/>
            </w:r>
          </w:p>
        </w:tc>
      </w:tr>
    </w:tbl>
    <w:p w14:paraId="5DE207C0" w14:textId="77777777" w:rsidR="00FC10DF" w:rsidRDefault="00FC10DF" w:rsidP="00FC10DF">
      <w:pPr>
        <w:spacing w:line="233" w:lineRule="exact"/>
        <w:sectPr w:rsidR="00FC10DF" w:rsidSect="004D1DC1">
          <w:headerReference w:type="default" r:id="rId53"/>
          <w:footerReference w:type="default" r:id="rId54"/>
          <w:pgSz w:w="11910" w:h="16840"/>
          <w:pgMar w:top="1460" w:right="520" w:bottom="280" w:left="660" w:header="715" w:footer="0" w:gutter="0"/>
          <w:cols w:space="708"/>
        </w:sectPr>
      </w:pPr>
    </w:p>
    <w:p w14:paraId="43503860" w14:textId="77777777" w:rsidR="00FC10DF" w:rsidRDefault="00FC10DF" w:rsidP="00FC10DF">
      <w:pPr>
        <w:pStyle w:val="BodyText"/>
        <w:spacing w:before="9"/>
        <w:rPr>
          <w:sz w:val="11"/>
        </w:rPr>
      </w:pPr>
    </w:p>
    <w:p w14:paraId="778F9CBA" w14:textId="5F86CB68" w:rsidR="00FC10DF" w:rsidRDefault="00FC10DF" w:rsidP="00FC10DF">
      <w:pPr>
        <w:pStyle w:val="BodyText"/>
        <w:spacing w:before="94"/>
        <w:ind w:left="1139" w:right="943"/>
        <w:jc w:val="both"/>
      </w:pPr>
      <w:r>
        <w:t xml:space="preserve">Към </w:t>
      </w:r>
      <w:r w:rsidR="004C05DE" w:rsidRPr="004C05DE">
        <w:t xml:space="preserve">30 </w:t>
      </w:r>
      <w:r w:rsidR="00C00726" w:rsidRPr="00C00726">
        <w:t>септември</w:t>
      </w:r>
      <w:r w:rsidR="004C05DE" w:rsidRPr="004C05DE">
        <w:t xml:space="preserve"> </w:t>
      </w:r>
      <w:r w:rsidR="00BD48F6">
        <w:t>2024</w:t>
      </w:r>
      <w:r>
        <w:t xml:space="preserve"> г. са наложени ограничения върху парични средства в депозитна сметка в размер на 8 хил. лв. (202</w:t>
      </w:r>
      <w:r w:rsidR="00BD48F6">
        <w:t>3</w:t>
      </w:r>
      <w:r>
        <w:t xml:space="preserve"> г.: 8 хил. лв.), които представляват гаранции на членовете на Съвета на директорите.</w:t>
      </w:r>
    </w:p>
    <w:p w14:paraId="5B7C9450" w14:textId="77777777" w:rsidR="00FC10DF" w:rsidRDefault="00FC10DF" w:rsidP="00FC10DF">
      <w:pPr>
        <w:pStyle w:val="BodyText"/>
        <w:spacing w:before="138"/>
        <w:ind w:left="1139" w:right="940"/>
        <w:jc w:val="both"/>
      </w:pPr>
      <w:r>
        <w:t>Дружеството е извършило оценка на очакваните кредитни загуби върху парични средства и парични еквиваленти. Оценената стойност е по-ниска от 0.4% от брутната стойност на паричните средства, депозирани във финансови институции, поради което е определена като несъществена и не е начислена във финансовите отчети на Дружеството.</w:t>
      </w:r>
    </w:p>
    <w:p w14:paraId="5552ADEF" w14:textId="77777777" w:rsidR="00FC10DF" w:rsidRDefault="00FC10DF" w:rsidP="00FC10DF">
      <w:pPr>
        <w:pStyle w:val="BodyText"/>
        <w:spacing w:before="10"/>
        <w:rPr>
          <w:sz w:val="20"/>
        </w:rPr>
      </w:pPr>
    </w:p>
    <w:p w14:paraId="5FE780BD" w14:textId="77777777" w:rsidR="00FC10DF" w:rsidRDefault="00FC10DF" w:rsidP="00FC10DF">
      <w:pPr>
        <w:pStyle w:val="Heading4"/>
        <w:numPr>
          <w:ilvl w:val="0"/>
          <w:numId w:val="1"/>
        </w:numPr>
        <w:tabs>
          <w:tab w:val="left" w:pos="1507"/>
        </w:tabs>
        <w:ind w:left="1506" w:hanging="368"/>
      </w:pPr>
      <w:r>
        <w:t>Собствен</w:t>
      </w:r>
      <w:r>
        <w:rPr>
          <w:spacing w:val="-5"/>
        </w:rPr>
        <w:t xml:space="preserve"> </w:t>
      </w:r>
      <w:r>
        <w:rPr>
          <w:spacing w:val="-2"/>
        </w:rPr>
        <w:t>капитал</w:t>
      </w:r>
    </w:p>
    <w:p w14:paraId="4F42C779" w14:textId="77777777" w:rsidR="00FC10DF" w:rsidRDefault="00FC10DF" w:rsidP="00FC10DF">
      <w:pPr>
        <w:pStyle w:val="ListParagraph"/>
        <w:numPr>
          <w:ilvl w:val="1"/>
          <w:numId w:val="1"/>
        </w:numPr>
        <w:tabs>
          <w:tab w:val="left" w:pos="2259"/>
        </w:tabs>
        <w:spacing w:before="119"/>
        <w:ind w:left="2258" w:hanging="551"/>
        <w:rPr>
          <w:b/>
        </w:rPr>
      </w:pPr>
      <w:r>
        <w:rPr>
          <w:b/>
        </w:rPr>
        <w:t>Акционерен</w:t>
      </w:r>
      <w:r>
        <w:rPr>
          <w:b/>
          <w:spacing w:val="-5"/>
        </w:rPr>
        <w:t xml:space="preserve"> </w:t>
      </w:r>
      <w:r>
        <w:rPr>
          <w:b/>
          <w:spacing w:val="-2"/>
        </w:rPr>
        <w:t>капитал</w:t>
      </w:r>
    </w:p>
    <w:p w14:paraId="4FEB4D9D" w14:textId="77777777" w:rsidR="00FC10DF" w:rsidRDefault="00FC10DF" w:rsidP="00FC10DF">
      <w:pPr>
        <w:pStyle w:val="BodyText"/>
        <w:spacing w:before="11"/>
        <w:rPr>
          <w:b/>
          <w:sz w:val="23"/>
        </w:rPr>
      </w:pPr>
    </w:p>
    <w:p w14:paraId="110D6604" w14:textId="77777777" w:rsidR="00FC10DF" w:rsidRDefault="00FC10DF" w:rsidP="00FC10DF">
      <w:pPr>
        <w:pStyle w:val="BodyText"/>
        <w:spacing w:after="8"/>
        <w:ind w:left="1140" w:right="940"/>
        <w:jc w:val="both"/>
      </w:pPr>
      <w:r>
        <w:t>Регистрираният капитал на Дружеството се състои от 19</w:t>
      </w:r>
      <w:r>
        <w:rPr>
          <w:spacing w:val="-3"/>
        </w:rPr>
        <w:t xml:space="preserve"> </w:t>
      </w:r>
      <w:r>
        <w:t>734 763 (деветнадесет милиона седемстотин тридесет и четири хиляди седемстотин шесдесет и три)</w:t>
      </w:r>
      <w:r>
        <w:rPr>
          <w:spacing w:val="80"/>
        </w:rPr>
        <w:t xml:space="preserve"> </w:t>
      </w:r>
      <w:r>
        <w:t>броя поименни, безналични, свободно прехвърляеми акции с номинална стойност в размер на 1 лев за 1 акция. Всички акции са с право на получаване на дивидент</w:t>
      </w:r>
      <w:r>
        <w:rPr>
          <w:spacing w:val="80"/>
        </w:rPr>
        <w:t xml:space="preserve"> </w:t>
      </w:r>
      <w:r>
        <w:t>и ликвидационен дял и представляват един глас от Общото събрание на акционерите на Дружеството.</w:t>
      </w:r>
    </w:p>
    <w:tbl>
      <w:tblPr>
        <w:tblW w:w="0" w:type="auto"/>
        <w:tblInd w:w="1205" w:type="dxa"/>
        <w:tblLayout w:type="fixed"/>
        <w:tblCellMar>
          <w:left w:w="0" w:type="dxa"/>
          <w:right w:w="0" w:type="dxa"/>
        </w:tblCellMar>
        <w:tblLook w:val="01E0" w:firstRow="1" w:lastRow="1" w:firstColumn="1" w:lastColumn="1" w:noHBand="0" w:noVBand="0"/>
      </w:tblPr>
      <w:tblGrid>
        <w:gridCol w:w="5755"/>
        <w:gridCol w:w="1610"/>
        <w:gridCol w:w="1366"/>
      </w:tblGrid>
      <w:tr w:rsidR="00FC10DF" w14:paraId="492C185A" w14:textId="77777777" w:rsidTr="00E5333D">
        <w:trPr>
          <w:trHeight w:val="249"/>
        </w:trPr>
        <w:tc>
          <w:tcPr>
            <w:tcW w:w="5755" w:type="dxa"/>
          </w:tcPr>
          <w:p w14:paraId="4A0F6319" w14:textId="77777777" w:rsidR="00FC10DF" w:rsidRDefault="00FC10DF" w:rsidP="00E5333D">
            <w:pPr>
              <w:pStyle w:val="TableParagraph"/>
              <w:rPr>
                <w:rFonts w:ascii="Times New Roman"/>
                <w:sz w:val="18"/>
              </w:rPr>
            </w:pPr>
          </w:p>
        </w:tc>
        <w:tc>
          <w:tcPr>
            <w:tcW w:w="1610" w:type="dxa"/>
          </w:tcPr>
          <w:p w14:paraId="4B598009" w14:textId="2998798D" w:rsidR="00FC10DF" w:rsidRDefault="00FC10DF" w:rsidP="00E5333D">
            <w:pPr>
              <w:pStyle w:val="TableParagraph"/>
              <w:spacing w:line="229" w:lineRule="exact"/>
              <w:ind w:left="350"/>
              <w:rPr>
                <w:b/>
              </w:rPr>
            </w:pPr>
            <w:r>
              <w:rPr>
                <w:b/>
                <w:spacing w:val="-2"/>
              </w:rPr>
              <w:t>3</w:t>
            </w:r>
            <w:r w:rsidR="004C05DE">
              <w:rPr>
                <w:b/>
                <w:spacing w:val="-2"/>
              </w:rPr>
              <w:t>0</w:t>
            </w:r>
            <w:r>
              <w:rPr>
                <w:b/>
                <w:spacing w:val="-2"/>
              </w:rPr>
              <w:t>.</w:t>
            </w:r>
            <w:r w:rsidR="004C05DE">
              <w:rPr>
                <w:b/>
                <w:spacing w:val="-2"/>
              </w:rPr>
              <w:t>0</w:t>
            </w:r>
            <w:r w:rsidR="00C00726">
              <w:rPr>
                <w:b/>
                <w:spacing w:val="-2"/>
              </w:rPr>
              <w:t>9</w:t>
            </w:r>
            <w:r>
              <w:rPr>
                <w:b/>
                <w:spacing w:val="-2"/>
              </w:rPr>
              <w:t>.202</w:t>
            </w:r>
            <w:r w:rsidR="00BD48F6">
              <w:rPr>
                <w:b/>
                <w:spacing w:val="-2"/>
              </w:rPr>
              <w:t>4</w:t>
            </w:r>
          </w:p>
        </w:tc>
        <w:tc>
          <w:tcPr>
            <w:tcW w:w="1366" w:type="dxa"/>
          </w:tcPr>
          <w:p w14:paraId="4391BDD3" w14:textId="306E73EC" w:rsidR="00FC10DF" w:rsidRDefault="00FC10DF" w:rsidP="00E5333D">
            <w:pPr>
              <w:pStyle w:val="TableParagraph"/>
              <w:spacing w:line="229" w:lineRule="exact"/>
              <w:ind w:left="156"/>
              <w:rPr>
                <w:b/>
              </w:rPr>
            </w:pPr>
            <w:r>
              <w:rPr>
                <w:b/>
                <w:spacing w:val="-2"/>
              </w:rPr>
              <w:t>31.12.202</w:t>
            </w:r>
            <w:r w:rsidR="00BD48F6">
              <w:rPr>
                <w:b/>
                <w:spacing w:val="-2"/>
              </w:rPr>
              <w:t>3</w:t>
            </w:r>
          </w:p>
        </w:tc>
      </w:tr>
      <w:tr w:rsidR="00FC10DF" w14:paraId="34EEB58C" w14:textId="77777777" w:rsidTr="00E5333D">
        <w:trPr>
          <w:trHeight w:val="253"/>
        </w:trPr>
        <w:tc>
          <w:tcPr>
            <w:tcW w:w="5755" w:type="dxa"/>
          </w:tcPr>
          <w:p w14:paraId="3BAF0039" w14:textId="77777777" w:rsidR="00FC10DF" w:rsidRDefault="00FC10DF" w:rsidP="00E5333D">
            <w:pPr>
              <w:pStyle w:val="TableParagraph"/>
              <w:rPr>
                <w:rFonts w:ascii="Times New Roman"/>
                <w:sz w:val="18"/>
              </w:rPr>
            </w:pPr>
          </w:p>
        </w:tc>
        <w:tc>
          <w:tcPr>
            <w:tcW w:w="1610" w:type="dxa"/>
          </w:tcPr>
          <w:p w14:paraId="43A86825" w14:textId="77777777" w:rsidR="00FC10DF" w:rsidRDefault="00FC10DF" w:rsidP="00E5333D">
            <w:pPr>
              <w:pStyle w:val="TableParagraph"/>
              <w:spacing w:line="233" w:lineRule="exact"/>
              <w:ind w:left="890"/>
              <w:rPr>
                <w:b/>
              </w:rPr>
            </w:pPr>
            <w:r>
              <w:rPr>
                <w:b/>
                <w:spacing w:val="-4"/>
              </w:rPr>
              <w:t>Брой</w:t>
            </w:r>
          </w:p>
        </w:tc>
        <w:tc>
          <w:tcPr>
            <w:tcW w:w="1366" w:type="dxa"/>
          </w:tcPr>
          <w:p w14:paraId="2EB01A53" w14:textId="77777777" w:rsidR="00FC10DF" w:rsidRDefault="00FC10DF" w:rsidP="00E5333D">
            <w:pPr>
              <w:pStyle w:val="TableParagraph"/>
              <w:spacing w:line="233" w:lineRule="exact"/>
              <w:ind w:right="105"/>
              <w:jc w:val="right"/>
              <w:rPr>
                <w:b/>
              </w:rPr>
            </w:pPr>
            <w:r>
              <w:rPr>
                <w:b/>
                <w:spacing w:val="-4"/>
              </w:rPr>
              <w:t>Брой</w:t>
            </w:r>
          </w:p>
        </w:tc>
      </w:tr>
      <w:tr w:rsidR="00FC10DF" w14:paraId="7996A154" w14:textId="77777777" w:rsidTr="00E5333D">
        <w:trPr>
          <w:trHeight w:val="253"/>
        </w:trPr>
        <w:tc>
          <w:tcPr>
            <w:tcW w:w="5755" w:type="dxa"/>
          </w:tcPr>
          <w:p w14:paraId="44B79C11" w14:textId="77777777" w:rsidR="00FC10DF" w:rsidRDefault="00FC10DF" w:rsidP="00E5333D">
            <w:pPr>
              <w:pStyle w:val="TableParagraph"/>
              <w:rPr>
                <w:rFonts w:ascii="Times New Roman"/>
                <w:sz w:val="18"/>
              </w:rPr>
            </w:pPr>
          </w:p>
        </w:tc>
        <w:tc>
          <w:tcPr>
            <w:tcW w:w="1610" w:type="dxa"/>
          </w:tcPr>
          <w:p w14:paraId="52EB1AB5" w14:textId="77777777" w:rsidR="00FC10DF" w:rsidRDefault="00FC10DF" w:rsidP="00E5333D">
            <w:pPr>
              <w:pStyle w:val="TableParagraph"/>
              <w:spacing w:line="233" w:lineRule="exact"/>
              <w:ind w:left="813"/>
              <w:rPr>
                <w:b/>
              </w:rPr>
            </w:pPr>
            <w:r>
              <w:rPr>
                <w:b/>
                <w:spacing w:val="-4"/>
              </w:rPr>
              <w:t>акции</w:t>
            </w:r>
          </w:p>
        </w:tc>
        <w:tc>
          <w:tcPr>
            <w:tcW w:w="1366" w:type="dxa"/>
          </w:tcPr>
          <w:p w14:paraId="206C6620" w14:textId="77777777" w:rsidR="00FC10DF" w:rsidRDefault="00FC10DF" w:rsidP="00E5333D">
            <w:pPr>
              <w:pStyle w:val="TableParagraph"/>
              <w:spacing w:line="233" w:lineRule="exact"/>
              <w:ind w:right="105"/>
              <w:jc w:val="right"/>
              <w:rPr>
                <w:b/>
              </w:rPr>
            </w:pPr>
            <w:r>
              <w:rPr>
                <w:b/>
                <w:spacing w:val="-2"/>
              </w:rPr>
              <w:t>Акции</w:t>
            </w:r>
          </w:p>
        </w:tc>
      </w:tr>
      <w:tr w:rsidR="00FC10DF" w14:paraId="14E61C8E" w14:textId="77777777" w:rsidTr="00E5333D">
        <w:trPr>
          <w:trHeight w:val="251"/>
        </w:trPr>
        <w:tc>
          <w:tcPr>
            <w:tcW w:w="5755" w:type="dxa"/>
          </w:tcPr>
          <w:p w14:paraId="22B80D34" w14:textId="77777777" w:rsidR="00FC10DF" w:rsidRDefault="00FC10DF" w:rsidP="00E5333D">
            <w:pPr>
              <w:pStyle w:val="TableParagraph"/>
              <w:spacing w:line="232" w:lineRule="exact"/>
              <w:ind w:left="50"/>
            </w:pPr>
            <w:r>
              <w:t>Издадени</w:t>
            </w:r>
            <w:r>
              <w:rPr>
                <w:spacing w:val="-7"/>
              </w:rPr>
              <w:t xml:space="preserve"> </w:t>
            </w:r>
            <w:r>
              <w:t>и</w:t>
            </w:r>
            <w:r>
              <w:rPr>
                <w:spacing w:val="-6"/>
              </w:rPr>
              <w:t xml:space="preserve"> </w:t>
            </w:r>
            <w:r>
              <w:t>напълно</w:t>
            </w:r>
            <w:r>
              <w:rPr>
                <w:spacing w:val="-5"/>
              </w:rPr>
              <w:t xml:space="preserve"> </w:t>
            </w:r>
            <w:r>
              <w:t>платени</w:t>
            </w:r>
            <w:r>
              <w:rPr>
                <w:spacing w:val="-3"/>
              </w:rPr>
              <w:t xml:space="preserve"> </w:t>
            </w:r>
            <w:r>
              <w:rPr>
                <w:spacing w:val="-2"/>
              </w:rPr>
              <w:t>акции:</w:t>
            </w:r>
          </w:p>
        </w:tc>
        <w:tc>
          <w:tcPr>
            <w:tcW w:w="1610" w:type="dxa"/>
          </w:tcPr>
          <w:p w14:paraId="09DF36C5" w14:textId="77777777" w:rsidR="00FC10DF" w:rsidRDefault="00FC10DF" w:rsidP="00E5333D">
            <w:pPr>
              <w:pStyle w:val="TableParagraph"/>
              <w:rPr>
                <w:rFonts w:ascii="Times New Roman"/>
                <w:sz w:val="18"/>
              </w:rPr>
            </w:pPr>
          </w:p>
        </w:tc>
        <w:tc>
          <w:tcPr>
            <w:tcW w:w="1366" w:type="dxa"/>
          </w:tcPr>
          <w:p w14:paraId="5344E3DB" w14:textId="77777777" w:rsidR="00FC10DF" w:rsidRDefault="00FC10DF" w:rsidP="00E5333D">
            <w:pPr>
              <w:pStyle w:val="TableParagraph"/>
              <w:rPr>
                <w:rFonts w:ascii="Times New Roman"/>
                <w:sz w:val="18"/>
              </w:rPr>
            </w:pPr>
          </w:p>
        </w:tc>
      </w:tr>
      <w:tr w:rsidR="00FC10DF" w14:paraId="52CBCF30" w14:textId="77777777" w:rsidTr="00E5333D">
        <w:trPr>
          <w:trHeight w:val="253"/>
        </w:trPr>
        <w:tc>
          <w:tcPr>
            <w:tcW w:w="5755" w:type="dxa"/>
          </w:tcPr>
          <w:p w14:paraId="5AE23ED0" w14:textId="77777777" w:rsidR="00FC10DF" w:rsidRDefault="00FC10DF" w:rsidP="00E5333D">
            <w:pPr>
              <w:pStyle w:val="TableParagraph"/>
              <w:spacing w:line="233" w:lineRule="exact"/>
              <w:ind w:left="50"/>
            </w:pPr>
            <w:r>
              <w:t>- в</w:t>
            </w:r>
            <w:r>
              <w:rPr>
                <w:spacing w:val="-3"/>
              </w:rPr>
              <w:t xml:space="preserve"> </w:t>
            </w:r>
            <w:r>
              <w:t>началото</w:t>
            </w:r>
            <w:r>
              <w:rPr>
                <w:spacing w:val="-3"/>
              </w:rPr>
              <w:t xml:space="preserve"> </w:t>
            </w:r>
            <w:r>
              <w:t>на</w:t>
            </w:r>
            <w:r>
              <w:rPr>
                <w:spacing w:val="-3"/>
              </w:rPr>
              <w:t xml:space="preserve"> </w:t>
            </w:r>
            <w:r>
              <w:rPr>
                <w:spacing w:val="-2"/>
              </w:rPr>
              <w:t>годината</w:t>
            </w:r>
          </w:p>
        </w:tc>
        <w:tc>
          <w:tcPr>
            <w:tcW w:w="1610" w:type="dxa"/>
          </w:tcPr>
          <w:p w14:paraId="3490997D" w14:textId="77777777" w:rsidR="00FC10DF" w:rsidRDefault="00FC10DF" w:rsidP="00E5333D">
            <w:pPr>
              <w:pStyle w:val="TableParagraph"/>
              <w:spacing w:line="233" w:lineRule="exact"/>
              <w:ind w:left="350"/>
            </w:pPr>
            <w:r>
              <w:t>19</w:t>
            </w:r>
            <w:r>
              <w:rPr>
                <w:spacing w:val="-2"/>
              </w:rPr>
              <w:t xml:space="preserve"> </w:t>
            </w:r>
            <w:r>
              <w:t>734</w:t>
            </w:r>
            <w:r>
              <w:rPr>
                <w:spacing w:val="-1"/>
              </w:rPr>
              <w:t xml:space="preserve"> </w:t>
            </w:r>
            <w:r>
              <w:rPr>
                <w:spacing w:val="-5"/>
              </w:rPr>
              <w:t>763</w:t>
            </w:r>
          </w:p>
        </w:tc>
        <w:tc>
          <w:tcPr>
            <w:tcW w:w="1366" w:type="dxa"/>
          </w:tcPr>
          <w:p w14:paraId="2A5D27C7" w14:textId="77777777" w:rsidR="00FC10DF" w:rsidRDefault="00FC10DF" w:rsidP="00E5333D">
            <w:pPr>
              <w:pStyle w:val="TableParagraph"/>
              <w:spacing w:line="233" w:lineRule="exact"/>
              <w:ind w:left="156"/>
            </w:pPr>
            <w:r>
              <w:t>19</w:t>
            </w:r>
            <w:r>
              <w:rPr>
                <w:spacing w:val="-2"/>
              </w:rPr>
              <w:t xml:space="preserve"> 734</w:t>
            </w:r>
            <w:r>
              <w:rPr>
                <w:spacing w:val="-1"/>
              </w:rPr>
              <w:t xml:space="preserve"> 763</w:t>
            </w:r>
          </w:p>
        </w:tc>
      </w:tr>
      <w:tr w:rsidR="00FC10DF" w14:paraId="22F75237" w14:textId="77777777" w:rsidTr="00E5333D">
        <w:trPr>
          <w:trHeight w:val="249"/>
        </w:trPr>
        <w:tc>
          <w:tcPr>
            <w:tcW w:w="5755" w:type="dxa"/>
          </w:tcPr>
          <w:p w14:paraId="6FD852BB" w14:textId="77777777" w:rsidR="00FC10DF" w:rsidRDefault="00FC10DF" w:rsidP="00E5333D">
            <w:pPr>
              <w:pStyle w:val="TableParagraph"/>
              <w:spacing w:line="229" w:lineRule="exact"/>
              <w:ind w:left="50"/>
            </w:pPr>
            <w:r>
              <w:t>-</w:t>
            </w:r>
            <w:r>
              <w:rPr>
                <w:spacing w:val="-1"/>
              </w:rPr>
              <w:t xml:space="preserve"> </w:t>
            </w:r>
            <w:r>
              <w:t>издадени</w:t>
            </w:r>
            <w:r>
              <w:rPr>
                <w:spacing w:val="-6"/>
              </w:rPr>
              <w:t xml:space="preserve"> </w:t>
            </w:r>
            <w:r>
              <w:t>през</w:t>
            </w:r>
            <w:r>
              <w:rPr>
                <w:spacing w:val="-4"/>
              </w:rPr>
              <w:t xml:space="preserve"> </w:t>
            </w:r>
            <w:r>
              <w:rPr>
                <w:spacing w:val="-2"/>
              </w:rPr>
              <w:t>годината</w:t>
            </w:r>
          </w:p>
        </w:tc>
        <w:tc>
          <w:tcPr>
            <w:tcW w:w="1610" w:type="dxa"/>
            <w:tcBorders>
              <w:bottom w:val="single" w:sz="4" w:space="0" w:color="000000"/>
            </w:tcBorders>
          </w:tcPr>
          <w:p w14:paraId="58EAB828" w14:textId="77777777" w:rsidR="00FC10DF" w:rsidRDefault="00FC10DF" w:rsidP="00E5333D">
            <w:pPr>
              <w:pStyle w:val="TableParagraph"/>
              <w:spacing w:line="229" w:lineRule="exact"/>
              <w:ind w:right="157"/>
              <w:jc w:val="right"/>
            </w:pPr>
            <w:r>
              <w:t>-</w:t>
            </w:r>
          </w:p>
        </w:tc>
        <w:tc>
          <w:tcPr>
            <w:tcW w:w="1366" w:type="dxa"/>
            <w:tcBorders>
              <w:bottom w:val="single" w:sz="4" w:space="0" w:color="000000"/>
            </w:tcBorders>
          </w:tcPr>
          <w:p w14:paraId="3FA7C9D9" w14:textId="77777777" w:rsidR="00FC10DF" w:rsidRDefault="00FC10DF" w:rsidP="00E5333D">
            <w:pPr>
              <w:pStyle w:val="TableParagraph"/>
              <w:spacing w:line="229" w:lineRule="exact"/>
              <w:ind w:left="278"/>
            </w:pPr>
            <w:r>
              <w:t>-</w:t>
            </w:r>
          </w:p>
        </w:tc>
      </w:tr>
      <w:tr w:rsidR="00FC10DF" w14:paraId="1882DD25" w14:textId="77777777" w:rsidTr="00E5333D">
        <w:trPr>
          <w:trHeight w:val="253"/>
        </w:trPr>
        <w:tc>
          <w:tcPr>
            <w:tcW w:w="5755" w:type="dxa"/>
          </w:tcPr>
          <w:p w14:paraId="0519CD4B" w14:textId="77777777" w:rsidR="00FC10DF" w:rsidRDefault="00FC10DF" w:rsidP="00E5333D">
            <w:pPr>
              <w:pStyle w:val="TableParagraph"/>
              <w:spacing w:line="233" w:lineRule="exact"/>
              <w:ind w:left="50"/>
            </w:pPr>
            <w:r>
              <w:t>Акции</w:t>
            </w:r>
            <w:r>
              <w:rPr>
                <w:spacing w:val="56"/>
              </w:rPr>
              <w:t xml:space="preserve"> </w:t>
            </w:r>
            <w:r>
              <w:t>издадени</w:t>
            </w:r>
            <w:r>
              <w:rPr>
                <w:spacing w:val="-3"/>
              </w:rPr>
              <w:t xml:space="preserve"> </w:t>
            </w:r>
            <w:r>
              <w:t>и</w:t>
            </w:r>
            <w:r>
              <w:rPr>
                <w:spacing w:val="-6"/>
              </w:rPr>
              <w:t xml:space="preserve"> </w:t>
            </w:r>
            <w:r>
              <w:t>напълно</w:t>
            </w:r>
            <w:r>
              <w:rPr>
                <w:spacing w:val="-5"/>
              </w:rPr>
              <w:t xml:space="preserve"> </w:t>
            </w:r>
            <w:r>
              <w:t>платени</w:t>
            </w:r>
            <w:r>
              <w:rPr>
                <w:spacing w:val="-3"/>
              </w:rPr>
              <w:t xml:space="preserve"> </w:t>
            </w:r>
            <w:r>
              <w:t>към</w:t>
            </w:r>
            <w:r>
              <w:rPr>
                <w:spacing w:val="-3"/>
              </w:rPr>
              <w:t xml:space="preserve"> </w:t>
            </w:r>
            <w:r>
              <w:t>31</w:t>
            </w:r>
            <w:r>
              <w:rPr>
                <w:spacing w:val="-4"/>
              </w:rPr>
              <w:t xml:space="preserve"> </w:t>
            </w:r>
            <w:r>
              <w:rPr>
                <w:spacing w:val="-2"/>
              </w:rPr>
              <w:t>декември</w:t>
            </w:r>
          </w:p>
        </w:tc>
        <w:tc>
          <w:tcPr>
            <w:tcW w:w="1610" w:type="dxa"/>
            <w:tcBorders>
              <w:top w:val="single" w:sz="4" w:space="0" w:color="000000"/>
            </w:tcBorders>
          </w:tcPr>
          <w:p w14:paraId="49E56A65" w14:textId="77777777" w:rsidR="00FC10DF" w:rsidRDefault="00FC10DF" w:rsidP="00E5333D">
            <w:pPr>
              <w:pStyle w:val="TableParagraph"/>
              <w:tabs>
                <w:tab w:val="left" w:pos="350"/>
                <w:tab w:val="left" w:pos="1766"/>
              </w:tabs>
              <w:spacing w:line="233" w:lineRule="exact"/>
              <w:ind w:left="-15" w:right="-159"/>
              <w:rPr>
                <w:b/>
              </w:rPr>
            </w:pPr>
            <w:r>
              <w:rPr>
                <w:b/>
                <w:u w:val="double"/>
              </w:rPr>
              <w:tab/>
              <w:t>19</w:t>
            </w:r>
            <w:r>
              <w:rPr>
                <w:b/>
                <w:spacing w:val="-4"/>
                <w:u w:val="double"/>
              </w:rPr>
              <w:t xml:space="preserve"> </w:t>
            </w:r>
            <w:r>
              <w:rPr>
                <w:b/>
                <w:u w:val="double"/>
              </w:rPr>
              <w:t>734</w:t>
            </w:r>
            <w:r>
              <w:rPr>
                <w:b/>
                <w:spacing w:val="-1"/>
                <w:u w:val="double"/>
              </w:rPr>
              <w:t xml:space="preserve"> </w:t>
            </w:r>
            <w:r>
              <w:rPr>
                <w:b/>
                <w:spacing w:val="-5"/>
                <w:u w:val="double"/>
              </w:rPr>
              <w:t>763</w:t>
            </w:r>
            <w:r>
              <w:rPr>
                <w:b/>
                <w:u w:val="double"/>
              </w:rPr>
              <w:tab/>
            </w:r>
          </w:p>
        </w:tc>
        <w:tc>
          <w:tcPr>
            <w:tcW w:w="1366" w:type="dxa"/>
            <w:tcBorders>
              <w:top w:val="single" w:sz="4" w:space="0" w:color="000000"/>
            </w:tcBorders>
          </w:tcPr>
          <w:p w14:paraId="012F8EB8" w14:textId="77777777" w:rsidR="00FC10DF" w:rsidRDefault="00FC10DF" w:rsidP="00E5333D">
            <w:pPr>
              <w:pStyle w:val="TableParagraph"/>
              <w:spacing w:line="233" w:lineRule="exact"/>
              <w:jc w:val="right"/>
              <w:rPr>
                <w:b/>
              </w:rPr>
            </w:pPr>
            <w:r>
              <w:rPr>
                <w:b/>
                <w:u w:val="double"/>
              </w:rPr>
              <w:t>19</w:t>
            </w:r>
            <w:r>
              <w:rPr>
                <w:b/>
                <w:spacing w:val="-2"/>
                <w:u w:val="double"/>
              </w:rPr>
              <w:t xml:space="preserve"> </w:t>
            </w:r>
            <w:r>
              <w:rPr>
                <w:b/>
                <w:u w:val="double"/>
              </w:rPr>
              <w:t>734</w:t>
            </w:r>
            <w:r>
              <w:rPr>
                <w:b/>
                <w:spacing w:val="-1"/>
                <w:u w:val="double"/>
              </w:rPr>
              <w:t xml:space="preserve"> </w:t>
            </w:r>
            <w:r>
              <w:rPr>
                <w:b/>
                <w:spacing w:val="-5"/>
                <w:u w:val="double"/>
              </w:rPr>
              <w:t>763</w:t>
            </w:r>
            <w:r>
              <w:rPr>
                <w:b/>
                <w:spacing w:val="80"/>
                <w:u w:val="double"/>
              </w:rPr>
              <w:t xml:space="preserve"> </w:t>
            </w:r>
          </w:p>
        </w:tc>
      </w:tr>
    </w:tbl>
    <w:p w14:paraId="6F6AA609" w14:textId="25150699" w:rsidR="00FC10DF" w:rsidRDefault="00FC10DF" w:rsidP="00FC10DF">
      <w:pPr>
        <w:pStyle w:val="BodyText"/>
        <w:spacing w:before="32"/>
        <w:ind w:left="1140" w:right="942"/>
        <w:jc w:val="both"/>
      </w:pPr>
      <w:r>
        <w:t xml:space="preserve">Към </w:t>
      </w:r>
      <w:r w:rsidR="00914800" w:rsidRPr="00914800">
        <w:t>30 юни</w:t>
      </w:r>
      <w:r>
        <w:t xml:space="preserve">, списъка на акционерите на Дружеството е представен, както </w:t>
      </w:r>
      <w:r>
        <w:rPr>
          <w:spacing w:val="-2"/>
        </w:rPr>
        <w:t>следва:</w:t>
      </w:r>
    </w:p>
    <w:p w14:paraId="6970AB8E" w14:textId="77777777" w:rsidR="00FC10DF" w:rsidRDefault="00FC10DF" w:rsidP="00FC10DF">
      <w:pPr>
        <w:pStyle w:val="BodyText"/>
        <w:rPr>
          <w:sz w:val="11"/>
        </w:rPr>
      </w:pPr>
    </w:p>
    <w:tbl>
      <w:tblPr>
        <w:tblW w:w="0" w:type="auto"/>
        <w:tblInd w:w="1205" w:type="dxa"/>
        <w:tblLayout w:type="fixed"/>
        <w:tblCellMar>
          <w:left w:w="0" w:type="dxa"/>
          <w:right w:w="0" w:type="dxa"/>
        </w:tblCellMar>
        <w:tblLook w:val="01E0" w:firstRow="1" w:lastRow="1" w:firstColumn="1" w:lastColumn="1" w:noHBand="0" w:noVBand="0"/>
      </w:tblPr>
      <w:tblGrid>
        <w:gridCol w:w="5579"/>
        <w:gridCol w:w="1787"/>
        <w:gridCol w:w="1310"/>
      </w:tblGrid>
      <w:tr w:rsidR="00FC10DF" w14:paraId="3732B932" w14:textId="77777777" w:rsidTr="00E5333D">
        <w:trPr>
          <w:trHeight w:val="250"/>
        </w:trPr>
        <w:tc>
          <w:tcPr>
            <w:tcW w:w="5579" w:type="dxa"/>
          </w:tcPr>
          <w:p w14:paraId="2272479F" w14:textId="77777777" w:rsidR="00FC10DF" w:rsidRDefault="00FC10DF" w:rsidP="00E5333D">
            <w:pPr>
              <w:pStyle w:val="TableParagraph"/>
              <w:rPr>
                <w:rFonts w:ascii="Times New Roman"/>
                <w:sz w:val="18"/>
              </w:rPr>
            </w:pPr>
            <w:bookmarkStart w:id="12" w:name="_Hlk133572442"/>
          </w:p>
        </w:tc>
        <w:tc>
          <w:tcPr>
            <w:tcW w:w="1787" w:type="dxa"/>
          </w:tcPr>
          <w:p w14:paraId="15325ADB" w14:textId="01CF71D6" w:rsidR="00FC10DF" w:rsidRDefault="00FC10DF" w:rsidP="00E5333D">
            <w:pPr>
              <w:pStyle w:val="TableParagraph"/>
              <w:spacing w:line="231" w:lineRule="exact"/>
              <w:ind w:right="155"/>
              <w:jc w:val="right"/>
              <w:rPr>
                <w:b/>
              </w:rPr>
            </w:pPr>
            <w:r>
              <w:rPr>
                <w:b/>
                <w:spacing w:val="-2"/>
              </w:rPr>
              <w:t>3</w:t>
            </w:r>
            <w:r w:rsidR="004C05DE">
              <w:rPr>
                <w:b/>
                <w:spacing w:val="-2"/>
              </w:rPr>
              <w:t>0</w:t>
            </w:r>
            <w:r>
              <w:rPr>
                <w:b/>
                <w:spacing w:val="-2"/>
              </w:rPr>
              <w:t>.</w:t>
            </w:r>
            <w:r w:rsidR="004C05DE">
              <w:rPr>
                <w:b/>
                <w:spacing w:val="-2"/>
              </w:rPr>
              <w:t>0</w:t>
            </w:r>
            <w:r w:rsidR="00C00726">
              <w:rPr>
                <w:b/>
                <w:spacing w:val="-2"/>
              </w:rPr>
              <w:t>9</w:t>
            </w:r>
            <w:r>
              <w:rPr>
                <w:b/>
                <w:spacing w:val="-2"/>
              </w:rPr>
              <w:t>.202</w:t>
            </w:r>
            <w:r w:rsidR="0052541A">
              <w:rPr>
                <w:b/>
                <w:spacing w:val="-2"/>
              </w:rPr>
              <w:t>4</w:t>
            </w:r>
          </w:p>
        </w:tc>
        <w:tc>
          <w:tcPr>
            <w:tcW w:w="1310" w:type="dxa"/>
          </w:tcPr>
          <w:p w14:paraId="47D450F6" w14:textId="7E7C5BB1" w:rsidR="00FC10DF" w:rsidRDefault="00FC10DF" w:rsidP="00E5333D">
            <w:pPr>
              <w:pStyle w:val="TableParagraph"/>
              <w:spacing w:line="231" w:lineRule="exact"/>
              <w:ind w:right="49"/>
              <w:jc w:val="right"/>
              <w:rPr>
                <w:b/>
              </w:rPr>
            </w:pPr>
            <w:r>
              <w:rPr>
                <w:b/>
                <w:spacing w:val="-2"/>
              </w:rPr>
              <w:t>3</w:t>
            </w:r>
            <w:r w:rsidR="004C05DE">
              <w:rPr>
                <w:b/>
                <w:spacing w:val="-2"/>
              </w:rPr>
              <w:t>0</w:t>
            </w:r>
            <w:r>
              <w:rPr>
                <w:b/>
                <w:spacing w:val="-2"/>
              </w:rPr>
              <w:t>.</w:t>
            </w:r>
            <w:r w:rsidR="004C05DE">
              <w:rPr>
                <w:b/>
                <w:spacing w:val="-2"/>
              </w:rPr>
              <w:t>0</w:t>
            </w:r>
            <w:r w:rsidR="00C00726">
              <w:rPr>
                <w:b/>
                <w:spacing w:val="-2"/>
              </w:rPr>
              <w:t>9</w:t>
            </w:r>
            <w:r>
              <w:rPr>
                <w:b/>
                <w:spacing w:val="-2"/>
              </w:rPr>
              <w:t>.202</w:t>
            </w:r>
            <w:r w:rsidR="0052541A">
              <w:rPr>
                <w:b/>
                <w:spacing w:val="-2"/>
              </w:rPr>
              <w:t>4</w:t>
            </w:r>
          </w:p>
        </w:tc>
      </w:tr>
      <w:tr w:rsidR="00FC10DF" w14:paraId="4091F1F7" w14:textId="77777777" w:rsidTr="00E5333D">
        <w:trPr>
          <w:trHeight w:val="379"/>
        </w:trPr>
        <w:tc>
          <w:tcPr>
            <w:tcW w:w="5579" w:type="dxa"/>
          </w:tcPr>
          <w:p w14:paraId="2FF7861C" w14:textId="77777777" w:rsidR="00FC10DF" w:rsidRDefault="00FC10DF" w:rsidP="00E5333D">
            <w:pPr>
              <w:pStyle w:val="TableParagraph"/>
              <w:rPr>
                <w:rFonts w:ascii="Times New Roman"/>
              </w:rPr>
            </w:pPr>
          </w:p>
        </w:tc>
        <w:tc>
          <w:tcPr>
            <w:tcW w:w="1787" w:type="dxa"/>
          </w:tcPr>
          <w:p w14:paraId="45E0BCEF" w14:textId="77777777" w:rsidR="00FC10DF" w:rsidRDefault="00FC10DF" w:rsidP="00E5333D">
            <w:pPr>
              <w:pStyle w:val="TableParagraph"/>
              <w:spacing w:line="250" w:lineRule="exact"/>
              <w:ind w:right="155"/>
              <w:jc w:val="right"/>
              <w:rPr>
                <w:b/>
              </w:rPr>
            </w:pPr>
            <w:r>
              <w:rPr>
                <w:b/>
              </w:rPr>
              <w:t>Брой</w:t>
            </w:r>
            <w:r>
              <w:rPr>
                <w:b/>
                <w:spacing w:val="-3"/>
              </w:rPr>
              <w:t xml:space="preserve"> </w:t>
            </w:r>
            <w:r>
              <w:rPr>
                <w:b/>
                <w:spacing w:val="-2"/>
              </w:rPr>
              <w:t>акции</w:t>
            </w:r>
          </w:p>
        </w:tc>
        <w:tc>
          <w:tcPr>
            <w:tcW w:w="1310" w:type="dxa"/>
          </w:tcPr>
          <w:p w14:paraId="59BCF1B7" w14:textId="77777777" w:rsidR="00FC10DF" w:rsidRDefault="00FC10DF" w:rsidP="00E5333D">
            <w:pPr>
              <w:pStyle w:val="TableParagraph"/>
              <w:spacing w:line="250" w:lineRule="exact"/>
              <w:ind w:right="51"/>
              <w:jc w:val="right"/>
              <w:rPr>
                <w:b/>
              </w:rPr>
            </w:pPr>
            <w:r>
              <w:rPr>
                <w:b/>
              </w:rPr>
              <w:t>%</w:t>
            </w:r>
          </w:p>
        </w:tc>
      </w:tr>
      <w:tr w:rsidR="00FC10DF" w14:paraId="5D9FE890" w14:textId="77777777" w:rsidTr="00E5333D">
        <w:trPr>
          <w:trHeight w:val="379"/>
        </w:trPr>
        <w:tc>
          <w:tcPr>
            <w:tcW w:w="5579" w:type="dxa"/>
          </w:tcPr>
          <w:p w14:paraId="39FC6D91" w14:textId="77777777" w:rsidR="00FC10DF" w:rsidRDefault="00FC10DF" w:rsidP="00E5333D">
            <w:pPr>
              <w:pStyle w:val="TableParagraph"/>
              <w:spacing w:before="122" w:line="237" w:lineRule="exact"/>
              <w:ind w:left="50"/>
            </w:pPr>
            <w:r>
              <w:t>УНИВЕРСАЛЕН</w:t>
            </w:r>
            <w:r>
              <w:rPr>
                <w:spacing w:val="-12"/>
              </w:rPr>
              <w:t xml:space="preserve"> </w:t>
            </w:r>
            <w:r>
              <w:t>ПЕНСИОНЕН</w:t>
            </w:r>
            <w:r>
              <w:rPr>
                <w:spacing w:val="-11"/>
              </w:rPr>
              <w:t xml:space="preserve"> </w:t>
            </w:r>
            <w:r>
              <w:t>ФОНД-</w:t>
            </w:r>
            <w:r>
              <w:rPr>
                <w:spacing w:val="-2"/>
              </w:rPr>
              <w:t>БЪДЕЩЕ</w:t>
            </w:r>
          </w:p>
        </w:tc>
        <w:tc>
          <w:tcPr>
            <w:tcW w:w="1787" w:type="dxa"/>
          </w:tcPr>
          <w:p w14:paraId="24042F8A" w14:textId="77777777" w:rsidR="00FC10DF" w:rsidRDefault="00FC10DF" w:rsidP="00E5333D">
            <w:pPr>
              <w:pStyle w:val="TableParagraph"/>
              <w:spacing w:before="122" w:line="237" w:lineRule="exact"/>
              <w:ind w:right="155"/>
              <w:jc w:val="right"/>
            </w:pPr>
            <w:r>
              <w:t>1</w:t>
            </w:r>
            <w:r>
              <w:rPr>
                <w:spacing w:val="-1"/>
              </w:rPr>
              <w:t xml:space="preserve"> </w:t>
            </w:r>
            <w:r>
              <w:t>363</w:t>
            </w:r>
            <w:r>
              <w:rPr>
                <w:spacing w:val="-1"/>
              </w:rPr>
              <w:t xml:space="preserve"> </w:t>
            </w:r>
            <w:r>
              <w:rPr>
                <w:spacing w:val="-5"/>
              </w:rPr>
              <w:t>503</w:t>
            </w:r>
          </w:p>
        </w:tc>
        <w:tc>
          <w:tcPr>
            <w:tcW w:w="1310" w:type="dxa"/>
          </w:tcPr>
          <w:p w14:paraId="4FA08F22" w14:textId="77777777" w:rsidR="00FC10DF" w:rsidRDefault="00FC10DF" w:rsidP="00E5333D">
            <w:pPr>
              <w:pStyle w:val="TableParagraph"/>
              <w:spacing w:before="122" w:line="237" w:lineRule="exact"/>
              <w:ind w:right="50"/>
              <w:jc w:val="right"/>
            </w:pPr>
            <w:r>
              <w:rPr>
                <w:spacing w:val="-4"/>
              </w:rPr>
              <w:t>6.91%</w:t>
            </w:r>
          </w:p>
        </w:tc>
      </w:tr>
      <w:tr w:rsidR="00FC10DF" w14:paraId="65FAFE4E" w14:textId="77777777" w:rsidTr="00E5333D">
        <w:trPr>
          <w:trHeight w:val="253"/>
        </w:trPr>
        <w:tc>
          <w:tcPr>
            <w:tcW w:w="5579" w:type="dxa"/>
          </w:tcPr>
          <w:p w14:paraId="5AA9B4A7" w14:textId="77777777" w:rsidR="00FC10DF" w:rsidRDefault="00FC10DF" w:rsidP="00E5333D">
            <w:pPr>
              <w:pStyle w:val="TableParagraph"/>
              <w:spacing w:line="233" w:lineRule="exact"/>
              <w:ind w:left="50"/>
            </w:pPr>
            <w:r>
              <w:t>ППФ</w:t>
            </w:r>
            <w:r>
              <w:rPr>
                <w:spacing w:val="-1"/>
              </w:rPr>
              <w:t xml:space="preserve"> </w:t>
            </w:r>
            <w:r>
              <w:rPr>
                <w:spacing w:val="-2"/>
              </w:rPr>
              <w:t>ТОПЛИНА</w:t>
            </w:r>
          </w:p>
        </w:tc>
        <w:tc>
          <w:tcPr>
            <w:tcW w:w="1787" w:type="dxa"/>
          </w:tcPr>
          <w:p w14:paraId="3B844A6D" w14:textId="77777777" w:rsidR="00FC10DF" w:rsidRDefault="00FC10DF" w:rsidP="00E5333D">
            <w:pPr>
              <w:pStyle w:val="TableParagraph"/>
              <w:spacing w:line="233" w:lineRule="exact"/>
              <w:ind w:right="155"/>
              <w:jc w:val="right"/>
            </w:pPr>
            <w:r>
              <w:t>1</w:t>
            </w:r>
            <w:r>
              <w:rPr>
                <w:spacing w:val="-1"/>
              </w:rPr>
              <w:t xml:space="preserve"> </w:t>
            </w:r>
            <w:r>
              <w:t>336</w:t>
            </w:r>
            <w:r>
              <w:rPr>
                <w:spacing w:val="-1"/>
              </w:rPr>
              <w:t xml:space="preserve"> </w:t>
            </w:r>
            <w:r>
              <w:rPr>
                <w:spacing w:val="-5"/>
              </w:rPr>
              <w:t>501</w:t>
            </w:r>
          </w:p>
        </w:tc>
        <w:tc>
          <w:tcPr>
            <w:tcW w:w="1310" w:type="dxa"/>
          </w:tcPr>
          <w:p w14:paraId="5D2816AE" w14:textId="77777777" w:rsidR="00FC10DF" w:rsidRDefault="00FC10DF" w:rsidP="00E5333D">
            <w:pPr>
              <w:pStyle w:val="TableParagraph"/>
              <w:spacing w:line="233" w:lineRule="exact"/>
              <w:ind w:right="50"/>
              <w:jc w:val="right"/>
            </w:pPr>
            <w:r>
              <w:rPr>
                <w:spacing w:val="-4"/>
              </w:rPr>
              <w:t>6.77%</w:t>
            </w:r>
          </w:p>
        </w:tc>
      </w:tr>
      <w:tr w:rsidR="00FC10DF" w14:paraId="1E58A538" w14:textId="77777777" w:rsidTr="00E5333D">
        <w:trPr>
          <w:trHeight w:val="253"/>
        </w:trPr>
        <w:tc>
          <w:tcPr>
            <w:tcW w:w="5579" w:type="dxa"/>
          </w:tcPr>
          <w:p w14:paraId="68FAE228" w14:textId="77777777" w:rsidR="00FC10DF" w:rsidRDefault="00FC10DF" w:rsidP="00E5333D">
            <w:pPr>
              <w:pStyle w:val="TableParagraph"/>
              <w:spacing w:line="233" w:lineRule="exact"/>
              <w:ind w:left="50"/>
            </w:pPr>
            <w:r>
              <w:t>УПФ</w:t>
            </w:r>
            <w:r>
              <w:rPr>
                <w:spacing w:val="-2"/>
              </w:rPr>
              <w:t xml:space="preserve"> ТОПЛИНА</w:t>
            </w:r>
          </w:p>
        </w:tc>
        <w:tc>
          <w:tcPr>
            <w:tcW w:w="1787" w:type="dxa"/>
          </w:tcPr>
          <w:p w14:paraId="7BC300FA" w14:textId="77777777" w:rsidR="00FC10DF" w:rsidRDefault="00FC10DF" w:rsidP="00E5333D">
            <w:pPr>
              <w:pStyle w:val="TableParagraph"/>
              <w:spacing w:line="233" w:lineRule="exact"/>
              <w:ind w:right="155"/>
              <w:jc w:val="right"/>
            </w:pPr>
            <w:r>
              <w:t>1</w:t>
            </w:r>
            <w:r>
              <w:rPr>
                <w:spacing w:val="-1"/>
              </w:rPr>
              <w:t xml:space="preserve"> </w:t>
            </w:r>
            <w:r>
              <w:t>336</w:t>
            </w:r>
            <w:r>
              <w:rPr>
                <w:spacing w:val="-1"/>
              </w:rPr>
              <w:t xml:space="preserve"> </w:t>
            </w:r>
            <w:r>
              <w:rPr>
                <w:spacing w:val="-5"/>
              </w:rPr>
              <w:t>501</w:t>
            </w:r>
          </w:p>
        </w:tc>
        <w:tc>
          <w:tcPr>
            <w:tcW w:w="1310" w:type="dxa"/>
          </w:tcPr>
          <w:p w14:paraId="03097EF8" w14:textId="77777777" w:rsidR="00FC10DF" w:rsidRDefault="00FC10DF" w:rsidP="00E5333D">
            <w:pPr>
              <w:pStyle w:val="TableParagraph"/>
              <w:spacing w:line="233" w:lineRule="exact"/>
              <w:ind w:right="50"/>
              <w:jc w:val="right"/>
            </w:pPr>
            <w:r>
              <w:rPr>
                <w:spacing w:val="-4"/>
              </w:rPr>
              <w:t>6.77%</w:t>
            </w:r>
          </w:p>
        </w:tc>
      </w:tr>
      <w:tr w:rsidR="00FC10DF" w14:paraId="4C051585" w14:textId="77777777" w:rsidTr="00E5333D">
        <w:trPr>
          <w:trHeight w:val="253"/>
        </w:trPr>
        <w:tc>
          <w:tcPr>
            <w:tcW w:w="5579" w:type="dxa"/>
          </w:tcPr>
          <w:p w14:paraId="49C726DE" w14:textId="77777777" w:rsidR="00FC10DF" w:rsidRDefault="00FC10DF" w:rsidP="00E5333D">
            <w:pPr>
              <w:pStyle w:val="TableParagraph"/>
              <w:spacing w:line="233" w:lineRule="exact"/>
              <w:ind w:left="50"/>
            </w:pPr>
            <w:r>
              <w:t xml:space="preserve">ДФ </w:t>
            </w:r>
            <w:r>
              <w:rPr>
                <w:spacing w:val="-2"/>
              </w:rPr>
              <w:t>СТРАТЕГИЯ</w:t>
            </w:r>
          </w:p>
        </w:tc>
        <w:tc>
          <w:tcPr>
            <w:tcW w:w="1787" w:type="dxa"/>
          </w:tcPr>
          <w:p w14:paraId="782AF51A" w14:textId="77777777" w:rsidR="00FC10DF" w:rsidRDefault="00FC10DF" w:rsidP="00E5333D">
            <w:pPr>
              <w:pStyle w:val="TableParagraph"/>
              <w:spacing w:line="233" w:lineRule="exact"/>
              <w:ind w:right="155"/>
              <w:jc w:val="right"/>
            </w:pPr>
            <w:r>
              <w:t>1</w:t>
            </w:r>
            <w:r>
              <w:rPr>
                <w:spacing w:val="-1"/>
              </w:rPr>
              <w:t> </w:t>
            </w:r>
            <w:r>
              <w:t>167 970</w:t>
            </w:r>
          </w:p>
        </w:tc>
        <w:tc>
          <w:tcPr>
            <w:tcW w:w="1310" w:type="dxa"/>
          </w:tcPr>
          <w:p w14:paraId="2309DA36" w14:textId="77777777" w:rsidR="00FC10DF" w:rsidRDefault="00FC10DF" w:rsidP="00E5333D">
            <w:pPr>
              <w:pStyle w:val="TableParagraph"/>
              <w:spacing w:line="233" w:lineRule="exact"/>
              <w:ind w:right="50"/>
              <w:jc w:val="right"/>
            </w:pPr>
            <w:r>
              <w:rPr>
                <w:spacing w:val="-4"/>
              </w:rPr>
              <w:t>5.92%</w:t>
            </w:r>
          </w:p>
        </w:tc>
      </w:tr>
      <w:tr w:rsidR="00FC10DF" w14:paraId="1210B988" w14:textId="77777777" w:rsidTr="00E5333D">
        <w:trPr>
          <w:trHeight w:val="252"/>
        </w:trPr>
        <w:tc>
          <w:tcPr>
            <w:tcW w:w="5579" w:type="dxa"/>
          </w:tcPr>
          <w:p w14:paraId="7A17693A" w14:textId="77777777" w:rsidR="00FC10DF" w:rsidRDefault="00FC10DF" w:rsidP="00E5333D">
            <w:pPr>
              <w:pStyle w:val="TableParagraph"/>
              <w:spacing w:line="232" w:lineRule="exact"/>
              <w:ind w:left="50"/>
            </w:pPr>
            <w:r>
              <w:t>ДФ</w:t>
            </w:r>
            <w:r>
              <w:rPr>
                <w:spacing w:val="-2"/>
              </w:rPr>
              <w:t xml:space="preserve"> ПРОГРЕС</w:t>
            </w:r>
          </w:p>
        </w:tc>
        <w:tc>
          <w:tcPr>
            <w:tcW w:w="1787" w:type="dxa"/>
          </w:tcPr>
          <w:p w14:paraId="6F2CD512" w14:textId="6618C6A0" w:rsidR="00FC10DF" w:rsidRPr="00C22887" w:rsidRDefault="00FC10DF" w:rsidP="00E5333D">
            <w:pPr>
              <w:pStyle w:val="TableParagraph"/>
              <w:spacing w:line="232" w:lineRule="exact"/>
              <w:ind w:right="155"/>
              <w:jc w:val="right"/>
              <w:rPr>
                <w:lang w:val="en-US"/>
              </w:rPr>
            </w:pPr>
            <w:r>
              <w:t>1</w:t>
            </w:r>
            <w:r>
              <w:rPr>
                <w:spacing w:val="-1"/>
              </w:rPr>
              <w:t xml:space="preserve"> </w:t>
            </w:r>
            <w:r w:rsidR="0052541A">
              <w:t>86</w:t>
            </w:r>
            <w:r w:rsidR="000069B7">
              <w:t>1</w:t>
            </w:r>
            <w:r w:rsidR="0052541A">
              <w:t xml:space="preserve"> </w:t>
            </w:r>
            <w:r w:rsidR="000069B7">
              <w:t>870</w:t>
            </w:r>
          </w:p>
        </w:tc>
        <w:tc>
          <w:tcPr>
            <w:tcW w:w="1310" w:type="dxa"/>
          </w:tcPr>
          <w:p w14:paraId="25F70F3F" w14:textId="69C6C559" w:rsidR="00FC10DF" w:rsidRDefault="00FC10DF" w:rsidP="00E5333D">
            <w:pPr>
              <w:pStyle w:val="TableParagraph"/>
              <w:spacing w:line="232" w:lineRule="exact"/>
              <w:ind w:right="50"/>
              <w:jc w:val="right"/>
            </w:pPr>
            <w:r>
              <w:rPr>
                <w:spacing w:val="-4"/>
              </w:rPr>
              <w:t>9.</w:t>
            </w:r>
            <w:r w:rsidR="0052541A">
              <w:rPr>
                <w:spacing w:val="-4"/>
              </w:rPr>
              <w:t>4</w:t>
            </w:r>
            <w:r w:rsidR="000069B7">
              <w:rPr>
                <w:spacing w:val="-4"/>
              </w:rPr>
              <w:t>3</w:t>
            </w:r>
            <w:r>
              <w:rPr>
                <w:spacing w:val="-4"/>
              </w:rPr>
              <w:t>%</w:t>
            </w:r>
          </w:p>
        </w:tc>
      </w:tr>
      <w:tr w:rsidR="00FC10DF" w14:paraId="2D65ECE3" w14:textId="77777777" w:rsidTr="00E5333D">
        <w:trPr>
          <w:trHeight w:val="253"/>
        </w:trPr>
        <w:tc>
          <w:tcPr>
            <w:tcW w:w="5579" w:type="dxa"/>
          </w:tcPr>
          <w:p w14:paraId="26AA617C" w14:textId="77777777" w:rsidR="00FC10DF" w:rsidRDefault="00FC10DF" w:rsidP="00E5333D">
            <w:pPr>
              <w:pStyle w:val="TableParagraph"/>
              <w:spacing w:line="233" w:lineRule="exact"/>
              <w:ind w:left="50"/>
            </w:pPr>
            <w:r>
              <w:t>ОПОРТЮНИТИ</w:t>
            </w:r>
            <w:r>
              <w:rPr>
                <w:spacing w:val="-12"/>
              </w:rPr>
              <w:t xml:space="preserve"> </w:t>
            </w:r>
            <w:r>
              <w:t>БЪЛГАРИЯ</w:t>
            </w:r>
            <w:r>
              <w:rPr>
                <w:spacing w:val="-9"/>
              </w:rPr>
              <w:t xml:space="preserve"> </w:t>
            </w:r>
            <w:r>
              <w:t>ИНВЕСТМЪНТ</w:t>
            </w:r>
            <w:r>
              <w:rPr>
                <w:spacing w:val="-9"/>
              </w:rPr>
              <w:t xml:space="preserve"> </w:t>
            </w:r>
            <w:r>
              <w:rPr>
                <w:spacing w:val="-5"/>
              </w:rPr>
              <w:t>АД</w:t>
            </w:r>
          </w:p>
        </w:tc>
        <w:tc>
          <w:tcPr>
            <w:tcW w:w="1787" w:type="dxa"/>
          </w:tcPr>
          <w:p w14:paraId="716AAC08" w14:textId="443176B8" w:rsidR="00FC10DF" w:rsidRPr="00C22887" w:rsidRDefault="00C22887" w:rsidP="00E5333D">
            <w:pPr>
              <w:pStyle w:val="TableParagraph"/>
              <w:spacing w:line="233" w:lineRule="exact"/>
              <w:ind w:right="155"/>
              <w:jc w:val="right"/>
              <w:rPr>
                <w:lang w:val="en-US"/>
              </w:rPr>
            </w:pPr>
            <w:r>
              <w:rPr>
                <w:spacing w:val="-1"/>
                <w:lang w:val="en-US"/>
              </w:rPr>
              <w:t>4</w:t>
            </w:r>
            <w:r w:rsidR="00FC10DF">
              <w:rPr>
                <w:spacing w:val="-1"/>
              </w:rPr>
              <w:t xml:space="preserve"> </w:t>
            </w:r>
            <w:r>
              <w:rPr>
                <w:spacing w:val="-1"/>
                <w:lang w:val="en-US"/>
              </w:rPr>
              <w:t>002</w:t>
            </w:r>
            <w:r w:rsidR="0052541A">
              <w:t xml:space="preserve"> </w:t>
            </w:r>
            <w:r>
              <w:rPr>
                <w:lang w:val="en-US"/>
              </w:rPr>
              <w:t>489</w:t>
            </w:r>
          </w:p>
        </w:tc>
        <w:tc>
          <w:tcPr>
            <w:tcW w:w="1310" w:type="dxa"/>
          </w:tcPr>
          <w:p w14:paraId="2456B4E1" w14:textId="40DBAC13" w:rsidR="00FC10DF" w:rsidRDefault="00FC10DF" w:rsidP="00E5333D">
            <w:pPr>
              <w:pStyle w:val="TableParagraph"/>
              <w:spacing w:line="233" w:lineRule="exact"/>
              <w:ind w:right="50"/>
              <w:jc w:val="right"/>
            </w:pPr>
            <w:r>
              <w:rPr>
                <w:spacing w:val="-2"/>
              </w:rPr>
              <w:t>20.</w:t>
            </w:r>
            <w:r w:rsidR="00C22887">
              <w:rPr>
                <w:spacing w:val="-2"/>
                <w:lang w:val="en-US"/>
              </w:rPr>
              <w:t>28</w:t>
            </w:r>
            <w:r>
              <w:rPr>
                <w:spacing w:val="-2"/>
              </w:rPr>
              <w:t>%</w:t>
            </w:r>
          </w:p>
        </w:tc>
      </w:tr>
      <w:tr w:rsidR="00FC10DF" w14:paraId="11FEC1BA" w14:textId="77777777" w:rsidTr="00E5333D">
        <w:trPr>
          <w:trHeight w:val="253"/>
        </w:trPr>
        <w:tc>
          <w:tcPr>
            <w:tcW w:w="5579" w:type="dxa"/>
          </w:tcPr>
          <w:p w14:paraId="3A3D8F71" w14:textId="77777777" w:rsidR="00FC10DF" w:rsidRDefault="00FC10DF" w:rsidP="00E5333D">
            <w:pPr>
              <w:pStyle w:val="TableParagraph"/>
              <w:spacing w:line="233" w:lineRule="exact"/>
              <w:ind w:left="50"/>
            </w:pPr>
            <w:r>
              <w:t>Други</w:t>
            </w:r>
            <w:r>
              <w:rPr>
                <w:spacing w:val="-5"/>
              </w:rPr>
              <w:t xml:space="preserve"> </w:t>
            </w:r>
            <w:r>
              <w:t>юридически</w:t>
            </w:r>
            <w:r>
              <w:rPr>
                <w:spacing w:val="-4"/>
              </w:rPr>
              <w:t xml:space="preserve"> лица</w:t>
            </w:r>
          </w:p>
        </w:tc>
        <w:tc>
          <w:tcPr>
            <w:tcW w:w="1787" w:type="dxa"/>
          </w:tcPr>
          <w:p w14:paraId="66B4A6C2" w14:textId="283C68D1" w:rsidR="00FC10DF" w:rsidRPr="004C7D7D" w:rsidRDefault="00FC10DF" w:rsidP="00E5333D">
            <w:pPr>
              <w:pStyle w:val="TableParagraph"/>
              <w:spacing w:line="233" w:lineRule="exact"/>
              <w:ind w:right="155"/>
              <w:jc w:val="right"/>
              <w:rPr>
                <w:lang w:val="en-US"/>
              </w:rPr>
            </w:pPr>
            <w:r>
              <w:t>8</w:t>
            </w:r>
            <w:r>
              <w:rPr>
                <w:spacing w:val="-1"/>
              </w:rPr>
              <w:t> </w:t>
            </w:r>
            <w:r>
              <w:t>6</w:t>
            </w:r>
            <w:r w:rsidR="004C7D7D">
              <w:rPr>
                <w:lang w:val="en-US"/>
              </w:rPr>
              <w:t>63</w:t>
            </w:r>
            <w:r>
              <w:t xml:space="preserve"> </w:t>
            </w:r>
            <w:r w:rsidR="000069B7">
              <w:t>5</w:t>
            </w:r>
            <w:r w:rsidR="004C7D7D">
              <w:rPr>
                <w:lang w:val="en-US"/>
              </w:rPr>
              <w:t>87</w:t>
            </w:r>
          </w:p>
        </w:tc>
        <w:tc>
          <w:tcPr>
            <w:tcW w:w="1310" w:type="dxa"/>
          </w:tcPr>
          <w:p w14:paraId="3B6E4FF8" w14:textId="4BD9D0E8" w:rsidR="00FC10DF" w:rsidRDefault="004C7D7D" w:rsidP="00E5333D">
            <w:pPr>
              <w:pStyle w:val="TableParagraph"/>
              <w:spacing w:line="233" w:lineRule="exact"/>
              <w:ind w:right="49"/>
              <w:jc w:val="right"/>
            </w:pPr>
            <w:r>
              <w:rPr>
                <w:spacing w:val="-2"/>
                <w:lang w:val="en-US"/>
              </w:rPr>
              <w:t>43</w:t>
            </w:r>
            <w:r w:rsidR="00FC10DF">
              <w:rPr>
                <w:spacing w:val="-2"/>
              </w:rPr>
              <w:t>.</w:t>
            </w:r>
            <w:r>
              <w:rPr>
                <w:spacing w:val="-2"/>
                <w:lang w:val="en-US"/>
              </w:rPr>
              <w:t>9</w:t>
            </w:r>
            <w:r w:rsidR="000069B7">
              <w:rPr>
                <w:spacing w:val="-2"/>
              </w:rPr>
              <w:t>1</w:t>
            </w:r>
            <w:r w:rsidR="00FC10DF">
              <w:rPr>
                <w:spacing w:val="-2"/>
              </w:rPr>
              <w:t>%</w:t>
            </w:r>
          </w:p>
        </w:tc>
      </w:tr>
      <w:tr w:rsidR="00FC10DF" w14:paraId="44BDD5D3" w14:textId="77777777" w:rsidTr="00E5333D">
        <w:trPr>
          <w:trHeight w:val="253"/>
        </w:trPr>
        <w:tc>
          <w:tcPr>
            <w:tcW w:w="5579" w:type="dxa"/>
          </w:tcPr>
          <w:p w14:paraId="755AADDF" w14:textId="192A91E0" w:rsidR="00FC10DF" w:rsidRDefault="00FC10DF" w:rsidP="00E5333D">
            <w:pPr>
              <w:pStyle w:val="TableParagraph"/>
              <w:spacing w:line="233" w:lineRule="exact"/>
              <w:ind w:left="50"/>
            </w:pPr>
            <w:r>
              <w:t>Физическ</w:t>
            </w:r>
            <w:r w:rsidR="003037A6">
              <w:t>и</w:t>
            </w:r>
            <w:r>
              <w:rPr>
                <w:spacing w:val="-7"/>
              </w:rPr>
              <w:t xml:space="preserve"> </w:t>
            </w:r>
            <w:r>
              <w:rPr>
                <w:spacing w:val="-4"/>
              </w:rPr>
              <w:t>лиц</w:t>
            </w:r>
            <w:r w:rsidR="003037A6">
              <w:rPr>
                <w:spacing w:val="-4"/>
              </w:rPr>
              <w:t>а</w:t>
            </w:r>
          </w:p>
        </w:tc>
        <w:tc>
          <w:tcPr>
            <w:tcW w:w="1787" w:type="dxa"/>
          </w:tcPr>
          <w:p w14:paraId="32CD31C8" w14:textId="201B16D2" w:rsidR="00FC10DF" w:rsidRPr="000069B7" w:rsidRDefault="003037A6" w:rsidP="00E5333D">
            <w:pPr>
              <w:pStyle w:val="TableParagraph"/>
              <w:spacing w:line="233" w:lineRule="exact"/>
              <w:ind w:right="157"/>
              <w:jc w:val="right"/>
            </w:pPr>
            <w:r>
              <w:rPr>
                <w:spacing w:val="-5"/>
              </w:rPr>
              <w:t>2 3</w:t>
            </w:r>
            <w:r w:rsidR="000069B7">
              <w:rPr>
                <w:spacing w:val="-5"/>
              </w:rPr>
              <w:t>42</w:t>
            </w:r>
          </w:p>
        </w:tc>
        <w:tc>
          <w:tcPr>
            <w:tcW w:w="1310" w:type="dxa"/>
          </w:tcPr>
          <w:p w14:paraId="04FBA38C" w14:textId="77777777" w:rsidR="00FC10DF" w:rsidRDefault="00FC10DF" w:rsidP="00E5333D">
            <w:pPr>
              <w:pStyle w:val="TableParagraph"/>
              <w:spacing w:line="233" w:lineRule="exact"/>
              <w:ind w:right="50"/>
              <w:jc w:val="right"/>
            </w:pPr>
            <w:r>
              <w:rPr>
                <w:spacing w:val="-4"/>
              </w:rPr>
              <w:t>0.01%</w:t>
            </w:r>
          </w:p>
        </w:tc>
      </w:tr>
      <w:tr w:rsidR="00FC10DF" w14:paraId="3053FE87" w14:textId="77777777" w:rsidTr="00E5333D">
        <w:trPr>
          <w:trHeight w:val="250"/>
        </w:trPr>
        <w:tc>
          <w:tcPr>
            <w:tcW w:w="5579" w:type="dxa"/>
          </w:tcPr>
          <w:p w14:paraId="41C0E0AF" w14:textId="77777777" w:rsidR="00FC10DF" w:rsidRDefault="00FC10DF" w:rsidP="00E5333D">
            <w:pPr>
              <w:pStyle w:val="TableParagraph"/>
              <w:rPr>
                <w:rFonts w:ascii="Times New Roman"/>
                <w:sz w:val="18"/>
              </w:rPr>
            </w:pPr>
          </w:p>
        </w:tc>
        <w:tc>
          <w:tcPr>
            <w:tcW w:w="1787" w:type="dxa"/>
          </w:tcPr>
          <w:p w14:paraId="1F787C08" w14:textId="77777777" w:rsidR="00FC10DF" w:rsidRDefault="00FC10DF" w:rsidP="00E5333D">
            <w:pPr>
              <w:pStyle w:val="TableParagraph"/>
              <w:spacing w:line="231" w:lineRule="exact"/>
              <w:ind w:right="155"/>
              <w:jc w:val="right"/>
              <w:rPr>
                <w:b/>
              </w:rPr>
            </w:pPr>
            <w:r>
              <w:rPr>
                <w:b/>
              </w:rPr>
              <w:t>19</w:t>
            </w:r>
            <w:r>
              <w:rPr>
                <w:b/>
                <w:spacing w:val="-2"/>
              </w:rPr>
              <w:t xml:space="preserve"> </w:t>
            </w:r>
            <w:r>
              <w:rPr>
                <w:b/>
              </w:rPr>
              <w:t>734</w:t>
            </w:r>
            <w:r>
              <w:rPr>
                <w:b/>
                <w:spacing w:val="-1"/>
              </w:rPr>
              <w:t xml:space="preserve"> </w:t>
            </w:r>
            <w:r>
              <w:rPr>
                <w:b/>
                <w:spacing w:val="-5"/>
              </w:rPr>
              <w:t>763</w:t>
            </w:r>
          </w:p>
        </w:tc>
        <w:tc>
          <w:tcPr>
            <w:tcW w:w="1310" w:type="dxa"/>
          </w:tcPr>
          <w:p w14:paraId="6C3B0C4E" w14:textId="77777777" w:rsidR="00FC10DF" w:rsidRDefault="00FC10DF" w:rsidP="00E5333D">
            <w:pPr>
              <w:pStyle w:val="TableParagraph"/>
              <w:spacing w:line="231" w:lineRule="exact"/>
              <w:ind w:right="50"/>
              <w:jc w:val="right"/>
              <w:rPr>
                <w:b/>
              </w:rPr>
            </w:pPr>
            <w:r>
              <w:rPr>
                <w:b/>
                <w:spacing w:val="-2"/>
              </w:rPr>
              <w:t>100.00%</w:t>
            </w:r>
          </w:p>
        </w:tc>
      </w:tr>
      <w:bookmarkEnd w:id="12"/>
    </w:tbl>
    <w:p w14:paraId="215853FE" w14:textId="77777777" w:rsidR="00FC10DF" w:rsidRDefault="00FC10DF" w:rsidP="00FC10DF">
      <w:pPr>
        <w:pStyle w:val="BodyText"/>
        <w:spacing w:before="2"/>
      </w:pPr>
    </w:p>
    <w:tbl>
      <w:tblPr>
        <w:tblW w:w="0" w:type="auto"/>
        <w:tblInd w:w="1205" w:type="dxa"/>
        <w:tblLayout w:type="fixed"/>
        <w:tblCellMar>
          <w:left w:w="0" w:type="dxa"/>
          <w:right w:w="0" w:type="dxa"/>
        </w:tblCellMar>
        <w:tblLook w:val="01E0" w:firstRow="1" w:lastRow="1" w:firstColumn="1" w:lastColumn="1" w:noHBand="0" w:noVBand="0"/>
      </w:tblPr>
      <w:tblGrid>
        <w:gridCol w:w="5579"/>
        <w:gridCol w:w="1787"/>
        <w:gridCol w:w="1310"/>
      </w:tblGrid>
      <w:tr w:rsidR="00FC10DF" w14:paraId="017A0943" w14:textId="77777777" w:rsidTr="00E5333D">
        <w:trPr>
          <w:trHeight w:val="250"/>
        </w:trPr>
        <w:tc>
          <w:tcPr>
            <w:tcW w:w="5579" w:type="dxa"/>
          </w:tcPr>
          <w:p w14:paraId="549AEDAC" w14:textId="77777777" w:rsidR="00FC10DF" w:rsidRDefault="00FC10DF" w:rsidP="00E5333D">
            <w:pPr>
              <w:pStyle w:val="TableParagraph"/>
              <w:rPr>
                <w:rFonts w:ascii="Times New Roman"/>
                <w:sz w:val="18"/>
              </w:rPr>
            </w:pPr>
          </w:p>
        </w:tc>
        <w:tc>
          <w:tcPr>
            <w:tcW w:w="1787" w:type="dxa"/>
          </w:tcPr>
          <w:p w14:paraId="569CB461" w14:textId="57F85059" w:rsidR="00FC10DF" w:rsidRDefault="00FC10DF" w:rsidP="00E5333D">
            <w:pPr>
              <w:pStyle w:val="TableParagraph"/>
              <w:spacing w:line="231" w:lineRule="exact"/>
              <w:ind w:right="155"/>
              <w:jc w:val="right"/>
              <w:rPr>
                <w:b/>
              </w:rPr>
            </w:pPr>
            <w:r>
              <w:rPr>
                <w:b/>
                <w:spacing w:val="-2"/>
              </w:rPr>
              <w:t>31.12.202</w:t>
            </w:r>
            <w:r w:rsidR="0052541A">
              <w:rPr>
                <w:b/>
                <w:spacing w:val="-2"/>
              </w:rPr>
              <w:t>3</w:t>
            </w:r>
          </w:p>
        </w:tc>
        <w:tc>
          <w:tcPr>
            <w:tcW w:w="1310" w:type="dxa"/>
          </w:tcPr>
          <w:p w14:paraId="54C0BF5C" w14:textId="6D83D538" w:rsidR="00FC10DF" w:rsidRDefault="00FC10DF" w:rsidP="00E5333D">
            <w:pPr>
              <w:pStyle w:val="TableParagraph"/>
              <w:spacing w:line="231" w:lineRule="exact"/>
              <w:ind w:right="49"/>
              <w:jc w:val="right"/>
              <w:rPr>
                <w:b/>
              </w:rPr>
            </w:pPr>
            <w:r>
              <w:rPr>
                <w:b/>
                <w:spacing w:val="-2"/>
              </w:rPr>
              <w:t>31.12.202</w:t>
            </w:r>
            <w:r w:rsidR="0052541A">
              <w:rPr>
                <w:b/>
                <w:spacing w:val="-2"/>
              </w:rPr>
              <w:t>3</w:t>
            </w:r>
          </w:p>
        </w:tc>
      </w:tr>
      <w:tr w:rsidR="00FC10DF" w14:paraId="2A31D35F" w14:textId="77777777" w:rsidTr="00E5333D">
        <w:trPr>
          <w:trHeight w:val="379"/>
        </w:trPr>
        <w:tc>
          <w:tcPr>
            <w:tcW w:w="5579" w:type="dxa"/>
          </w:tcPr>
          <w:p w14:paraId="41C204D7" w14:textId="77777777" w:rsidR="00FC10DF" w:rsidRDefault="00FC10DF" w:rsidP="00E5333D">
            <w:pPr>
              <w:pStyle w:val="TableParagraph"/>
              <w:rPr>
                <w:rFonts w:ascii="Times New Roman"/>
              </w:rPr>
            </w:pPr>
          </w:p>
        </w:tc>
        <w:tc>
          <w:tcPr>
            <w:tcW w:w="1787" w:type="dxa"/>
          </w:tcPr>
          <w:p w14:paraId="4B407A1B" w14:textId="77777777" w:rsidR="00FC10DF" w:rsidRDefault="00FC10DF" w:rsidP="00E5333D">
            <w:pPr>
              <w:pStyle w:val="TableParagraph"/>
              <w:spacing w:line="250" w:lineRule="exact"/>
              <w:ind w:right="155"/>
              <w:jc w:val="right"/>
              <w:rPr>
                <w:b/>
              </w:rPr>
            </w:pPr>
            <w:r>
              <w:rPr>
                <w:b/>
              </w:rPr>
              <w:t>Брой</w:t>
            </w:r>
            <w:r>
              <w:rPr>
                <w:b/>
                <w:spacing w:val="-3"/>
              </w:rPr>
              <w:t xml:space="preserve"> </w:t>
            </w:r>
            <w:r>
              <w:rPr>
                <w:b/>
                <w:spacing w:val="-2"/>
              </w:rPr>
              <w:t>акции</w:t>
            </w:r>
          </w:p>
        </w:tc>
        <w:tc>
          <w:tcPr>
            <w:tcW w:w="1310" w:type="dxa"/>
          </w:tcPr>
          <w:p w14:paraId="0399467D" w14:textId="77777777" w:rsidR="00FC10DF" w:rsidRDefault="00FC10DF" w:rsidP="00E5333D">
            <w:pPr>
              <w:pStyle w:val="TableParagraph"/>
              <w:spacing w:line="250" w:lineRule="exact"/>
              <w:ind w:right="51"/>
              <w:jc w:val="right"/>
              <w:rPr>
                <w:b/>
              </w:rPr>
            </w:pPr>
            <w:r>
              <w:rPr>
                <w:b/>
              </w:rPr>
              <w:t>%</w:t>
            </w:r>
          </w:p>
        </w:tc>
      </w:tr>
      <w:tr w:rsidR="0052541A" w14:paraId="2EFE2129" w14:textId="77777777" w:rsidTr="00E5333D">
        <w:trPr>
          <w:trHeight w:val="379"/>
        </w:trPr>
        <w:tc>
          <w:tcPr>
            <w:tcW w:w="5579" w:type="dxa"/>
          </w:tcPr>
          <w:p w14:paraId="5486B28F" w14:textId="5C90E0EB" w:rsidR="0052541A" w:rsidRDefault="0052541A" w:rsidP="0052541A">
            <w:pPr>
              <w:pStyle w:val="TableParagraph"/>
              <w:spacing w:before="122" w:line="237" w:lineRule="exact"/>
              <w:ind w:left="50"/>
            </w:pPr>
            <w:r w:rsidRPr="008B2716">
              <w:t>УНИВЕРСАЛЕН ПЕНСИОНЕН ФОНД-БЪДЕЩЕ</w:t>
            </w:r>
          </w:p>
        </w:tc>
        <w:tc>
          <w:tcPr>
            <w:tcW w:w="1787" w:type="dxa"/>
          </w:tcPr>
          <w:p w14:paraId="4E7D09FD" w14:textId="64922F5C" w:rsidR="0052541A" w:rsidRDefault="0052541A" w:rsidP="0052541A">
            <w:pPr>
              <w:pStyle w:val="TableParagraph"/>
              <w:spacing w:before="122" w:line="237" w:lineRule="exact"/>
              <w:ind w:right="155"/>
              <w:jc w:val="right"/>
            </w:pPr>
            <w:r w:rsidRPr="008B2716">
              <w:t>1 363 503</w:t>
            </w:r>
          </w:p>
        </w:tc>
        <w:tc>
          <w:tcPr>
            <w:tcW w:w="1310" w:type="dxa"/>
          </w:tcPr>
          <w:p w14:paraId="2DF51A49" w14:textId="6032EEB0" w:rsidR="0052541A" w:rsidRDefault="0052541A" w:rsidP="0052541A">
            <w:pPr>
              <w:pStyle w:val="TableParagraph"/>
              <w:spacing w:before="122" w:line="237" w:lineRule="exact"/>
              <w:ind w:right="50"/>
              <w:jc w:val="right"/>
            </w:pPr>
            <w:r w:rsidRPr="008B2716">
              <w:t>6.91%</w:t>
            </w:r>
          </w:p>
        </w:tc>
      </w:tr>
      <w:tr w:rsidR="0052541A" w14:paraId="3B9B36DD" w14:textId="77777777" w:rsidTr="00E5333D">
        <w:trPr>
          <w:trHeight w:val="253"/>
        </w:trPr>
        <w:tc>
          <w:tcPr>
            <w:tcW w:w="5579" w:type="dxa"/>
          </w:tcPr>
          <w:p w14:paraId="664AF609" w14:textId="7E9616D5" w:rsidR="0052541A" w:rsidRDefault="0052541A" w:rsidP="0052541A">
            <w:pPr>
              <w:pStyle w:val="TableParagraph"/>
              <w:spacing w:line="233" w:lineRule="exact"/>
              <w:ind w:left="50"/>
            </w:pPr>
            <w:r w:rsidRPr="008B2716">
              <w:t>ППФ ТОПЛИНА</w:t>
            </w:r>
          </w:p>
        </w:tc>
        <w:tc>
          <w:tcPr>
            <w:tcW w:w="1787" w:type="dxa"/>
          </w:tcPr>
          <w:p w14:paraId="64CDB6CC" w14:textId="40BC72D7" w:rsidR="0052541A" w:rsidRDefault="0052541A" w:rsidP="0052541A">
            <w:pPr>
              <w:pStyle w:val="TableParagraph"/>
              <w:spacing w:line="233" w:lineRule="exact"/>
              <w:ind w:right="155"/>
              <w:jc w:val="right"/>
            </w:pPr>
            <w:r w:rsidRPr="008B2716">
              <w:t>1 336 501</w:t>
            </w:r>
          </w:p>
        </w:tc>
        <w:tc>
          <w:tcPr>
            <w:tcW w:w="1310" w:type="dxa"/>
          </w:tcPr>
          <w:p w14:paraId="42EA8FCB" w14:textId="2CA8EAED" w:rsidR="0052541A" w:rsidRDefault="0052541A" w:rsidP="0052541A">
            <w:pPr>
              <w:pStyle w:val="TableParagraph"/>
              <w:spacing w:line="233" w:lineRule="exact"/>
              <w:ind w:right="50"/>
              <w:jc w:val="right"/>
            </w:pPr>
            <w:r w:rsidRPr="008B2716">
              <w:t>6.77%</w:t>
            </w:r>
          </w:p>
        </w:tc>
      </w:tr>
      <w:tr w:rsidR="0052541A" w14:paraId="131E81C0" w14:textId="77777777" w:rsidTr="00E5333D">
        <w:trPr>
          <w:trHeight w:val="253"/>
        </w:trPr>
        <w:tc>
          <w:tcPr>
            <w:tcW w:w="5579" w:type="dxa"/>
          </w:tcPr>
          <w:p w14:paraId="4C948723" w14:textId="00A55D65" w:rsidR="0052541A" w:rsidRDefault="0052541A" w:rsidP="0052541A">
            <w:pPr>
              <w:pStyle w:val="TableParagraph"/>
              <w:spacing w:line="233" w:lineRule="exact"/>
              <w:ind w:left="50"/>
            </w:pPr>
            <w:r w:rsidRPr="008B2716">
              <w:t>УПФ ТОПЛИНА</w:t>
            </w:r>
          </w:p>
        </w:tc>
        <w:tc>
          <w:tcPr>
            <w:tcW w:w="1787" w:type="dxa"/>
          </w:tcPr>
          <w:p w14:paraId="79113529" w14:textId="11339DA2" w:rsidR="0052541A" w:rsidRDefault="0052541A" w:rsidP="0052541A">
            <w:pPr>
              <w:pStyle w:val="TableParagraph"/>
              <w:spacing w:line="233" w:lineRule="exact"/>
              <w:ind w:right="155"/>
              <w:jc w:val="right"/>
            </w:pPr>
            <w:r w:rsidRPr="008B2716">
              <w:t>1 336 501</w:t>
            </w:r>
          </w:p>
        </w:tc>
        <w:tc>
          <w:tcPr>
            <w:tcW w:w="1310" w:type="dxa"/>
          </w:tcPr>
          <w:p w14:paraId="243151DE" w14:textId="3497B93D" w:rsidR="0052541A" w:rsidRDefault="0052541A" w:rsidP="0052541A">
            <w:pPr>
              <w:pStyle w:val="TableParagraph"/>
              <w:spacing w:line="233" w:lineRule="exact"/>
              <w:ind w:right="50"/>
              <w:jc w:val="right"/>
            </w:pPr>
            <w:r w:rsidRPr="008B2716">
              <w:t>6.77%</w:t>
            </w:r>
          </w:p>
        </w:tc>
      </w:tr>
      <w:tr w:rsidR="0052541A" w14:paraId="0ED61CC8" w14:textId="77777777" w:rsidTr="00E5333D">
        <w:trPr>
          <w:trHeight w:val="253"/>
        </w:trPr>
        <w:tc>
          <w:tcPr>
            <w:tcW w:w="5579" w:type="dxa"/>
          </w:tcPr>
          <w:p w14:paraId="14645CE6" w14:textId="0BB85592" w:rsidR="0052541A" w:rsidRDefault="0052541A" w:rsidP="0052541A">
            <w:pPr>
              <w:pStyle w:val="TableParagraph"/>
              <w:spacing w:line="233" w:lineRule="exact"/>
              <w:ind w:left="50"/>
            </w:pPr>
            <w:r w:rsidRPr="008B2716">
              <w:t>ДФ СТРАТЕГИЯ</w:t>
            </w:r>
          </w:p>
        </w:tc>
        <w:tc>
          <w:tcPr>
            <w:tcW w:w="1787" w:type="dxa"/>
          </w:tcPr>
          <w:p w14:paraId="694C953B" w14:textId="507FBF77" w:rsidR="0052541A" w:rsidRDefault="0052541A" w:rsidP="0052541A">
            <w:pPr>
              <w:pStyle w:val="TableParagraph"/>
              <w:spacing w:line="233" w:lineRule="exact"/>
              <w:ind w:right="155"/>
              <w:jc w:val="right"/>
            </w:pPr>
            <w:r w:rsidRPr="008B2716">
              <w:t>1 167 970</w:t>
            </w:r>
          </w:p>
        </w:tc>
        <w:tc>
          <w:tcPr>
            <w:tcW w:w="1310" w:type="dxa"/>
          </w:tcPr>
          <w:p w14:paraId="3A05E2AF" w14:textId="0AF771C3" w:rsidR="0052541A" w:rsidRDefault="0052541A" w:rsidP="0052541A">
            <w:pPr>
              <w:pStyle w:val="TableParagraph"/>
              <w:spacing w:line="233" w:lineRule="exact"/>
              <w:ind w:right="50"/>
              <w:jc w:val="right"/>
            </w:pPr>
            <w:r w:rsidRPr="008B2716">
              <w:t>5.92%</w:t>
            </w:r>
          </w:p>
        </w:tc>
      </w:tr>
      <w:tr w:rsidR="0052541A" w14:paraId="7C3A4477" w14:textId="77777777" w:rsidTr="00E5333D">
        <w:trPr>
          <w:trHeight w:val="252"/>
        </w:trPr>
        <w:tc>
          <w:tcPr>
            <w:tcW w:w="5579" w:type="dxa"/>
          </w:tcPr>
          <w:p w14:paraId="471AE9E4" w14:textId="4E1B928F" w:rsidR="0052541A" w:rsidRDefault="0052541A" w:rsidP="0052541A">
            <w:pPr>
              <w:pStyle w:val="TableParagraph"/>
              <w:spacing w:line="232" w:lineRule="exact"/>
              <w:ind w:left="50"/>
            </w:pPr>
            <w:r w:rsidRPr="008B2716">
              <w:t>ДФ ПРОГРЕС</w:t>
            </w:r>
          </w:p>
        </w:tc>
        <w:tc>
          <w:tcPr>
            <w:tcW w:w="1787" w:type="dxa"/>
          </w:tcPr>
          <w:p w14:paraId="6E8BA35F" w14:textId="2C1C6716" w:rsidR="0052541A" w:rsidRDefault="0052541A" w:rsidP="0052541A">
            <w:pPr>
              <w:pStyle w:val="TableParagraph"/>
              <w:spacing w:line="232" w:lineRule="exact"/>
              <w:ind w:right="155"/>
              <w:jc w:val="right"/>
            </w:pPr>
            <w:r w:rsidRPr="008B2716">
              <w:t>1 849 457</w:t>
            </w:r>
          </w:p>
        </w:tc>
        <w:tc>
          <w:tcPr>
            <w:tcW w:w="1310" w:type="dxa"/>
          </w:tcPr>
          <w:p w14:paraId="7E0761A7" w14:textId="4872D1F7" w:rsidR="0052541A" w:rsidRDefault="0052541A" w:rsidP="0052541A">
            <w:pPr>
              <w:pStyle w:val="TableParagraph"/>
              <w:spacing w:line="232" w:lineRule="exact"/>
              <w:ind w:right="50"/>
              <w:jc w:val="right"/>
            </w:pPr>
            <w:r w:rsidRPr="008B2716">
              <w:t>9.37%</w:t>
            </w:r>
          </w:p>
        </w:tc>
      </w:tr>
      <w:tr w:rsidR="0052541A" w14:paraId="772DE5CC" w14:textId="77777777" w:rsidTr="00E5333D">
        <w:trPr>
          <w:trHeight w:val="253"/>
        </w:trPr>
        <w:tc>
          <w:tcPr>
            <w:tcW w:w="5579" w:type="dxa"/>
          </w:tcPr>
          <w:p w14:paraId="626192B9" w14:textId="78E8900D" w:rsidR="0052541A" w:rsidRDefault="0052541A" w:rsidP="0052541A">
            <w:pPr>
              <w:pStyle w:val="TableParagraph"/>
              <w:spacing w:line="233" w:lineRule="exact"/>
              <w:ind w:left="50"/>
            </w:pPr>
            <w:r w:rsidRPr="008B2716">
              <w:t>ОПОРТЮНИТИ БЪЛГАРИЯ ИНВЕСТМЪНТ АД</w:t>
            </w:r>
          </w:p>
        </w:tc>
        <w:tc>
          <w:tcPr>
            <w:tcW w:w="1787" w:type="dxa"/>
          </w:tcPr>
          <w:p w14:paraId="5446A909" w14:textId="392B4791" w:rsidR="0052541A" w:rsidRDefault="0052541A" w:rsidP="0052541A">
            <w:pPr>
              <w:pStyle w:val="TableParagraph"/>
              <w:spacing w:line="233" w:lineRule="exact"/>
              <w:ind w:right="155"/>
              <w:jc w:val="right"/>
            </w:pPr>
            <w:r w:rsidRPr="008B2716">
              <w:t>3 990 989</w:t>
            </w:r>
          </w:p>
        </w:tc>
        <w:tc>
          <w:tcPr>
            <w:tcW w:w="1310" w:type="dxa"/>
          </w:tcPr>
          <w:p w14:paraId="35CF9257" w14:textId="69C02918" w:rsidR="0052541A" w:rsidRDefault="0052541A" w:rsidP="0052541A">
            <w:pPr>
              <w:pStyle w:val="TableParagraph"/>
              <w:spacing w:line="233" w:lineRule="exact"/>
              <w:ind w:right="50"/>
              <w:jc w:val="right"/>
            </w:pPr>
            <w:r w:rsidRPr="008B2716">
              <w:t>20.22%</w:t>
            </w:r>
          </w:p>
        </w:tc>
      </w:tr>
      <w:tr w:rsidR="0052541A" w14:paraId="5A863721" w14:textId="77777777" w:rsidTr="00E5333D">
        <w:trPr>
          <w:trHeight w:val="253"/>
        </w:trPr>
        <w:tc>
          <w:tcPr>
            <w:tcW w:w="5579" w:type="dxa"/>
          </w:tcPr>
          <w:p w14:paraId="36D5CD47" w14:textId="629687CB" w:rsidR="0052541A" w:rsidRDefault="0052541A" w:rsidP="0052541A">
            <w:pPr>
              <w:pStyle w:val="TableParagraph"/>
              <w:spacing w:line="233" w:lineRule="exact"/>
              <w:ind w:left="50"/>
            </w:pPr>
            <w:r w:rsidRPr="008B2716">
              <w:t>Други юридически лица</w:t>
            </w:r>
          </w:p>
        </w:tc>
        <w:tc>
          <w:tcPr>
            <w:tcW w:w="1787" w:type="dxa"/>
          </w:tcPr>
          <w:p w14:paraId="4330F489" w14:textId="2D63C915" w:rsidR="0052541A" w:rsidRDefault="0052541A" w:rsidP="0052541A">
            <w:pPr>
              <w:pStyle w:val="TableParagraph"/>
              <w:spacing w:line="233" w:lineRule="exact"/>
              <w:ind w:right="155"/>
              <w:jc w:val="right"/>
            </w:pPr>
            <w:r w:rsidRPr="008B2716">
              <w:t>8 688 342</w:t>
            </w:r>
          </w:p>
        </w:tc>
        <w:tc>
          <w:tcPr>
            <w:tcW w:w="1310" w:type="dxa"/>
          </w:tcPr>
          <w:p w14:paraId="4821FA25" w14:textId="12F9BEA0" w:rsidR="0052541A" w:rsidRDefault="0052541A" w:rsidP="0052541A">
            <w:pPr>
              <w:pStyle w:val="TableParagraph"/>
              <w:spacing w:line="233" w:lineRule="exact"/>
              <w:ind w:right="49"/>
              <w:jc w:val="right"/>
            </w:pPr>
            <w:r w:rsidRPr="008B2716">
              <w:t>44.03%</w:t>
            </w:r>
          </w:p>
        </w:tc>
      </w:tr>
      <w:tr w:rsidR="0052541A" w14:paraId="47E3B9BE" w14:textId="77777777" w:rsidTr="00E5333D">
        <w:trPr>
          <w:trHeight w:val="253"/>
        </w:trPr>
        <w:tc>
          <w:tcPr>
            <w:tcW w:w="5579" w:type="dxa"/>
          </w:tcPr>
          <w:p w14:paraId="69FDD716" w14:textId="74A5F3EA" w:rsidR="0052541A" w:rsidRDefault="0052541A" w:rsidP="0052541A">
            <w:pPr>
              <w:pStyle w:val="TableParagraph"/>
              <w:spacing w:line="233" w:lineRule="exact"/>
              <w:ind w:left="50"/>
            </w:pPr>
            <w:r w:rsidRPr="008B2716">
              <w:t>Физическо лице</w:t>
            </w:r>
          </w:p>
        </w:tc>
        <w:tc>
          <w:tcPr>
            <w:tcW w:w="1787" w:type="dxa"/>
          </w:tcPr>
          <w:p w14:paraId="4A3148A0" w14:textId="02B8E457" w:rsidR="0052541A" w:rsidRDefault="0052541A" w:rsidP="0052541A">
            <w:pPr>
              <w:pStyle w:val="TableParagraph"/>
              <w:spacing w:line="233" w:lineRule="exact"/>
              <w:ind w:right="157"/>
              <w:jc w:val="right"/>
            </w:pPr>
            <w:r w:rsidRPr="008B2716">
              <w:t>1 500</w:t>
            </w:r>
          </w:p>
        </w:tc>
        <w:tc>
          <w:tcPr>
            <w:tcW w:w="1310" w:type="dxa"/>
          </w:tcPr>
          <w:p w14:paraId="5FBBEF99" w14:textId="05893DB6" w:rsidR="0052541A" w:rsidRDefault="0052541A" w:rsidP="0052541A">
            <w:pPr>
              <w:pStyle w:val="TableParagraph"/>
              <w:spacing w:line="233" w:lineRule="exact"/>
              <w:ind w:right="50"/>
              <w:jc w:val="right"/>
            </w:pPr>
            <w:r w:rsidRPr="008B2716">
              <w:t>0.01%</w:t>
            </w:r>
          </w:p>
        </w:tc>
      </w:tr>
      <w:tr w:rsidR="0052541A" w14:paraId="5A667D1C" w14:textId="77777777" w:rsidTr="00E5333D">
        <w:trPr>
          <w:trHeight w:val="250"/>
        </w:trPr>
        <w:tc>
          <w:tcPr>
            <w:tcW w:w="5579" w:type="dxa"/>
          </w:tcPr>
          <w:p w14:paraId="06597CDA" w14:textId="77777777" w:rsidR="0052541A" w:rsidRDefault="0052541A" w:rsidP="0052541A">
            <w:pPr>
              <w:pStyle w:val="TableParagraph"/>
              <w:rPr>
                <w:rFonts w:ascii="Times New Roman"/>
                <w:sz w:val="18"/>
              </w:rPr>
            </w:pPr>
          </w:p>
        </w:tc>
        <w:tc>
          <w:tcPr>
            <w:tcW w:w="1787" w:type="dxa"/>
          </w:tcPr>
          <w:p w14:paraId="32176DF8" w14:textId="16098FAB" w:rsidR="0052541A" w:rsidRDefault="0052541A" w:rsidP="0052541A">
            <w:pPr>
              <w:pStyle w:val="TableParagraph"/>
              <w:spacing w:line="231" w:lineRule="exact"/>
              <w:ind w:right="155"/>
              <w:jc w:val="right"/>
              <w:rPr>
                <w:b/>
              </w:rPr>
            </w:pPr>
            <w:r w:rsidRPr="008B2716">
              <w:t>19 734 763</w:t>
            </w:r>
          </w:p>
        </w:tc>
        <w:tc>
          <w:tcPr>
            <w:tcW w:w="1310" w:type="dxa"/>
          </w:tcPr>
          <w:p w14:paraId="47E29477" w14:textId="361CE5C1" w:rsidR="0052541A" w:rsidRDefault="0052541A" w:rsidP="0052541A">
            <w:pPr>
              <w:pStyle w:val="TableParagraph"/>
              <w:spacing w:line="231" w:lineRule="exact"/>
              <w:ind w:right="50"/>
              <w:jc w:val="right"/>
              <w:rPr>
                <w:b/>
              </w:rPr>
            </w:pPr>
            <w:r w:rsidRPr="008B2716">
              <w:t>100.00%</w:t>
            </w:r>
          </w:p>
        </w:tc>
      </w:tr>
    </w:tbl>
    <w:p w14:paraId="28DA79E2" w14:textId="77777777" w:rsidR="00FC10DF" w:rsidRDefault="00FC10DF" w:rsidP="00FC10DF">
      <w:pPr>
        <w:spacing w:line="234" w:lineRule="exact"/>
        <w:jc w:val="right"/>
        <w:sectPr w:rsidR="00FC10DF" w:rsidSect="004D1DC1">
          <w:headerReference w:type="default" r:id="rId55"/>
          <w:footerReference w:type="default" r:id="rId56"/>
          <w:pgSz w:w="11910" w:h="16840"/>
          <w:pgMar w:top="1460" w:right="520" w:bottom="280" w:left="660" w:header="715" w:footer="0" w:gutter="0"/>
          <w:cols w:space="708"/>
        </w:sectPr>
      </w:pPr>
    </w:p>
    <w:p w14:paraId="60829D5B" w14:textId="77777777" w:rsidR="00FC10DF" w:rsidRDefault="00FC10DF" w:rsidP="00FC10DF">
      <w:pPr>
        <w:pStyle w:val="BodyText"/>
        <w:spacing w:before="9"/>
        <w:rPr>
          <w:sz w:val="11"/>
        </w:rPr>
      </w:pPr>
    </w:p>
    <w:p w14:paraId="0DDB8620" w14:textId="77777777" w:rsidR="00FC10DF" w:rsidRDefault="00FC10DF" w:rsidP="00FC10DF">
      <w:pPr>
        <w:pStyle w:val="BodyText"/>
        <w:spacing w:before="94"/>
        <w:ind w:left="1140"/>
        <w:jc w:val="both"/>
      </w:pPr>
      <w:r>
        <w:t>Увеличение</w:t>
      </w:r>
      <w:r>
        <w:rPr>
          <w:spacing w:val="-8"/>
        </w:rPr>
        <w:t xml:space="preserve"> </w:t>
      </w:r>
      <w:r>
        <w:t>на</w:t>
      </w:r>
      <w:r>
        <w:rPr>
          <w:spacing w:val="-5"/>
        </w:rPr>
        <w:t xml:space="preserve"> </w:t>
      </w:r>
      <w:r>
        <w:t>капитала</w:t>
      </w:r>
      <w:r>
        <w:rPr>
          <w:spacing w:val="-6"/>
        </w:rPr>
        <w:t xml:space="preserve"> 0</w:t>
      </w:r>
      <w:r>
        <w:t>3.12.2020</w:t>
      </w:r>
      <w:r>
        <w:rPr>
          <w:spacing w:val="-7"/>
        </w:rPr>
        <w:t xml:space="preserve"> </w:t>
      </w:r>
      <w:r>
        <w:rPr>
          <w:spacing w:val="-5"/>
        </w:rPr>
        <w:t>г.</w:t>
      </w:r>
    </w:p>
    <w:p w14:paraId="39B539D7" w14:textId="77777777" w:rsidR="00FC10DF" w:rsidRDefault="00FC10DF" w:rsidP="00FC10DF">
      <w:pPr>
        <w:pStyle w:val="BodyText"/>
        <w:spacing w:before="119"/>
        <w:ind w:left="1139" w:right="939"/>
        <w:jc w:val="both"/>
      </w:pPr>
      <w:r>
        <w:t>На 01.10.2020 г. Комисията за финансов надзор (КФН) е одобрила Проспект за първично публично предлагане на акции на „Български фонд за дялово инвестиране“</w:t>
      </w:r>
      <w:r>
        <w:rPr>
          <w:spacing w:val="40"/>
        </w:rPr>
        <w:t xml:space="preserve"> </w:t>
      </w:r>
      <w:r>
        <w:t>АД</w:t>
      </w:r>
      <w:r>
        <w:rPr>
          <w:spacing w:val="40"/>
        </w:rPr>
        <w:t xml:space="preserve"> </w:t>
      </w:r>
      <w:r>
        <w:t>с</w:t>
      </w:r>
      <w:r>
        <w:rPr>
          <w:spacing w:val="40"/>
        </w:rPr>
        <w:t xml:space="preserve"> </w:t>
      </w:r>
      <w:r>
        <w:t>Решение</w:t>
      </w:r>
      <w:r>
        <w:rPr>
          <w:spacing w:val="40"/>
        </w:rPr>
        <w:t xml:space="preserve"> </w:t>
      </w:r>
      <w:r>
        <w:t>№</w:t>
      </w:r>
      <w:r>
        <w:rPr>
          <w:spacing w:val="40"/>
        </w:rPr>
        <w:t xml:space="preserve"> </w:t>
      </w:r>
      <w:r>
        <w:t>738</w:t>
      </w:r>
      <w:r>
        <w:rPr>
          <w:spacing w:val="40"/>
        </w:rPr>
        <w:t xml:space="preserve"> </w:t>
      </w:r>
      <w:r>
        <w:t>-</w:t>
      </w:r>
      <w:r>
        <w:rPr>
          <w:spacing w:val="40"/>
        </w:rPr>
        <w:t xml:space="preserve"> </w:t>
      </w:r>
      <w:r>
        <w:t>Е</w:t>
      </w:r>
      <w:r>
        <w:rPr>
          <w:spacing w:val="40"/>
        </w:rPr>
        <w:t xml:space="preserve"> </w:t>
      </w:r>
      <w:r>
        <w:t>от</w:t>
      </w:r>
      <w:r>
        <w:rPr>
          <w:spacing w:val="40"/>
        </w:rPr>
        <w:t xml:space="preserve"> </w:t>
      </w:r>
      <w:r>
        <w:t>01.10.2020</w:t>
      </w:r>
      <w:r>
        <w:rPr>
          <w:spacing w:val="40"/>
        </w:rPr>
        <w:t xml:space="preserve"> </w:t>
      </w:r>
      <w:r>
        <w:t>г.,</w:t>
      </w:r>
      <w:r>
        <w:rPr>
          <w:spacing w:val="40"/>
        </w:rPr>
        <w:t xml:space="preserve"> </w:t>
      </w:r>
      <w:r>
        <w:t>на</w:t>
      </w:r>
      <w:r>
        <w:rPr>
          <w:spacing w:val="40"/>
        </w:rPr>
        <w:t xml:space="preserve"> </w:t>
      </w:r>
      <w:r>
        <w:t>емисия</w:t>
      </w:r>
      <w:r>
        <w:rPr>
          <w:spacing w:val="40"/>
        </w:rPr>
        <w:t xml:space="preserve"> </w:t>
      </w:r>
      <w:r>
        <w:t>в</w:t>
      </w:r>
      <w:r>
        <w:rPr>
          <w:spacing w:val="40"/>
        </w:rPr>
        <w:t xml:space="preserve"> </w:t>
      </w:r>
      <w:r>
        <w:t>размер</w:t>
      </w:r>
      <w:r>
        <w:rPr>
          <w:spacing w:val="40"/>
        </w:rPr>
        <w:t xml:space="preserve"> </w:t>
      </w:r>
      <w:r>
        <w:rPr>
          <w:sz w:val="24"/>
        </w:rPr>
        <w:t>6 578</w:t>
      </w:r>
      <w:r>
        <w:rPr>
          <w:spacing w:val="-3"/>
          <w:sz w:val="24"/>
        </w:rPr>
        <w:t xml:space="preserve"> </w:t>
      </w:r>
      <w:r>
        <w:rPr>
          <w:sz w:val="24"/>
        </w:rPr>
        <w:t>255</w:t>
      </w:r>
      <w:r>
        <w:rPr>
          <w:spacing w:val="40"/>
          <w:sz w:val="24"/>
        </w:rPr>
        <w:t xml:space="preserve"> </w:t>
      </w:r>
      <w:r>
        <w:t>броя обикновени безналични поименни свободно прехвърляеми акции с номинална стойност 1 лев и емисионна стойност от 1,05 лева всяка. Решението за увеличението на капитала е взето на заседание на Съвета на директорите, проведено на 26.06.2020 г.</w:t>
      </w:r>
    </w:p>
    <w:p w14:paraId="7878BA21" w14:textId="77777777" w:rsidR="00FC10DF" w:rsidRDefault="00FC10DF" w:rsidP="00FC10DF">
      <w:pPr>
        <w:pStyle w:val="BodyText"/>
        <w:spacing w:before="9"/>
        <w:rPr>
          <w:sz w:val="20"/>
        </w:rPr>
      </w:pPr>
    </w:p>
    <w:p w14:paraId="4A8979B3" w14:textId="77777777" w:rsidR="00FC10DF" w:rsidRDefault="00FC10DF" w:rsidP="00FC10DF">
      <w:pPr>
        <w:pStyle w:val="BodyText"/>
        <w:spacing w:before="1"/>
        <w:ind w:left="1140" w:right="941"/>
        <w:jc w:val="both"/>
      </w:pPr>
      <w:r>
        <w:t xml:space="preserve">Публичното предлагане на акциите от увеличението на капитала на „Български фонд за дялово инвестиране” АД приключи успешно на 25.11.2020 г. при следните </w:t>
      </w:r>
      <w:r>
        <w:rPr>
          <w:spacing w:val="-2"/>
        </w:rPr>
        <w:t>резултати:</w:t>
      </w:r>
    </w:p>
    <w:p w14:paraId="170EAFA8" w14:textId="77777777" w:rsidR="00FC10DF" w:rsidRDefault="00FC10DF" w:rsidP="00FC10DF">
      <w:pPr>
        <w:pStyle w:val="ListParagraph"/>
        <w:numPr>
          <w:ilvl w:val="0"/>
          <w:numId w:val="19"/>
        </w:numPr>
        <w:tabs>
          <w:tab w:val="left" w:pos="2579"/>
          <w:tab w:val="left" w:pos="2581"/>
        </w:tabs>
        <w:spacing w:line="252" w:lineRule="exact"/>
        <w:ind w:left="2580" w:hanging="733"/>
        <w:jc w:val="left"/>
      </w:pPr>
      <w:r>
        <w:t>Общ</w:t>
      </w:r>
      <w:r>
        <w:rPr>
          <w:spacing w:val="-6"/>
        </w:rPr>
        <w:t xml:space="preserve"> </w:t>
      </w:r>
      <w:r>
        <w:t>брой</w:t>
      </w:r>
      <w:r>
        <w:rPr>
          <w:spacing w:val="-2"/>
        </w:rPr>
        <w:t xml:space="preserve"> </w:t>
      </w:r>
      <w:r>
        <w:t>записани</w:t>
      </w:r>
      <w:r>
        <w:rPr>
          <w:spacing w:val="-2"/>
        </w:rPr>
        <w:t xml:space="preserve"> </w:t>
      </w:r>
      <w:r>
        <w:t>и</w:t>
      </w:r>
      <w:r>
        <w:rPr>
          <w:spacing w:val="-3"/>
        </w:rPr>
        <w:t xml:space="preserve"> </w:t>
      </w:r>
      <w:r>
        <w:t>заплатени</w:t>
      </w:r>
      <w:r>
        <w:rPr>
          <w:spacing w:val="-5"/>
        </w:rPr>
        <w:t xml:space="preserve"> </w:t>
      </w:r>
      <w:r>
        <w:t>акции</w:t>
      </w:r>
      <w:r>
        <w:rPr>
          <w:spacing w:val="-1"/>
        </w:rPr>
        <w:t xml:space="preserve"> </w:t>
      </w:r>
      <w:r>
        <w:t>–</w:t>
      </w:r>
      <w:r>
        <w:rPr>
          <w:spacing w:val="-5"/>
        </w:rPr>
        <w:t xml:space="preserve"> </w:t>
      </w:r>
      <w:r>
        <w:t>6</w:t>
      </w:r>
      <w:r>
        <w:rPr>
          <w:spacing w:val="-2"/>
        </w:rPr>
        <w:t xml:space="preserve"> </w:t>
      </w:r>
      <w:r>
        <w:t>578</w:t>
      </w:r>
      <w:r>
        <w:rPr>
          <w:spacing w:val="-4"/>
        </w:rPr>
        <w:t xml:space="preserve"> </w:t>
      </w:r>
      <w:r>
        <w:t>254</w:t>
      </w:r>
      <w:r>
        <w:rPr>
          <w:spacing w:val="-4"/>
        </w:rPr>
        <w:t xml:space="preserve"> </w:t>
      </w:r>
      <w:r>
        <w:rPr>
          <w:spacing w:val="-2"/>
        </w:rPr>
        <w:t>броя;</w:t>
      </w:r>
    </w:p>
    <w:p w14:paraId="29757B87" w14:textId="77777777" w:rsidR="00FC10DF" w:rsidRDefault="00FC10DF" w:rsidP="00FC10DF">
      <w:pPr>
        <w:pStyle w:val="ListParagraph"/>
        <w:numPr>
          <w:ilvl w:val="0"/>
          <w:numId w:val="19"/>
        </w:numPr>
        <w:tabs>
          <w:tab w:val="left" w:pos="2579"/>
          <w:tab w:val="left" w:pos="2581"/>
        </w:tabs>
        <w:spacing w:before="1" w:line="252" w:lineRule="exact"/>
        <w:ind w:left="2580" w:hanging="733"/>
        <w:jc w:val="left"/>
      </w:pPr>
      <w:r>
        <w:t>Номинална</w:t>
      </w:r>
      <w:r>
        <w:rPr>
          <w:spacing w:val="-5"/>
        </w:rPr>
        <w:t xml:space="preserve"> </w:t>
      </w:r>
      <w:r>
        <w:t>стойност</w:t>
      </w:r>
      <w:r>
        <w:rPr>
          <w:spacing w:val="-5"/>
        </w:rPr>
        <w:t xml:space="preserve"> </w:t>
      </w:r>
      <w:r>
        <w:t>на</w:t>
      </w:r>
      <w:r>
        <w:rPr>
          <w:spacing w:val="-5"/>
        </w:rPr>
        <w:t xml:space="preserve"> </w:t>
      </w:r>
      <w:r>
        <w:t>една</w:t>
      </w:r>
      <w:r>
        <w:rPr>
          <w:spacing w:val="-5"/>
        </w:rPr>
        <w:t xml:space="preserve"> </w:t>
      </w:r>
      <w:r>
        <w:t>акция</w:t>
      </w:r>
      <w:r>
        <w:rPr>
          <w:spacing w:val="-1"/>
        </w:rPr>
        <w:t xml:space="preserve"> </w:t>
      </w:r>
      <w:r>
        <w:t>–</w:t>
      </w:r>
      <w:r>
        <w:rPr>
          <w:spacing w:val="-5"/>
        </w:rPr>
        <w:t xml:space="preserve"> </w:t>
      </w:r>
      <w:r>
        <w:t>1,00</w:t>
      </w:r>
      <w:r>
        <w:rPr>
          <w:spacing w:val="-4"/>
        </w:rPr>
        <w:t xml:space="preserve"> лев;</w:t>
      </w:r>
    </w:p>
    <w:p w14:paraId="1B10A610" w14:textId="77777777" w:rsidR="00FC10DF" w:rsidRDefault="00FC10DF" w:rsidP="00FC10DF">
      <w:pPr>
        <w:pStyle w:val="ListParagraph"/>
        <w:numPr>
          <w:ilvl w:val="0"/>
          <w:numId w:val="19"/>
        </w:numPr>
        <w:tabs>
          <w:tab w:val="left" w:pos="2579"/>
          <w:tab w:val="left" w:pos="2580"/>
        </w:tabs>
        <w:spacing w:line="252" w:lineRule="exact"/>
        <w:ind w:left="2579" w:hanging="733"/>
        <w:jc w:val="left"/>
      </w:pPr>
      <w:r>
        <w:t>Емисионна</w:t>
      </w:r>
      <w:r>
        <w:rPr>
          <w:spacing w:val="-3"/>
        </w:rPr>
        <w:t xml:space="preserve"> </w:t>
      </w:r>
      <w:r>
        <w:t>стойност</w:t>
      </w:r>
      <w:r>
        <w:rPr>
          <w:spacing w:val="-4"/>
        </w:rPr>
        <w:t xml:space="preserve"> </w:t>
      </w:r>
      <w:r>
        <w:t>на</w:t>
      </w:r>
      <w:r>
        <w:rPr>
          <w:spacing w:val="-5"/>
        </w:rPr>
        <w:t xml:space="preserve"> </w:t>
      </w:r>
      <w:r>
        <w:t>една</w:t>
      </w:r>
      <w:r>
        <w:rPr>
          <w:spacing w:val="-4"/>
        </w:rPr>
        <w:t xml:space="preserve"> </w:t>
      </w:r>
      <w:r>
        <w:t>акция</w:t>
      </w:r>
      <w:r>
        <w:rPr>
          <w:spacing w:val="-2"/>
        </w:rPr>
        <w:t xml:space="preserve"> </w:t>
      </w:r>
      <w:r>
        <w:t>–</w:t>
      </w:r>
      <w:r>
        <w:rPr>
          <w:spacing w:val="-4"/>
        </w:rPr>
        <w:t xml:space="preserve"> </w:t>
      </w:r>
      <w:r>
        <w:t>1,05</w:t>
      </w:r>
      <w:r>
        <w:rPr>
          <w:spacing w:val="-4"/>
        </w:rPr>
        <w:t xml:space="preserve"> лев;</w:t>
      </w:r>
    </w:p>
    <w:p w14:paraId="68BF7A3E" w14:textId="77777777" w:rsidR="00FC10DF" w:rsidRDefault="00FC10DF" w:rsidP="00FC10DF">
      <w:pPr>
        <w:pStyle w:val="ListParagraph"/>
        <w:numPr>
          <w:ilvl w:val="0"/>
          <w:numId w:val="19"/>
        </w:numPr>
        <w:tabs>
          <w:tab w:val="left" w:pos="2579"/>
          <w:tab w:val="left" w:pos="2580"/>
        </w:tabs>
        <w:spacing w:before="1" w:line="252" w:lineRule="exact"/>
        <w:ind w:left="2579" w:hanging="733"/>
        <w:jc w:val="left"/>
      </w:pPr>
      <w:r>
        <w:t>Брой</w:t>
      </w:r>
      <w:r>
        <w:rPr>
          <w:spacing w:val="-6"/>
        </w:rPr>
        <w:t xml:space="preserve"> </w:t>
      </w:r>
      <w:r>
        <w:t>лица,</w:t>
      </w:r>
      <w:r>
        <w:rPr>
          <w:spacing w:val="-2"/>
        </w:rPr>
        <w:t xml:space="preserve"> </w:t>
      </w:r>
      <w:r>
        <w:t>записали</w:t>
      </w:r>
      <w:r>
        <w:rPr>
          <w:spacing w:val="-3"/>
        </w:rPr>
        <w:t xml:space="preserve"> </w:t>
      </w:r>
      <w:r>
        <w:t>акции</w:t>
      </w:r>
      <w:r>
        <w:rPr>
          <w:spacing w:val="-4"/>
        </w:rPr>
        <w:t xml:space="preserve"> </w:t>
      </w:r>
      <w:r>
        <w:t>от</w:t>
      </w:r>
      <w:r>
        <w:rPr>
          <w:spacing w:val="-3"/>
        </w:rPr>
        <w:t xml:space="preserve"> </w:t>
      </w:r>
      <w:r>
        <w:t>увеличението</w:t>
      </w:r>
      <w:r>
        <w:rPr>
          <w:spacing w:val="-4"/>
        </w:rPr>
        <w:t xml:space="preserve"> </w:t>
      </w:r>
      <w:r>
        <w:t>на</w:t>
      </w:r>
      <w:r>
        <w:rPr>
          <w:spacing w:val="-5"/>
        </w:rPr>
        <w:t xml:space="preserve"> </w:t>
      </w:r>
      <w:r>
        <w:t>капитала</w:t>
      </w:r>
      <w:r>
        <w:rPr>
          <w:spacing w:val="-6"/>
        </w:rPr>
        <w:t xml:space="preserve"> </w:t>
      </w:r>
      <w:r>
        <w:t>-</w:t>
      </w:r>
      <w:r>
        <w:rPr>
          <w:spacing w:val="-4"/>
        </w:rPr>
        <w:t xml:space="preserve"> </w:t>
      </w:r>
      <w:r>
        <w:t>21</w:t>
      </w:r>
      <w:r>
        <w:rPr>
          <w:spacing w:val="-5"/>
        </w:rPr>
        <w:t xml:space="preserve"> </w:t>
      </w:r>
      <w:r>
        <w:rPr>
          <w:spacing w:val="-2"/>
        </w:rPr>
        <w:t>броя;</w:t>
      </w:r>
    </w:p>
    <w:p w14:paraId="14C192D7" w14:textId="77777777" w:rsidR="00FC10DF" w:rsidRDefault="00FC10DF" w:rsidP="00FC10DF">
      <w:pPr>
        <w:pStyle w:val="ListParagraph"/>
        <w:numPr>
          <w:ilvl w:val="0"/>
          <w:numId w:val="19"/>
        </w:numPr>
        <w:tabs>
          <w:tab w:val="left" w:pos="2579"/>
          <w:tab w:val="left" w:pos="2581"/>
        </w:tabs>
        <w:ind w:right="1518" w:firstLine="0"/>
        <w:jc w:val="left"/>
      </w:pPr>
      <w:r>
        <w:t>Сума,</w:t>
      </w:r>
      <w:r>
        <w:rPr>
          <w:spacing w:val="-1"/>
        </w:rPr>
        <w:t xml:space="preserve"> </w:t>
      </w:r>
      <w:r>
        <w:t>получена</w:t>
      </w:r>
      <w:r>
        <w:rPr>
          <w:spacing w:val="-3"/>
        </w:rPr>
        <w:t xml:space="preserve"> </w:t>
      </w:r>
      <w:r>
        <w:t>от</w:t>
      </w:r>
      <w:r>
        <w:rPr>
          <w:spacing w:val="-5"/>
        </w:rPr>
        <w:t xml:space="preserve"> </w:t>
      </w:r>
      <w:r>
        <w:t>записаните</w:t>
      </w:r>
      <w:r>
        <w:rPr>
          <w:spacing w:val="-3"/>
        </w:rPr>
        <w:t xml:space="preserve"> </w:t>
      </w:r>
      <w:r>
        <w:t>и</w:t>
      </w:r>
      <w:r>
        <w:rPr>
          <w:spacing w:val="-3"/>
        </w:rPr>
        <w:t xml:space="preserve"> </w:t>
      </w:r>
      <w:r>
        <w:t>заплатени</w:t>
      </w:r>
      <w:r>
        <w:rPr>
          <w:spacing w:val="-6"/>
        </w:rPr>
        <w:t xml:space="preserve"> </w:t>
      </w:r>
      <w:r>
        <w:t>акции</w:t>
      </w:r>
      <w:r>
        <w:rPr>
          <w:spacing w:val="-2"/>
        </w:rPr>
        <w:t xml:space="preserve"> </w:t>
      </w:r>
      <w:r>
        <w:t>–</w:t>
      </w:r>
      <w:r>
        <w:rPr>
          <w:spacing w:val="-3"/>
        </w:rPr>
        <w:t xml:space="preserve"> </w:t>
      </w:r>
      <w:r>
        <w:t>6</w:t>
      </w:r>
      <w:r>
        <w:rPr>
          <w:spacing w:val="-3"/>
        </w:rPr>
        <w:t xml:space="preserve"> </w:t>
      </w:r>
      <w:r>
        <w:t>907</w:t>
      </w:r>
      <w:r>
        <w:rPr>
          <w:spacing w:val="-5"/>
        </w:rPr>
        <w:t xml:space="preserve"> </w:t>
      </w:r>
      <w:r>
        <w:t xml:space="preserve">166.70 </w:t>
      </w:r>
      <w:r>
        <w:rPr>
          <w:spacing w:val="-4"/>
        </w:rPr>
        <w:t>лева.</w:t>
      </w:r>
    </w:p>
    <w:p w14:paraId="612AEE50" w14:textId="77777777" w:rsidR="00FC10DF" w:rsidRDefault="00FC10DF" w:rsidP="00FC10DF">
      <w:pPr>
        <w:pStyle w:val="BodyText"/>
        <w:ind w:left="1140" w:right="938"/>
      </w:pPr>
      <w:r>
        <w:t>Списъкът</w:t>
      </w:r>
      <w:r>
        <w:rPr>
          <w:spacing w:val="30"/>
        </w:rPr>
        <w:t xml:space="preserve"> </w:t>
      </w:r>
      <w:r>
        <w:t>на</w:t>
      </w:r>
      <w:r>
        <w:rPr>
          <w:spacing w:val="32"/>
        </w:rPr>
        <w:t xml:space="preserve"> </w:t>
      </w:r>
      <w:r>
        <w:t>лицата,</w:t>
      </w:r>
      <w:r>
        <w:rPr>
          <w:spacing w:val="33"/>
        </w:rPr>
        <w:t xml:space="preserve"> </w:t>
      </w:r>
      <w:r>
        <w:t>записали</w:t>
      </w:r>
      <w:r>
        <w:rPr>
          <w:spacing w:val="31"/>
        </w:rPr>
        <w:t xml:space="preserve"> </w:t>
      </w:r>
      <w:r>
        <w:t>нови</w:t>
      </w:r>
      <w:r>
        <w:rPr>
          <w:spacing w:val="31"/>
        </w:rPr>
        <w:t xml:space="preserve"> </w:t>
      </w:r>
      <w:r>
        <w:t>акции</w:t>
      </w:r>
      <w:r>
        <w:rPr>
          <w:spacing w:val="31"/>
        </w:rPr>
        <w:t xml:space="preserve"> </w:t>
      </w:r>
      <w:r>
        <w:t>от</w:t>
      </w:r>
      <w:r>
        <w:rPr>
          <w:spacing w:val="32"/>
        </w:rPr>
        <w:t xml:space="preserve"> </w:t>
      </w:r>
      <w:r>
        <w:t>увеличението</w:t>
      </w:r>
      <w:r>
        <w:rPr>
          <w:spacing w:val="29"/>
        </w:rPr>
        <w:t xml:space="preserve"> </w:t>
      </w:r>
      <w:r>
        <w:t>на</w:t>
      </w:r>
      <w:r>
        <w:rPr>
          <w:spacing w:val="32"/>
        </w:rPr>
        <w:t xml:space="preserve"> </w:t>
      </w:r>
      <w:r>
        <w:t>капитала</w:t>
      </w:r>
      <w:r>
        <w:rPr>
          <w:spacing w:val="32"/>
        </w:rPr>
        <w:t xml:space="preserve"> </w:t>
      </w:r>
      <w:r>
        <w:t>е,</w:t>
      </w:r>
      <w:r>
        <w:rPr>
          <w:spacing w:val="33"/>
        </w:rPr>
        <w:t xml:space="preserve"> </w:t>
      </w:r>
      <w:r>
        <w:t xml:space="preserve">както </w:t>
      </w:r>
      <w:r>
        <w:rPr>
          <w:spacing w:val="-2"/>
        </w:rPr>
        <w:t>следва:</w:t>
      </w:r>
    </w:p>
    <w:tbl>
      <w:tblPr>
        <w:tblW w:w="0" w:type="auto"/>
        <w:tblInd w:w="708" w:type="dxa"/>
        <w:tblLayout w:type="fixed"/>
        <w:tblCellMar>
          <w:left w:w="0" w:type="dxa"/>
          <w:right w:w="0" w:type="dxa"/>
        </w:tblCellMar>
        <w:tblLook w:val="01E0" w:firstRow="1" w:lastRow="1" w:firstColumn="1" w:lastColumn="1" w:noHBand="0" w:noVBand="0"/>
      </w:tblPr>
      <w:tblGrid>
        <w:gridCol w:w="438"/>
        <w:gridCol w:w="4813"/>
        <w:gridCol w:w="1284"/>
        <w:gridCol w:w="1717"/>
        <w:gridCol w:w="1664"/>
      </w:tblGrid>
      <w:tr w:rsidR="00FC10DF" w14:paraId="43F3756B" w14:textId="77777777" w:rsidTr="00E5333D">
        <w:trPr>
          <w:trHeight w:val="1529"/>
        </w:trPr>
        <w:tc>
          <w:tcPr>
            <w:tcW w:w="438" w:type="dxa"/>
          </w:tcPr>
          <w:p w14:paraId="47055358" w14:textId="77777777" w:rsidR="00FC10DF" w:rsidRDefault="00FC10DF" w:rsidP="00E5333D">
            <w:pPr>
              <w:pStyle w:val="TableParagraph"/>
              <w:rPr>
                <w:sz w:val="24"/>
              </w:rPr>
            </w:pPr>
          </w:p>
          <w:p w14:paraId="325B4078" w14:textId="77777777" w:rsidR="00FC10DF" w:rsidRDefault="00FC10DF" w:rsidP="00E5333D">
            <w:pPr>
              <w:pStyle w:val="TableParagraph"/>
              <w:spacing w:before="3"/>
              <w:rPr>
                <w:sz w:val="30"/>
              </w:rPr>
            </w:pPr>
          </w:p>
          <w:p w14:paraId="71C50BD7" w14:textId="77777777" w:rsidR="00FC10DF" w:rsidRDefault="00FC10DF" w:rsidP="00E5333D">
            <w:pPr>
              <w:pStyle w:val="TableParagraph"/>
              <w:ind w:right="89"/>
              <w:jc w:val="center"/>
              <w:rPr>
                <w:b/>
              </w:rPr>
            </w:pPr>
            <w:r>
              <w:rPr>
                <w:b/>
              </w:rPr>
              <w:t>№</w:t>
            </w:r>
          </w:p>
        </w:tc>
        <w:tc>
          <w:tcPr>
            <w:tcW w:w="4813" w:type="dxa"/>
          </w:tcPr>
          <w:p w14:paraId="2F64258D" w14:textId="77777777" w:rsidR="00FC10DF" w:rsidRDefault="00FC10DF" w:rsidP="00E5333D">
            <w:pPr>
              <w:pStyle w:val="TableParagraph"/>
              <w:rPr>
                <w:sz w:val="24"/>
              </w:rPr>
            </w:pPr>
          </w:p>
          <w:p w14:paraId="3001622C" w14:textId="77777777" w:rsidR="00FC10DF" w:rsidRDefault="00FC10DF" w:rsidP="00E5333D">
            <w:pPr>
              <w:pStyle w:val="TableParagraph"/>
              <w:spacing w:before="3"/>
              <w:rPr>
                <w:sz w:val="30"/>
              </w:rPr>
            </w:pPr>
          </w:p>
          <w:p w14:paraId="4020048E" w14:textId="77777777" w:rsidR="00FC10DF" w:rsidRDefault="00FC10DF" w:rsidP="00E5333D">
            <w:pPr>
              <w:pStyle w:val="TableParagraph"/>
              <w:ind w:left="142"/>
              <w:rPr>
                <w:b/>
              </w:rPr>
            </w:pPr>
            <w:r>
              <w:rPr>
                <w:b/>
                <w:spacing w:val="-2"/>
              </w:rPr>
              <w:t>Акционер</w:t>
            </w:r>
          </w:p>
        </w:tc>
        <w:tc>
          <w:tcPr>
            <w:tcW w:w="1284" w:type="dxa"/>
          </w:tcPr>
          <w:p w14:paraId="275B9BDF" w14:textId="77777777" w:rsidR="00FC10DF" w:rsidRDefault="00FC10DF" w:rsidP="00E5333D">
            <w:pPr>
              <w:pStyle w:val="TableParagraph"/>
              <w:spacing w:before="4"/>
              <w:rPr>
                <w:sz w:val="32"/>
              </w:rPr>
            </w:pPr>
          </w:p>
          <w:p w14:paraId="00777D27" w14:textId="77777777" w:rsidR="00FC10DF" w:rsidRDefault="00FC10DF" w:rsidP="00E5333D">
            <w:pPr>
              <w:pStyle w:val="TableParagraph"/>
              <w:ind w:left="114" w:right="153" w:firstLine="448"/>
              <w:rPr>
                <w:b/>
              </w:rPr>
            </w:pPr>
            <w:r>
              <w:rPr>
                <w:b/>
                <w:spacing w:val="-4"/>
              </w:rPr>
              <w:t xml:space="preserve">Брой </w:t>
            </w:r>
            <w:r>
              <w:rPr>
                <w:b/>
                <w:spacing w:val="-2"/>
              </w:rPr>
              <w:t>записани</w:t>
            </w:r>
          </w:p>
          <w:p w14:paraId="0308EB0F" w14:textId="77777777" w:rsidR="00FC10DF" w:rsidRDefault="00FC10DF" w:rsidP="00E5333D">
            <w:pPr>
              <w:pStyle w:val="TableParagraph"/>
              <w:ind w:left="489"/>
              <w:rPr>
                <w:b/>
              </w:rPr>
            </w:pPr>
            <w:r>
              <w:rPr>
                <w:b/>
                <w:spacing w:val="-4"/>
              </w:rPr>
              <w:t>акции</w:t>
            </w:r>
          </w:p>
        </w:tc>
        <w:tc>
          <w:tcPr>
            <w:tcW w:w="1717" w:type="dxa"/>
          </w:tcPr>
          <w:p w14:paraId="082E402C" w14:textId="77777777" w:rsidR="00FC10DF" w:rsidRDefault="00FC10DF" w:rsidP="00E5333D">
            <w:pPr>
              <w:pStyle w:val="TableParagraph"/>
              <w:ind w:left="280" w:right="138" w:firstLine="662"/>
              <w:jc w:val="both"/>
              <w:rPr>
                <w:b/>
              </w:rPr>
            </w:pPr>
            <w:r>
              <w:rPr>
                <w:b/>
                <w:spacing w:val="-4"/>
              </w:rPr>
              <w:t xml:space="preserve">Сума, </w:t>
            </w:r>
            <w:r>
              <w:rPr>
                <w:b/>
              </w:rPr>
              <w:t xml:space="preserve">платена по </w:t>
            </w:r>
            <w:r>
              <w:rPr>
                <w:b/>
                <w:spacing w:val="-2"/>
              </w:rPr>
              <w:t xml:space="preserve">номинална </w:t>
            </w:r>
            <w:r>
              <w:rPr>
                <w:b/>
              </w:rPr>
              <w:t>стойност</w:t>
            </w:r>
            <w:r>
              <w:rPr>
                <w:b/>
                <w:spacing w:val="-16"/>
              </w:rPr>
              <w:t xml:space="preserve"> </w:t>
            </w:r>
            <w:r>
              <w:rPr>
                <w:b/>
              </w:rPr>
              <w:t xml:space="preserve">за </w:t>
            </w:r>
            <w:r>
              <w:rPr>
                <w:b/>
                <w:spacing w:val="-2"/>
              </w:rPr>
              <w:t>записаните</w:t>
            </w:r>
          </w:p>
          <w:p w14:paraId="71608CEB" w14:textId="77777777" w:rsidR="00FC10DF" w:rsidRDefault="00FC10DF" w:rsidP="00E5333D">
            <w:pPr>
              <w:pStyle w:val="TableParagraph"/>
              <w:spacing w:line="251" w:lineRule="exact"/>
              <w:ind w:left="155"/>
              <w:jc w:val="both"/>
              <w:rPr>
                <w:b/>
              </w:rPr>
            </w:pPr>
            <w:r>
              <w:rPr>
                <w:b/>
              </w:rPr>
              <w:t>акции</w:t>
            </w:r>
            <w:r>
              <w:rPr>
                <w:b/>
                <w:spacing w:val="-2"/>
              </w:rPr>
              <w:t xml:space="preserve"> </w:t>
            </w:r>
            <w:r>
              <w:rPr>
                <w:b/>
              </w:rPr>
              <w:t>в</w:t>
            </w:r>
            <w:r>
              <w:rPr>
                <w:b/>
                <w:spacing w:val="-2"/>
              </w:rPr>
              <w:t xml:space="preserve"> </w:t>
            </w:r>
            <w:r>
              <w:rPr>
                <w:b/>
                <w:spacing w:val="-4"/>
              </w:rPr>
              <w:t>лева</w:t>
            </w:r>
          </w:p>
        </w:tc>
        <w:tc>
          <w:tcPr>
            <w:tcW w:w="1664" w:type="dxa"/>
          </w:tcPr>
          <w:p w14:paraId="200AF607" w14:textId="77777777" w:rsidR="00FC10DF" w:rsidRDefault="00FC10DF" w:rsidP="00E5333D">
            <w:pPr>
              <w:pStyle w:val="TableParagraph"/>
              <w:ind w:left="265" w:right="101" w:firstLine="662"/>
              <w:jc w:val="both"/>
              <w:rPr>
                <w:b/>
              </w:rPr>
            </w:pPr>
            <w:r>
              <w:rPr>
                <w:b/>
                <w:spacing w:val="-4"/>
              </w:rPr>
              <w:t xml:space="preserve">Сума, </w:t>
            </w:r>
            <w:r>
              <w:rPr>
                <w:b/>
              </w:rPr>
              <w:t xml:space="preserve">платена по </w:t>
            </w:r>
            <w:r>
              <w:rPr>
                <w:b/>
                <w:spacing w:val="-2"/>
              </w:rPr>
              <w:t xml:space="preserve">емисионна </w:t>
            </w:r>
            <w:r>
              <w:rPr>
                <w:b/>
              </w:rPr>
              <w:t>стойност</w:t>
            </w:r>
            <w:r>
              <w:rPr>
                <w:b/>
                <w:spacing w:val="-16"/>
              </w:rPr>
              <w:t xml:space="preserve"> </w:t>
            </w:r>
            <w:r>
              <w:rPr>
                <w:b/>
              </w:rPr>
              <w:t xml:space="preserve">за </w:t>
            </w:r>
            <w:r>
              <w:rPr>
                <w:b/>
                <w:spacing w:val="-2"/>
              </w:rPr>
              <w:t>записаните</w:t>
            </w:r>
          </w:p>
          <w:p w14:paraId="5F8D1F37" w14:textId="77777777" w:rsidR="00FC10DF" w:rsidRDefault="00FC10DF" w:rsidP="00E5333D">
            <w:pPr>
              <w:pStyle w:val="TableParagraph"/>
              <w:spacing w:line="251" w:lineRule="exact"/>
              <w:ind w:left="140"/>
              <w:jc w:val="both"/>
              <w:rPr>
                <w:b/>
              </w:rPr>
            </w:pPr>
            <w:r>
              <w:rPr>
                <w:b/>
              </w:rPr>
              <w:t>акции</w:t>
            </w:r>
            <w:r>
              <w:rPr>
                <w:b/>
                <w:spacing w:val="-4"/>
              </w:rPr>
              <w:t xml:space="preserve"> </w:t>
            </w:r>
            <w:r>
              <w:rPr>
                <w:b/>
              </w:rPr>
              <w:t>в</w:t>
            </w:r>
            <w:r>
              <w:rPr>
                <w:b/>
                <w:spacing w:val="-1"/>
              </w:rPr>
              <w:t xml:space="preserve"> </w:t>
            </w:r>
            <w:r>
              <w:rPr>
                <w:b/>
                <w:spacing w:val="-4"/>
              </w:rPr>
              <w:t>лева</w:t>
            </w:r>
          </w:p>
        </w:tc>
      </w:tr>
      <w:tr w:rsidR="00FC10DF" w14:paraId="3D41FD96" w14:textId="77777777" w:rsidTr="00E5333D">
        <w:trPr>
          <w:trHeight w:val="260"/>
        </w:trPr>
        <w:tc>
          <w:tcPr>
            <w:tcW w:w="438" w:type="dxa"/>
          </w:tcPr>
          <w:p w14:paraId="6DEC6E0C" w14:textId="77777777" w:rsidR="00FC10DF" w:rsidRDefault="00FC10DF" w:rsidP="00E5333D">
            <w:pPr>
              <w:pStyle w:val="TableParagraph"/>
              <w:spacing w:before="11" w:line="229" w:lineRule="exact"/>
              <w:ind w:right="90"/>
              <w:jc w:val="center"/>
              <w:rPr>
                <w:sz w:val="20"/>
              </w:rPr>
            </w:pPr>
            <w:r>
              <w:rPr>
                <w:w w:val="99"/>
                <w:sz w:val="20"/>
              </w:rPr>
              <w:t>1</w:t>
            </w:r>
          </w:p>
        </w:tc>
        <w:tc>
          <w:tcPr>
            <w:tcW w:w="4813" w:type="dxa"/>
          </w:tcPr>
          <w:p w14:paraId="2246BCF2" w14:textId="77777777" w:rsidR="00FC10DF" w:rsidRDefault="00FC10DF" w:rsidP="00E5333D">
            <w:pPr>
              <w:pStyle w:val="TableParagraph"/>
              <w:spacing w:before="11" w:line="229" w:lineRule="exact"/>
              <w:ind w:left="142"/>
              <w:rPr>
                <w:sz w:val="20"/>
              </w:rPr>
            </w:pPr>
            <w:r>
              <w:rPr>
                <w:sz w:val="20"/>
              </w:rPr>
              <w:t>ГЕОРГИ</w:t>
            </w:r>
            <w:r>
              <w:rPr>
                <w:spacing w:val="-7"/>
                <w:sz w:val="20"/>
              </w:rPr>
              <w:t xml:space="preserve"> </w:t>
            </w:r>
            <w:r>
              <w:rPr>
                <w:sz w:val="20"/>
              </w:rPr>
              <w:t>РУМЕНОВ</w:t>
            </w:r>
            <w:r>
              <w:rPr>
                <w:spacing w:val="-8"/>
                <w:sz w:val="20"/>
              </w:rPr>
              <w:t xml:space="preserve"> </w:t>
            </w:r>
            <w:r>
              <w:rPr>
                <w:spacing w:val="-2"/>
                <w:sz w:val="20"/>
              </w:rPr>
              <w:t>МАРИНОВ</w:t>
            </w:r>
          </w:p>
        </w:tc>
        <w:tc>
          <w:tcPr>
            <w:tcW w:w="1284" w:type="dxa"/>
          </w:tcPr>
          <w:p w14:paraId="0ECB49B0" w14:textId="77777777" w:rsidR="00FC10DF" w:rsidRDefault="00FC10DF" w:rsidP="00E5333D">
            <w:pPr>
              <w:pStyle w:val="TableParagraph"/>
              <w:spacing w:before="11" w:line="229" w:lineRule="exact"/>
              <w:ind w:right="156"/>
              <w:jc w:val="right"/>
              <w:rPr>
                <w:sz w:val="20"/>
              </w:rPr>
            </w:pPr>
            <w:r>
              <w:rPr>
                <w:spacing w:val="-5"/>
                <w:sz w:val="20"/>
              </w:rPr>
              <w:t>50</w:t>
            </w:r>
          </w:p>
        </w:tc>
        <w:tc>
          <w:tcPr>
            <w:tcW w:w="1717" w:type="dxa"/>
          </w:tcPr>
          <w:p w14:paraId="27D69A23" w14:textId="77777777" w:rsidR="00FC10DF" w:rsidRDefault="00FC10DF" w:rsidP="00E5333D">
            <w:pPr>
              <w:pStyle w:val="TableParagraph"/>
              <w:spacing w:before="11" w:line="229" w:lineRule="exact"/>
              <w:ind w:right="145"/>
              <w:jc w:val="right"/>
              <w:rPr>
                <w:sz w:val="20"/>
              </w:rPr>
            </w:pPr>
            <w:r>
              <w:rPr>
                <w:spacing w:val="-5"/>
                <w:sz w:val="20"/>
              </w:rPr>
              <w:t>50</w:t>
            </w:r>
          </w:p>
        </w:tc>
        <w:tc>
          <w:tcPr>
            <w:tcW w:w="1664" w:type="dxa"/>
          </w:tcPr>
          <w:p w14:paraId="6EE40934" w14:textId="77777777" w:rsidR="00FC10DF" w:rsidRDefault="00FC10DF" w:rsidP="00E5333D">
            <w:pPr>
              <w:pStyle w:val="TableParagraph"/>
              <w:spacing w:before="11" w:line="229" w:lineRule="exact"/>
              <w:ind w:right="108"/>
              <w:jc w:val="right"/>
              <w:rPr>
                <w:sz w:val="20"/>
              </w:rPr>
            </w:pPr>
            <w:r>
              <w:rPr>
                <w:spacing w:val="-5"/>
                <w:sz w:val="20"/>
              </w:rPr>
              <w:t>53</w:t>
            </w:r>
          </w:p>
        </w:tc>
      </w:tr>
      <w:tr w:rsidR="00FC10DF" w14:paraId="0FCCB471" w14:textId="77777777" w:rsidTr="00E5333D">
        <w:trPr>
          <w:trHeight w:val="487"/>
        </w:trPr>
        <w:tc>
          <w:tcPr>
            <w:tcW w:w="438" w:type="dxa"/>
          </w:tcPr>
          <w:p w14:paraId="27AA3A56" w14:textId="77777777" w:rsidR="00FC10DF" w:rsidRDefault="00FC10DF" w:rsidP="00E5333D">
            <w:pPr>
              <w:pStyle w:val="TableParagraph"/>
              <w:spacing w:before="127"/>
              <w:ind w:right="90"/>
              <w:jc w:val="center"/>
              <w:rPr>
                <w:sz w:val="20"/>
              </w:rPr>
            </w:pPr>
            <w:r>
              <w:rPr>
                <w:w w:val="99"/>
                <w:sz w:val="20"/>
              </w:rPr>
              <w:t>2</w:t>
            </w:r>
          </w:p>
        </w:tc>
        <w:tc>
          <w:tcPr>
            <w:tcW w:w="4813" w:type="dxa"/>
          </w:tcPr>
          <w:p w14:paraId="488CBCB9" w14:textId="77777777" w:rsidR="00FC10DF" w:rsidRDefault="00FC10DF" w:rsidP="00E5333D">
            <w:pPr>
              <w:pStyle w:val="TableParagraph"/>
              <w:spacing w:before="7" w:line="230" w:lineRule="atLeast"/>
              <w:ind w:left="142" w:right="149"/>
              <w:rPr>
                <w:sz w:val="20"/>
              </w:rPr>
            </w:pPr>
            <w:r>
              <w:rPr>
                <w:sz w:val="20"/>
              </w:rPr>
              <w:t>УНИВЕРСАЛЕН</w:t>
            </w:r>
            <w:r>
              <w:rPr>
                <w:spacing w:val="-14"/>
                <w:sz w:val="20"/>
              </w:rPr>
              <w:t xml:space="preserve"> </w:t>
            </w:r>
            <w:r>
              <w:rPr>
                <w:sz w:val="20"/>
              </w:rPr>
              <w:t>ПЕНСИОНЕН</w:t>
            </w:r>
            <w:r>
              <w:rPr>
                <w:spacing w:val="-14"/>
                <w:sz w:val="20"/>
              </w:rPr>
              <w:t xml:space="preserve"> </w:t>
            </w:r>
            <w:r>
              <w:rPr>
                <w:sz w:val="20"/>
              </w:rPr>
              <w:t xml:space="preserve">ФОНД </w:t>
            </w:r>
            <w:r>
              <w:rPr>
                <w:spacing w:val="-2"/>
                <w:sz w:val="20"/>
              </w:rPr>
              <w:t>СЪГЛАСИЕ</w:t>
            </w:r>
          </w:p>
        </w:tc>
        <w:tc>
          <w:tcPr>
            <w:tcW w:w="1284" w:type="dxa"/>
          </w:tcPr>
          <w:p w14:paraId="5A30E9FC" w14:textId="77777777" w:rsidR="00FC10DF" w:rsidRDefault="00FC10DF" w:rsidP="00E5333D">
            <w:pPr>
              <w:pStyle w:val="TableParagraph"/>
              <w:spacing w:before="127"/>
              <w:ind w:right="156"/>
              <w:jc w:val="right"/>
              <w:rPr>
                <w:sz w:val="20"/>
              </w:rPr>
            </w:pPr>
            <w:r>
              <w:rPr>
                <w:sz w:val="20"/>
              </w:rPr>
              <w:t>304</w:t>
            </w:r>
            <w:r>
              <w:rPr>
                <w:spacing w:val="-5"/>
                <w:sz w:val="20"/>
              </w:rPr>
              <w:t xml:space="preserve"> 762</w:t>
            </w:r>
          </w:p>
        </w:tc>
        <w:tc>
          <w:tcPr>
            <w:tcW w:w="1717" w:type="dxa"/>
          </w:tcPr>
          <w:p w14:paraId="218D4E27" w14:textId="77777777" w:rsidR="00FC10DF" w:rsidRDefault="00FC10DF" w:rsidP="00E5333D">
            <w:pPr>
              <w:pStyle w:val="TableParagraph"/>
              <w:spacing w:before="127"/>
              <w:ind w:right="145"/>
              <w:jc w:val="right"/>
              <w:rPr>
                <w:sz w:val="20"/>
              </w:rPr>
            </w:pPr>
            <w:r>
              <w:rPr>
                <w:spacing w:val="-2"/>
                <w:sz w:val="20"/>
              </w:rPr>
              <w:t>304762</w:t>
            </w:r>
          </w:p>
        </w:tc>
        <w:tc>
          <w:tcPr>
            <w:tcW w:w="1664" w:type="dxa"/>
          </w:tcPr>
          <w:p w14:paraId="44FBED55" w14:textId="77777777" w:rsidR="00FC10DF" w:rsidRDefault="00FC10DF" w:rsidP="00E5333D">
            <w:pPr>
              <w:pStyle w:val="TableParagraph"/>
              <w:spacing w:before="127"/>
              <w:ind w:right="108"/>
              <w:jc w:val="right"/>
              <w:rPr>
                <w:sz w:val="20"/>
              </w:rPr>
            </w:pPr>
            <w:r>
              <w:rPr>
                <w:sz w:val="20"/>
              </w:rPr>
              <w:t>320</w:t>
            </w:r>
            <w:r>
              <w:rPr>
                <w:spacing w:val="-5"/>
                <w:sz w:val="20"/>
              </w:rPr>
              <w:t xml:space="preserve"> 000</w:t>
            </w:r>
          </w:p>
        </w:tc>
      </w:tr>
      <w:tr w:rsidR="00FC10DF" w14:paraId="3A48FAF2" w14:textId="77777777" w:rsidTr="00E5333D">
        <w:trPr>
          <w:trHeight w:val="253"/>
        </w:trPr>
        <w:tc>
          <w:tcPr>
            <w:tcW w:w="438" w:type="dxa"/>
          </w:tcPr>
          <w:p w14:paraId="3B330F5E" w14:textId="77777777" w:rsidR="00FC10DF" w:rsidRDefault="00FC10DF" w:rsidP="00E5333D">
            <w:pPr>
              <w:pStyle w:val="TableParagraph"/>
              <w:spacing w:before="7" w:line="226" w:lineRule="exact"/>
              <w:ind w:right="90"/>
              <w:jc w:val="center"/>
              <w:rPr>
                <w:sz w:val="20"/>
              </w:rPr>
            </w:pPr>
            <w:r>
              <w:rPr>
                <w:w w:val="99"/>
                <w:sz w:val="20"/>
              </w:rPr>
              <w:t>3</w:t>
            </w:r>
          </w:p>
        </w:tc>
        <w:tc>
          <w:tcPr>
            <w:tcW w:w="4813" w:type="dxa"/>
          </w:tcPr>
          <w:p w14:paraId="30E16B75" w14:textId="77777777" w:rsidR="00FC10DF" w:rsidRDefault="00FC10DF" w:rsidP="00E5333D">
            <w:pPr>
              <w:pStyle w:val="TableParagraph"/>
              <w:spacing w:before="7" w:line="226" w:lineRule="exact"/>
              <w:ind w:left="142"/>
              <w:rPr>
                <w:sz w:val="20"/>
              </w:rPr>
            </w:pPr>
            <w:r>
              <w:rPr>
                <w:spacing w:val="-2"/>
                <w:sz w:val="20"/>
              </w:rPr>
              <w:t>УНИВЕРСАЛЕН</w:t>
            </w:r>
            <w:r>
              <w:rPr>
                <w:spacing w:val="8"/>
                <w:sz w:val="20"/>
              </w:rPr>
              <w:t xml:space="preserve"> </w:t>
            </w:r>
            <w:r>
              <w:rPr>
                <w:spacing w:val="-2"/>
                <w:sz w:val="20"/>
              </w:rPr>
              <w:t>ПЕНСИОНЕН</w:t>
            </w:r>
            <w:r>
              <w:rPr>
                <w:spacing w:val="8"/>
                <w:sz w:val="20"/>
              </w:rPr>
              <w:t xml:space="preserve"> </w:t>
            </w:r>
            <w:r>
              <w:rPr>
                <w:spacing w:val="-2"/>
                <w:sz w:val="20"/>
              </w:rPr>
              <w:t>ФОНД-БЪДЕЩЕ</w:t>
            </w:r>
          </w:p>
        </w:tc>
        <w:tc>
          <w:tcPr>
            <w:tcW w:w="1284" w:type="dxa"/>
          </w:tcPr>
          <w:p w14:paraId="52E426F8" w14:textId="77777777" w:rsidR="00FC10DF" w:rsidRDefault="00FC10DF" w:rsidP="00E5333D">
            <w:pPr>
              <w:pStyle w:val="TableParagraph"/>
              <w:spacing w:before="7" w:line="226" w:lineRule="exact"/>
              <w:ind w:right="156"/>
              <w:jc w:val="right"/>
              <w:rPr>
                <w:sz w:val="20"/>
              </w:rPr>
            </w:pPr>
            <w:r>
              <w:rPr>
                <w:sz w:val="20"/>
              </w:rPr>
              <w:t>454</w:t>
            </w:r>
            <w:r>
              <w:rPr>
                <w:spacing w:val="-5"/>
                <w:sz w:val="20"/>
              </w:rPr>
              <w:t xml:space="preserve"> 500</w:t>
            </w:r>
          </w:p>
        </w:tc>
        <w:tc>
          <w:tcPr>
            <w:tcW w:w="1717" w:type="dxa"/>
          </w:tcPr>
          <w:p w14:paraId="15B7CC2B" w14:textId="77777777" w:rsidR="00FC10DF" w:rsidRDefault="00FC10DF" w:rsidP="00E5333D">
            <w:pPr>
              <w:pStyle w:val="TableParagraph"/>
              <w:spacing w:before="7" w:line="226" w:lineRule="exact"/>
              <w:ind w:right="145"/>
              <w:jc w:val="right"/>
              <w:rPr>
                <w:sz w:val="20"/>
              </w:rPr>
            </w:pPr>
            <w:r>
              <w:rPr>
                <w:spacing w:val="-2"/>
                <w:sz w:val="20"/>
              </w:rPr>
              <w:t>454500</w:t>
            </w:r>
          </w:p>
        </w:tc>
        <w:tc>
          <w:tcPr>
            <w:tcW w:w="1664" w:type="dxa"/>
          </w:tcPr>
          <w:p w14:paraId="47203974" w14:textId="77777777" w:rsidR="00FC10DF" w:rsidRDefault="00FC10DF" w:rsidP="00E5333D">
            <w:pPr>
              <w:pStyle w:val="TableParagraph"/>
              <w:spacing w:before="7" w:line="226" w:lineRule="exact"/>
              <w:ind w:right="108"/>
              <w:jc w:val="right"/>
              <w:rPr>
                <w:sz w:val="20"/>
              </w:rPr>
            </w:pPr>
            <w:r>
              <w:rPr>
                <w:sz w:val="20"/>
              </w:rPr>
              <w:t>477</w:t>
            </w:r>
            <w:r>
              <w:rPr>
                <w:spacing w:val="-5"/>
                <w:sz w:val="20"/>
              </w:rPr>
              <w:t xml:space="preserve"> 225</w:t>
            </w:r>
          </w:p>
        </w:tc>
      </w:tr>
      <w:tr w:rsidR="00FC10DF" w14:paraId="3733BF31" w14:textId="77777777" w:rsidTr="00E5333D">
        <w:trPr>
          <w:trHeight w:val="483"/>
        </w:trPr>
        <w:tc>
          <w:tcPr>
            <w:tcW w:w="438" w:type="dxa"/>
          </w:tcPr>
          <w:p w14:paraId="1CCFEDA8" w14:textId="77777777" w:rsidR="00FC10DF" w:rsidRDefault="00FC10DF" w:rsidP="00E5333D">
            <w:pPr>
              <w:pStyle w:val="TableParagraph"/>
              <w:spacing w:before="124"/>
              <w:ind w:right="90"/>
              <w:jc w:val="center"/>
              <w:rPr>
                <w:sz w:val="20"/>
              </w:rPr>
            </w:pPr>
            <w:r>
              <w:rPr>
                <w:w w:val="99"/>
                <w:sz w:val="20"/>
              </w:rPr>
              <w:t>4</w:t>
            </w:r>
          </w:p>
        </w:tc>
        <w:tc>
          <w:tcPr>
            <w:tcW w:w="4813" w:type="dxa"/>
          </w:tcPr>
          <w:p w14:paraId="6FDD1467" w14:textId="77777777" w:rsidR="00FC10DF" w:rsidRDefault="00FC10DF" w:rsidP="00E5333D">
            <w:pPr>
              <w:pStyle w:val="TableParagraph"/>
              <w:spacing w:before="3" w:line="230" w:lineRule="atLeast"/>
              <w:ind w:left="142"/>
              <w:rPr>
                <w:sz w:val="20"/>
              </w:rPr>
            </w:pPr>
            <w:r>
              <w:rPr>
                <w:sz w:val="20"/>
              </w:rPr>
              <w:t>ПРОФЕСИОНАЛЕН</w:t>
            </w:r>
            <w:r>
              <w:rPr>
                <w:spacing w:val="-14"/>
                <w:sz w:val="20"/>
              </w:rPr>
              <w:t xml:space="preserve"> </w:t>
            </w:r>
            <w:r>
              <w:rPr>
                <w:sz w:val="20"/>
              </w:rPr>
              <w:t>ПЕНСИОНЕН</w:t>
            </w:r>
            <w:r>
              <w:rPr>
                <w:spacing w:val="-14"/>
                <w:sz w:val="20"/>
              </w:rPr>
              <w:t xml:space="preserve"> </w:t>
            </w:r>
            <w:r>
              <w:rPr>
                <w:sz w:val="20"/>
              </w:rPr>
              <w:t xml:space="preserve">ФОНД- </w:t>
            </w:r>
            <w:r>
              <w:rPr>
                <w:spacing w:val="-2"/>
                <w:sz w:val="20"/>
              </w:rPr>
              <w:t>БЪДЕЩЕ</w:t>
            </w:r>
          </w:p>
        </w:tc>
        <w:tc>
          <w:tcPr>
            <w:tcW w:w="1284" w:type="dxa"/>
          </w:tcPr>
          <w:p w14:paraId="0F64B379" w14:textId="77777777" w:rsidR="00FC10DF" w:rsidRDefault="00FC10DF" w:rsidP="00E5333D">
            <w:pPr>
              <w:pStyle w:val="TableParagraph"/>
              <w:spacing w:before="124"/>
              <w:ind w:right="156"/>
              <w:jc w:val="right"/>
              <w:rPr>
                <w:sz w:val="20"/>
              </w:rPr>
            </w:pPr>
            <w:r>
              <w:rPr>
                <w:sz w:val="20"/>
              </w:rPr>
              <w:t>213</w:t>
            </w:r>
            <w:r>
              <w:rPr>
                <w:spacing w:val="-5"/>
                <w:sz w:val="20"/>
              </w:rPr>
              <w:t xml:space="preserve"> 000</w:t>
            </w:r>
          </w:p>
        </w:tc>
        <w:tc>
          <w:tcPr>
            <w:tcW w:w="1717" w:type="dxa"/>
          </w:tcPr>
          <w:p w14:paraId="2545ECC5" w14:textId="77777777" w:rsidR="00FC10DF" w:rsidRDefault="00FC10DF" w:rsidP="00E5333D">
            <w:pPr>
              <w:pStyle w:val="TableParagraph"/>
              <w:spacing w:before="124"/>
              <w:ind w:right="145"/>
              <w:jc w:val="right"/>
              <w:rPr>
                <w:sz w:val="20"/>
              </w:rPr>
            </w:pPr>
            <w:r>
              <w:rPr>
                <w:spacing w:val="-2"/>
                <w:sz w:val="20"/>
              </w:rPr>
              <w:t>213000</w:t>
            </w:r>
          </w:p>
        </w:tc>
        <w:tc>
          <w:tcPr>
            <w:tcW w:w="1664" w:type="dxa"/>
          </w:tcPr>
          <w:p w14:paraId="069903CF" w14:textId="77777777" w:rsidR="00FC10DF" w:rsidRDefault="00FC10DF" w:rsidP="00E5333D">
            <w:pPr>
              <w:pStyle w:val="TableParagraph"/>
              <w:spacing w:before="124"/>
              <w:ind w:right="108"/>
              <w:jc w:val="right"/>
              <w:rPr>
                <w:sz w:val="20"/>
              </w:rPr>
            </w:pPr>
            <w:r>
              <w:rPr>
                <w:sz w:val="20"/>
              </w:rPr>
              <w:t>223</w:t>
            </w:r>
            <w:r>
              <w:rPr>
                <w:spacing w:val="-5"/>
                <w:sz w:val="20"/>
              </w:rPr>
              <w:t xml:space="preserve"> 650</w:t>
            </w:r>
          </w:p>
        </w:tc>
      </w:tr>
      <w:tr w:rsidR="00FC10DF" w14:paraId="23AABE29" w14:textId="77777777" w:rsidTr="00E5333D">
        <w:trPr>
          <w:trHeight w:val="265"/>
        </w:trPr>
        <w:tc>
          <w:tcPr>
            <w:tcW w:w="438" w:type="dxa"/>
          </w:tcPr>
          <w:p w14:paraId="573A8DF8" w14:textId="77777777" w:rsidR="00FC10DF" w:rsidRDefault="00FC10DF" w:rsidP="00E5333D">
            <w:pPr>
              <w:pStyle w:val="TableParagraph"/>
              <w:spacing w:before="7"/>
              <w:ind w:right="90"/>
              <w:jc w:val="center"/>
              <w:rPr>
                <w:sz w:val="20"/>
              </w:rPr>
            </w:pPr>
            <w:r>
              <w:rPr>
                <w:w w:val="99"/>
                <w:sz w:val="20"/>
              </w:rPr>
              <w:t>5</w:t>
            </w:r>
          </w:p>
        </w:tc>
        <w:tc>
          <w:tcPr>
            <w:tcW w:w="4813" w:type="dxa"/>
          </w:tcPr>
          <w:p w14:paraId="7C6554C2" w14:textId="77777777" w:rsidR="00FC10DF" w:rsidRDefault="00FC10DF" w:rsidP="00E5333D">
            <w:pPr>
              <w:pStyle w:val="TableParagraph"/>
              <w:spacing w:before="7"/>
              <w:ind w:left="142"/>
              <w:rPr>
                <w:sz w:val="20"/>
              </w:rPr>
            </w:pPr>
            <w:r>
              <w:rPr>
                <w:sz w:val="20"/>
              </w:rPr>
              <w:t>ДФ</w:t>
            </w:r>
            <w:r>
              <w:rPr>
                <w:spacing w:val="-6"/>
                <w:sz w:val="20"/>
              </w:rPr>
              <w:t xml:space="preserve"> </w:t>
            </w:r>
            <w:r>
              <w:rPr>
                <w:sz w:val="20"/>
              </w:rPr>
              <w:t>КАПМАН</w:t>
            </w:r>
            <w:r>
              <w:rPr>
                <w:spacing w:val="-5"/>
                <w:sz w:val="20"/>
              </w:rPr>
              <w:t xml:space="preserve"> </w:t>
            </w:r>
            <w:r>
              <w:rPr>
                <w:spacing w:val="-2"/>
                <w:sz w:val="20"/>
              </w:rPr>
              <w:t>КАПИТАЛ</w:t>
            </w:r>
          </w:p>
        </w:tc>
        <w:tc>
          <w:tcPr>
            <w:tcW w:w="1284" w:type="dxa"/>
          </w:tcPr>
          <w:p w14:paraId="5671855F" w14:textId="77777777" w:rsidR="00FC10DF" w:rsidRDefault="00FC10DF" w:rsidP="00E5333D">
            <w:pPr>
              <w:pStyle w:val="TableParagraph"/>
              <w:spacing w:before="7"/>
              <w:ind w:right="156"/>
              <w:jc w:val="right"/>
              <w:rPr>
                <w:sz w:val="20"/>
              </w:rPr>
            </w:pPr>
            <w:r>
              <w:rPr>
                <w:sz w:val="20"/>
              </w:rPr>
              <w:t>57</w:t>
            </w:r>
            <w:r>
              <w:rPr>
                <w:spacing w:val="-5"/>
                <w:sz w:val="20"/>
              </w:rPr>
              <w:t xml:space="preserve"> 875</w:t>
            </w:r>
          </w:p>
        </w:tc>
        <w:tc>
          <w:tcPr>
            <w:tcW w:w="1717" w:type="dxa"/>
          </w:tcPr>
          <w:p w14:paraId="5C1660C1" w14:textId="77777777" w:rsidR="00FC10DF" w:rsidRDefault="00FC10DF" w:rsidP="00E5333D">
            <w:pPr>
              <w:pStyle w:val="TableParagraph"/>
              <w:spacing w:before="7"/>
              <w:ind w:right="145"/>
              <w:jc w:val="right"/>
              <w:rPr>
                <w:sz w:val="20"/>
              </w:rPr>
            </w:pPr>
            <w:r>
              <w:rPr>
                <w:spacing w:val="-2"/>
                <w:sz w:val="20"/>
              </w:rPr>
              <w:t>57875</w:t>
            </w:r>
          </w:p>
        </w:tc>
        <w:tc>
          <w:tcPr>
            <w:tcW w:w="1664" w:type="dxa"/>
          </w:tcPr>
          <w:p w14:paraId="618AC4BF" w14:textId="77777777" w:rsidR="00FC10DF" w:rsidRDefault="00FC10DF" w:rsidP="00E5333D">
            <w:pPr>
              <w:pStyle w:val="TableParagraph"/>
              <w:spacing w:before="7"/>
              <w:ind w:right="108"/>
              <w:jc w:val="right"/>
              <w:rPr>
                <w:sz w:val="20"/>
              </w:rPr>
            </w:pPr>
            <w:r>
              <w:rPr>
                <w:sz w:val="20"/>
              </w:rPr>
              <w:t>60</w:t>
            </w:r>
            <w:r>
              <w:rPr>
                <w:spacing w:val="-5"/>
                <w:sz w:val="20"/>
              </w:rPr>
              <w:t xml:space="preserve"> 769</w:t>
            </w:r>
          </w:p>
        </w:tc>
      </w:tr>
      <w:tr w:rsidR="00FC10DF" w14:paraId="33B0B5D1" w14:textId="77777777" w:rsidTr="00E5333D">
        <w:trPr>
          <w:trHeight w:val="277"/>
        </w:trPr>
        <w:tc>
          <w:tcPr>
            <w:tcW w:w="438" w:type="dxa"/>
          </w:tcPr>
          <w:p w14:paraId="684DFE83" w14:textId="77777777" w:rsidR="00FC10DF" w:rsidRDefault="00FC10DF" w:rsidP="00E5333D">
            <w:pPr>
              <w:pStyle w:val="TableParagraph"/>
              <w:spacing w:before="20"/>
              <w:ind w:right="90"/>
              <w:jc w:val="center"/>
              <w:rPr>
                <w:sz w:val="20"/>
              </w:rPr>
            </w:pPr>
            <w:r>
              <w:rPr>
                <w:w w:val="99"/>
                <w:sz w:val="20"/>
              </w:rPr>
              <w:t>6</w:t>
            </w:r>
          </w:p>
        </w:tc>
        <w:tc>
          <w:tcPr>
            <w:tcW w:w="4813" w:type="dxa"/>
          </w:tcPr>
          <w:p w14:paraId="1329DCB5" w14:textId="77777777" w:rsidR="00FC10DF" w:rsidRDefault="00FC10DF" w:rsidP="00E5333D">
            <w:pPr>
              <w:pStyle w:val="TableParagraph"/>
              <w:spacing w:before="20"/>
              <w:ind w:left="142"/>
              <w:rPr>
                <w:sz w:val="20"/>
              </w:rPr>
            </w:pPr>
            <w:r>
              <w:rPr>
                <w:sz w:val="20"/>
              </w:rPr>
              <w:t>ДФ</w:t>
            </w:r>
            <w:r>
              <w:rPr>
                <w:spacing w:val="-6"/>
                <w:sz w:val="20"/>
              </w:rPr>
              <w:t xml:space="preserve"> </w:t>
            </w:r>
            <w:r>
              <w:rPr>
                <w:sz w:val="20"/>
              </w:rPr>
              <w:t>КАПМАН</w:t>
            </w:r>
            <w:r>
              <w:rPr>
                <w:spacing w:val="-5"/>
                <w:sz w:val="20"/>
              </w:rPr>
              <w:t xml:space="preserve"> </w:t>
            </w:r>
            <w:r>
              <w:rPr>
                <w:spacing w:val="-4"/>
                <w:sz w:val="20"/>
              </w:rPr>
              <w:t>МАКС</w:t>
            </w:r>
          </w:p>
        </w:tc>
        <w:tc>
          <w:tcPr>
            <w:tcW w:w="1284" w:type="dxa"/>
          </w:tcPr>
          <w:p w14:paraId="4804BB8F" w14:textId="77777777" w:rsidR="00FC10DF" w:rsidRDefault="00FC10DF" w:rsidP="00E5333D">
            <w:pPr>
              <w:pStyle w:val="TableParagraph"/>
              <w:spacing w:before="20"/>
              <w:ind w:right="156"/>
              <w:jc w:val="right"/>
              <w:rPr>
                <w:sz w:val="20"/>
              </w:rPr>
            </w:pPr>
            <w:r>
              <w:rPr>
                <w:sz w:val="20"/>
              </w:rPr>
              <w:t>100</w:t>
            </w:r>
            <w:r>
              <w:rPr>
                <w:spacing w:val="-5"/>
                <w:sz w:val="20"/>
              </w:rPr>
              <w:t xml:space="preserve"> 000</w:t>
            </w:r>
          </w:p>
        </w:tc>
        <w:tc>
          <w:tcPr>
            <w:tcW w:w="1717" w:type="dxa"/>
          </w:tcPr>
          <w:p w14:paraId="789C3270" w14:textId="77777777" w:rsidR="00FC10DF" w:rsidRDefault="00FC10DF" w:rsidP="00E5333D">
            <w:pPr>
              <w:pStyle w:val="TableParagraph"/>
              <w:spacing w:before="20"/>
              <w:ind w:right="145"/>
              <w:jc w:val="right"/>
              <w:rPr>
                <w:sz w:val="20"/>
              </w:rPr>
            </w:pPr>
            <w:r>
              <w:rPr>
                <w:spacing w:val="-2"/>
                <w:sz w:val="20"/>
              </w:rPr>
              <w:t>100000</w:t>
            </w:r>
          </w:p>
        </w:tc>
        <w:tc>
          <w:tcPr>
            <w:tcW w:w="1664" w:type="dxa"/>
          </w:tcPr>
          <w:p w14:paraId="1B47FC8F" w14:textId="77777777" w:rsidR="00FC10DF" w:rsidRDefault="00FC10DF" w:rsidP="00E5333D">
            <w:pPr>
              <w:pStyle w:val="TableParagraph"/>
              <w:spacing w:before="20"/>
              <w:ind w:right="108"/>
              <w:jc w:val="right"/>
              <w:rPr>
                <w:sz w:val="20"/>
              </w:rPr>
            </w:pPr>
            <w:r>
              <w:rPr>
                <w:sz w:val="20"/>
              </w:rPr>
              <w:t>105</w:t>
            </w:r>
            <w:r>
              <w:rPr>
                <w:spacing w:val="-5"/>
                <w:sz w:val="20"/>
              </w:rPr>
              <w:t xml:space="preserve"> 000</w:t>
            </w:r>
          </w:p>
        </w:tc>
      </w:tr>
      <w:tr w:rsidR="00FC10DF" w14:paraId="13B19958" w14:textId="77777777" w:rsidTr="00E5333D">
        <w:trPr>
          <w:trHeight w:val="276"/>
        </w:trPr>
        <w:tc>
          <w:tcPr>
            <w:tcW w:w="438" w:type="dxa"/>
          </w:tcPr>
          <w:p w14:paraId="1D3BF1CA" w14:textId="77777777" w:rsidR="00FC10DF" w:rsidRDefault="00FC10DF" w:rsidP="00E5333D">
            <w:pPr>
              <w:pStyle w:val="TableParagraph"/>
              <w:spacing w:before="19"/>
              <w:ind w:right="90"/>
              <w:jc w:val="center"/>
              <w:rPr>
                <w:sz w:val="20"/>
              </w:rPr>
            </w:pPr>
            <w:r>
              <w:rPr>
                <w:w w:val="99"/>
                <w:sz w:val="20"/>
              </w:rPr>
              <w:t>7</w:t>
            </w:r>
          </w:p>
        </w:tc>
        <w:tc>
          <w:tcPr>
            <w:tcW w:w="4813" w:type="dxa"/>
          </w:tcPr>
          <w:p w14:paraId="1FB78436" w14:textId="77777777" w:rsidR="00FC10DF" w:rsidRDefault="00FC10DF" w:rsidP="00E5333D">
            <w:pPr>
              <w:pStyle w:val="TableParagraph"/>
              <w:spacing w:before="19"/>
              <w:ind w:left="142"/>
              <w:rPr>
                <w:sz w:val="20"/>
              </w:rPr>
            </w:pPr>
            <w:r>
              <w:rPr>
                <w:sz w:val="20"/>
              </w:rPr>
              <w:t>ДФ</w:t>
            </w:r>
            <w:r>
              <w:rPr>
                <w:spacing w:val="-7"/>
                <w:sz w:val="20"/>
              </w:rPr>
              <w:t xml:space="preserve"> </w:t>
            </w:r>
            <w:r>
              <w:rPr>
                <w:sz w:val="20"/>
              </w:rPr>
              <w:t>С-</w:t>
            </w:r>
            <w:r>
              <w:rPr>
                <w:spacing w:val="-4"/>
                <w:sz w:val="20"/>
              </w:rPr>
              <w:t>МИКС</w:t>
            </w:r>
          </w:p>
        </w:tc>
        <w:tc>
          <w:tcPr>
            <w:tcW w:w="1284" w:type="dxa"/>
          </w:tcPr>
          <w:p w14:paraId="5E57DD70" w14:textId="77777777" w:rsidR="00FC10DF" w:rsidRDefault="00FC10DF" w:rsidP="00E5333D">
            <w:pPr>
              <w:pStyle w:val="TableParagraph"/>
              <w:spacing w:before="19"/>
              <w:ind w:right="156"/>
              <w:jc w:val="right"/>
              <w:rPr>
                <w:sz w:val="20"/>
              </w:rPr>
            </w:pPr>
            <w:r>
              <w:rPr>
                <w:sz w:val="20"/>
              </w:rPr>
              <w:t>100</w:t>
            </w:r>
            <w:r>
              <w:rPr>
                <w:spacing w:val="-5"/>
                <w:sz w:val="20"/>
              </w:rPr>
              <w:t xml:space="preserve"> 002</w:t>
            </w:r>
          </w:p>
        </w:tc>
        <w:tc>
          <w:tcPr>
            <w:tcW w:w="1717" w:type="dxa"/>
          </w:tcPr>
          <w:p w14:paraId="6BD6F903" w14:textId="77777777" w:rsidR="00FC10DF" w:rsidRDefault="00FC10DF" w:rsidP="00E5333D">
            <w:pPr>
              <w:pStyle w:val="TableParagraph"/>
              <w:spacing w:before="19"/>
              <w:ind w:right="145"/>
              <w:jc w:val="right"/>
              <w:rPr>
                <w:sz w:val="20"/>
              </w:rPr>
            </w:pPr>
            <w:r>
              <w:rPr>
                <w:spacing w:val="-2"/>
                <w:sz w:val="20"/>
              </w:rPr>
              <w:t>100002</w:t>
            </w:r>
          </w:p>
        </w:tc>
        <w:tc>
          <w:tcPr>
            <w:tcW w:w="1664" w:type="dxa"/>
          </w:tcPr>
          <w:p w14:paraId="311BD470" w14:textId="77777777" w:rsidR="00FC10DF" w:rsidRDefault="00FC10DF" w:rsidP="00E5333D">
            <w:pPr>
              <w:pStyle w:val="TableParagraph"/>
              <w:spacing w:before="19"/>
              <w:ind w:right="108"/>
              <w:jc w:val="right"/>
              <w:rPr>
                <w:sz w:val="20"/>
              </w:rPr>
            </w:pPr>
            <w:r>
              <w:rPr>
                <w:sz w:val="20"/>
              </w:rPr>
              <w:t>105</w:t>
            </w:r>
            <w:r>
              <w:rPr>
                <w:spacing w:val="-5"/>
                <w:sz w:val="20"/>
              </w:rPr>
              <w:t xml:space="preserve"> 002</w:t>
            </w:r>
          </w:p>
        </w:tc>
      </w:tr>
      <w:tr w:rsidR="00FC10DF" w14:paraId="6958E03E" w14:textId="77777777" w:rsidTr="00E5333D">
        <w:trPr>
          <w:trHeight w:val="277"/>
        </w:trPr>
        <w:tc>
          <w:tcPr>
            <w:tcW w:w="438" w:type="dxa"/>
          </w:tcPr>
          <w:p w14:paraId="1F54717A" w14:textId="77777777" w:rsidR="00FC10DF" w:rsidRDefault="00FC10DF" w:rsidP="00E5333D">
            <w:pPr>
              <w:pStyle w:val="TableParagraph"/>
              <w:spacing w:before="19"/>
              <w:ind w:right="90"/>
              <w:jc w:val="center"/>
              <w:rPr>
                <w:sz w:val="20"/>
              </w:rPr>
            </w:pPr>
            <w:r>
              <w:rPr>
                <w:w w:val="99"/>
                <w:sz w:val="20"/>
              </w:rPr>
              <w:t>8</w:t>
            </w:r>
          </w:p>
        </w:tc>
        <w:tc>
          <w:tcPr>
            <w:tcW w:w="4813" w:type="dxa"/>
          </w:tcPr>
          <w:p w14:paraId="05922B1E" w14:textId="77777777" w:rsidR="00FC10DF" w:rsidRDefault="00FC10DF" w:rsidP="00E5333D">
            <w:pPr>
              <w:pStyle w:val="TableParagraph"/>
              <w:spacing w:before="19"/>
              <w:ind w:left="142"/>
              <w:rPr>
                <w:sz w:val="20"/>
              </w:rPr>
            </w:pPr>
            <w:r>
              <w:rPr>
                <w:sz w:val="20"/>
              </w:rPr>
              <w:t>ДФ</w:t>
            </w:r>
            <w:r>
              <w:rPr>
                <w:spacing w:val="-3"/>
                <w:sz w:val="20"/>
              </w:rPr>
              <w:t xml:space="preserve"> </w:t>
            </w:r>
            <w:r>
              <w:rPr>
                <w:sz w:val="20"/>
              </w:rPr>
              <w:t>ЕФ</w:t>
            </w:r>
            <w:r>
              <w:rPr>
                <w:spacing w:val="-5"/>
                <w:sz w:val="20"/>
              </w:rPr>
              <w:t xml:space="preserve"> </w:t>
            </w:r>
            <w:r>
              <w:rPr>
                <w:spacing w:val="-2"/>
                <w:sz w:val="20"/>
              </w:rPr>
              <w:t>ПРИНСИПАЛ</w:t>
            </w:r>
          </w:p>
        </w:tc>
        <w:tc>
          <w:tcPr>
            <w:tcW w:w="1284" w:type="dxa"/>
          </w:tcPr>
          <w:p w14:paraId="538CD08D" w14:textId="77777777" w:rsidR="00FC10DF" w:rsidRDefault="00FC10DF" w:rsidP="00E5333D">
            <w:pPr>
              <w:pStyle w:val="TableParagraph"/>
              <w:spacing w:before="19"/>
              <w:ind w:right="156"/>
              <w:jc w:val="right"/>
              <w:rPr>
                <w:sz w:val="20"/>
              </w:rPr>
            </w:pPr>
            <w:r>
              <w:rPr>
                <w:sz w:val="20"/>
              </w:rPr>
              <w:t>750</w:t>
            </w:r>
            <w:r>
              <w:rPr>
                <w:spacing w:val="-5"/>
                <w:sz w:val="20"/>
              </w:rPr>
              <w:t xml:space="preserve"> 953</w:t>
            </w:r>
          </w:p>
        </w:tc>
        <w:tc>
          <w:tcPr>
            <w:tcW w:w="1717" w:type="dxa"/>
          </w:tcPr>
          <w:p w14:paraId="5C2982F8" w14:textId="77777777" w:rsidR="00FC10DF" w:rsidRDefault="00FC10DF" w:rsidP="00E5333D">
            <w:pPr>
              <w:pStyle w:val="TableParagraph"/>
              <w:spacing w:before="19"/>
              <w:ind w:right="145"/>
              <w:jc w:val="right"/>
              <w:rPr>
                <w:sz w:val="20"/>
              </w:rPr>
            </w:pPr>
            <w:r>
              <w:rPr>
                <w:spacing w:val="-2"/>
                <w:sz w:val="20"/>
              </w:rPr>
              <w:t>750953</w:t>
            </w:r>
          </w:p>
        </w:tc>
        <w:tc>
          <w:tcPr>
            <w:tcW w:w="1664" w:type="dxa"/>
          </w:tcPr>
          <w:p w14:paraId="3F924474" w14:textId="77777777" w:rsidR="00FC10DF" w:rsidRDefault="00FC10DF" w:rsidP="00E5333D">
            <w:pPr>
              <w:pStyle w:val="TableParagraph"/>
              <w:spacing w:before="19"/>
              <w:ind w:right="108"/>
              <w:jc w:val="right"/>
              <w:rPr>
                <w:sz w:val="20"/>
              </w:rPr>
            </w:pPr>
            <w:r>
              <w:rPr>
                <w:sz w:val="20"/>
              </w:rPr>
              <w:t>788</w:t>
            </w:r>
            <w:r>
              <w:rPr>
                <w:spacing w:val="-5"/>
                <w:sz w:val="20"/>
              </w:rPr>
              <w:t xml:space="preserve"> 501</w:t>
            </w:r>
          </w:p>
        </w:tc>
      </w:tr>
      <w:tr w:rsidR="00FC10DF" w14:paraId="72DFC752" w14:textId="77777777" w:rsidTr="00E5333D">
        <w:trPr>
          <w:trHeight w:val="277"/>
        </w:trPr>
        <w:tc>
          <w:tcPr>
            <w:tcW w:w="438" w:type="dxa"/>
          </w:tcPr>
          <w:p w14:paraId="119F9D04" w14:textId="77777777" w:rsidR="00FC10DF" w:rsidRDefault="00FC10DF" w:rsidP="00E5333D">
            <w:pPr>
              <w:pStyle w:val="TableParagraph"/>
              <w:spacing w:before="20"/>
              <w:ind w:right="90"/>
              <w:jc w:val="center"/>
              <w:rPr>
                <w:sz w:val="20"/>
              </w:rPr>
            </w:pPr>
            <w:r>
              <w:rPr>
                <w:w w:val="99"/>
                <w:sz w:val="20"/>
              </w:rPr>
              <w:t>9</w:t>
            </w:r>
          </w:p>
        </w:tc>
        <w:tc>
          <w:tcPr>
            <w:tcW w:w="4813" w:type="dxa"/>
          </w:tcPr>
          <w:p w14:paraId="33576AE9" w14:textId="77777777" w:rsidR="00FC10DF" w:rsidRDefault="00FC10DF" w:rsidP="00E5333D">
            <w:pPr>
              <w:pStyle w:val="TableParagraph"/>
              <w:spacing w:before="20"/>
              <w:ind w:left="142"/>
              <w:rPr>
                <w:sz w:val="20"/>
              </w:rPr>
            </w:pPr>
            <w:r>
              <w:rPr>
                <w:sz w:val="20"/>
              </w:rPr>
              <w:t>ДФ</w:t>
            </w:r>
            <w:r>
              <w:rPr>
                <w:spacing w:val="-3"/>
                <w:sz w:val="20"/>
              </w:rPr>
              <w:t xml:space="preserve"> </w:t>
            </w:r>
            <w:r>
              <w:rPr>
                <w:sz w:val="20"/>
              </w:rPr>
              <w:t>ЕФ</w:t>
            </w:r>
            <w:r>
              <w:rPr>
                <w:spacing w:val="-3"/>
                <w:sz w:val="20"/>
              </w:rPr>
              <w:t xml:space="preserve"> </w:t>
            </w:r>
            <w:r>
              <w:rPr>
                <w:spacing w:val="-2"/>
                <w:sz w:val="20"/>
              </w:rPr>
              <w:t>РАПИД</w:t>
            </w:r>
          </w:p>
        </w:tc>
        <w:tc>
          <w:tcPr>
            <w:tcW w:w="1284" w:type="dxa"/>
          </w:tcPr>
          <w:p w14:paraId="3BAD38EC" w14:textId="77777777" w:rsidR="00FC10DF" w:rsidRDefault="00FC10DF" w:rsidP="00E5333D">
            <w:pPr>
              <w:pStyle w:val="TableParagraph"/>
              <w:spacing w:before="20"/>
              <w:ind w:right="156"/>
              <w:jc w:val="right"/>
              <w:rPr>
                <w:sz w:val="20"/>
              </w:rPr>
            </w:pPr>
            <w:r>
              <w:rPr>
                <w:sz w:val="20"/>
              </w:rPr>
              <w:t>190</w:t>
            </w:r>
            <w:r>
              <w:rPr>
                <w:spacing w:val="-5"/>
                <w:sz w:val="20"/>
              </w:rPr>
              <w:t xml:space="preserve"> 476</w:t>
            </w:r>
          </w:p>
        </w:tc>
        <w:tc>
          <w:tcPr>
            <w:tcW w:w="1717" w:type="dxa"/>
          </w:tcPr>
          <w:p w14:paraId="7F6D8C20" w14:textId="77777777" w:rsidR="00FC10DF" w:rsidRDefault="00FC10DF" w:rsidP="00E5333D">
            <w:pPr>
              <w:pStyle w:val="TableParagraph"/>
              <w:spacing w:before="20"/>
              <w:ind w:right="145"/>
              <w:jc w:val="right"/>
              <w:rPr>
                <w:sz w:val="20"/>
              </w:rPr>
            </w:pPr>
            <w:r>
              <w:rPr>
                <w:spacing w:val="-2"/>
                <w:sz w:val="20"/>
              </w:rPr>
              <w:t>190476</w:t>
            </w:r>
          </w:p>
        </w:tc>
        <w:tc>
          <w:tcPr>
            <w:tcW w:w="1664" w:type="dxa"/>
          </w:tcPr>
          <w:p w14:paraId="28A59206" w14:textId="77777777" w:rsidR="00FC10DF" w:rsidRDefault="00FC10DF" w:rsidP="00E5333D">
            <w:pPr>
              <w:pStyle w:val="TableParagraph"/>
              <w:spacing w:before="20"/>
              <w:ind w:right="108"/>
              <w:jc w:val="right"/>
              <w:rPr>
                <w:sz w:val="20"/>
              </w:rPr>
            </w:pPr>
            <w:r>
              <w:rPr>
                <w:sz w:val="20"/>
              </w:rPr>
              <w:t>200</w:t>
            </w:r>
            <w:r>
              <w:rPr>
                <w:spacing w:val="-5"/>
                <w:sz w:val="20"/>
              </w:rPr>
              <w:t xml:space="preserve"> 000</w:t>
            </w:r>
          </w:p>
        </w:tc>
      </w:tr>
      <w:tr w:rsidR="00FC10DF" w14:paraId="66C17BE9" w14:textId="77777777" w:rsidTr="00E5333D">
        <w:trPr>
          <w:trHeight w:val="277"/>
        </w:trPr>
        <w:tc>
          <w:tcPr>
            <w:tcW w:w="438" w:type="dxa"/>
          </w:tcPr>
          <w:p w14:paraId="0DEE7826" w14:textId="77777777" w:rsidR="00FC10DF" w:rsidRDefault="00FC10DF" w:rsidP="00E5333D">
            <w:pPr>
              <w:pStyle w:val="TableParagraph"/>
              <w:spacing w:before="19"/>
              <w:ind w:left="44" w:right="140"/>
              <w:jc w:val="center"/>
              <w:rPr>
                <w:sz w:val="20"/>
              </w:rPr>
            </w:pPr>
            <w:r>
              <w:rPr>
                <w:spacing w:val="-5"/>
                <w:sz w:val="20"/>
              </w:rPr>
              <w:t>10</w:t>
            </w:r>
          </w:p>
        </w:tc>
        <w:tc>
          <w:tcPr>
            <w:tcW w:w="4813" w:type="dxa"/>
          </w:tcPr>
          <w:p w14:paraId="1083F7E4" w14:textId="77777777" w:rsidR="00FC10DF" w:rsidRDefault="00FC10DF" w:rsidP="00E5333D">
            <w:pPr>
              <w:pStyle w:val="TableParagraph"/>
              <w:spacing w:before="19"/>
              <w:ind w:left="142"/>
              <w:rPr>
                <w:sz w:val="20"/>
              </w:rPr>
            </w:pPr>
            <w:r>
              <w:rPr>
                <w:sz w:val="20"/>
              </w:rPr>
              <w:t>ДФ</w:t>
            </w:r>
            <w:r>
              <w:rPr>
                <w:spacing w:val="-7"/>
                <w:sz w:val="20"/>
              </w:rPr>
              <w:t xml:space="preserve"> </w:t>
            </w:r>
            <w:r>
              <w:rPr>
                <w:sz w:val="20"/>
              </w:rPr>
              <w:t>ЮГ</w:t>
            </w:r>
            <w:r>
              <w:rPr>
                <w:spacing w:val="-3"/>
                <w:sz w:val="20"/>
              </w:rPr>
              <w:t xml:space="preserve"> </w:t>
            </w:r>
            <w:r>
              <w:rPr>
                <w:sz w:val="20"/>
              </w:rPr>
              <w:t>МАРКЕТ</w:t>
            </w:r>
            <w:r>
              <w:rPr>
                <w:spacing w:val="-4"/>
                <w:sz w:val="20"/>
              </w:rPr>
              <w:t xml:space="preserve"> </w:t>
            </w:r>
            <w:r>
              <w:rPr>
                <w:spacing w:val="-2"/>
                <w:sz w:val="20"/>
              </w:rPr>
              <w:t>МАКСИМУМ</w:t>
            </w:r>
          </w:p>
        </w:tc>
        <w:tc>
          <w:tcPr>
            <w:tcW w:w="1284" w:type="dxa"/>
          </w:tcPr>
          <w:p w14:paraId="31C98E24" w14:textId="77777777" w:rsidR="00FC10DF" w:rsidRDefault="00FC10DF" w:rsidP="00E5333D">
            <w:pPr>
              <w:pStyle w:val="TableParagraph"/>
              <w:spacing w:before="19"/>
              <w:ind w:right="156"/>
              <w:jc w:val="right"/>
              <w:rPr>
                <w:sz w:val="20"/>
              </w:rPr>
            </w:pPr>
            <w:r>
              <w:rPr>
                <w:sz w:val="20"/>
              </w:rPr>
              <w:t>160</w:t>
            </w:r>
            <w:r>
              <w:rPr>
                <w:spacing w:val="-5"/>
                <w:sz w:val="20"/>
              </w:rPr>
              <w:t xml:space="preserve"> 000</w:t>
            </w:r>
          </w:p>
        </w:tc>
        <w:tc>
          <w:tcPr>
            <w:tcW w:w="1717" w:type="dxa"/>
          </w:tcPr>
          <w:p w14:paraId="1C5ECA48" w14:textId="77777777" w:rsidR="00FC10DF" w:rsidRDefault="00FC10DF" w:rsidP="00E5333D">
            <w:pPr>
              <w:pStyle w:val="TableParagraph"/>
              <w:spacing w:before="19"/>
              <w:ind w:right="145"/>
              <w:jc w:val="right"/>
              <w:rPr>
                <w:sz w:val="20"/>
              </w:rPr>
            </w:pPr>
            <w:r>
              <w:rPr>
                <w:spacing w:val="-2"/>
                <w:sz w:val="20"/>
              </w:rPr>
              <w:t>160000</w:t>
            </w:r>
          </w:p>
        </w:tc>
        <w:tc>
          <w:tcPr>
            <w:tcW w:w="1664" w:type="dxa"/>
          </w:tcPr>
          <w:p w14:paraId="7B82DF67" w14:textId="77777777" w:rsidR="00FC10DF" w:rsidRDefault="00FC10DF" w:rsidP="00E5333D">
            <w:pPr>
              <w:pStyle w:val="TableParagraph"/>
              <w:spacing w:before="19"/>
              <w:ind w:right="108"/>
              <w:jc w:val="right"/>
              <w:rPr>
                <w:sz w:val="20"/>
              </w:rPr>
            </w:pPr>
            <w:r>
              <w:rPr>
                <w:sz w:val="20"/>
              </w:rPr>
              <w:t>168</w:t>
            </w:r>
            <w:r>
              <w:rPr>
                <w:spacing w:val="-5"/>
                <w:sz w:val="20"/>
              </w:rPr>
              <w:t xml:space="preserve"> 000</w:t>
            </w:r>
          </w:p>
        </w:tc>
      </w:tr>
      <w:tr w:rsidR="00FC10DF" w14:paraId="08E6BFD6" w14:textId="77777777" w:rsidTr="00E5333D">
        <w:trPr>
          <w:trHeight w:val="277"/>
        </w:trPr>
        <w:tc>
          <w:tcPr>
            <w:tcW w:w="438" w:type="dxa"/>
          </w:tcPr>
          <w:p w14:paraId="27BB7F79" w14:textId="77777777" w:rsidR="00FC10DF" w:rsidRDefault="00FC10DF" w:rsidP="00E5333D">
            <w:pPr>
              <w:pStyle w:val="TableParagraph"/>
              <w:spacing w:before="20"/>
              <w:ind w:left="44" w:right="140"/>
              <w:jc w:val="center"/>
              <w:rPr>
                <w:sz w:val="20"/>
              </w:rPr>
            </w:pPr>
            <w:r>
              <w:rPr>
                <w:spacing w:val="-5"/>
                <w:sz w:val="20"/>
              </w:rPr>
              <w:t>11</w:t>
            </w:r>
          </w:p>
        </w:tc>
        <w:tc>
          <w:tcPr>
            <w:tcW w:w="4813" w:type="dxa"/>
          </w:tcPr>
          <w:p w14:paraId="5F161906" w14:textId="77777777" w:rsidR="00FC10DF" w:rsidRDefault="00FC10DF" w:rsidP="00E5333D">
            <w:pPr>
              <w:pStyle w:val="TableParagraph"/>
              <w:spacing w:before="20"/>
              <w:ind w:left="142"/>
              <w:rPr>
                <w:sz w:val="20"/>
              </w:rPr>
            </w:pPr>
            <w:r>
              <w:rPr>
                <w:sz w:val="20"/>
              </w:rPr>
              <w:t>ДФ</w:t>
            </w:r>
            <w:r>
              <w:rPr>
                <w:spacing w:val="-7"/>
                <w:sz w:val="20"/>
              </w:rPr>
              <w:t xml:space="preserve"> </w:t>
            </w:r>
            <w:r>
              <w:rPr>
                <w:sz w:val="20"/>
              </w:rPr>
              <w:t>ЮГ</w:t>
            </w:r>
            <w:r>
              <w:rPr>
                <w:spacing w:val="-3"/>
                <w:sz w:val="20"/>
              </w:rPr>
              <w:t xml:space="preserve"> </w:t>
            </w:r>
            <w:r>
              <w:rPr>
                <w:sz w:val="20"/>
              </w:rPr>
              <w:t>МАРКЕТ</w:t>
            </w:r>
            <w:r>
              <w:rPr>
                <w:spacing w:val="-6"/>
                <w:sz w:val="20"/>
              </w:rPr>
              <w:t xml:space="preserve"> </w:t>
            </w:r>
            <w:r>
              <w:rPr>
                <w:spacing w:val="-2"/>
                <w:sz w:val="20"/>
              </w:rPr>
              <w:t>ОПТИМУМ</w:t>
            </w:r>
          </w:p>
        </w:tc>
        <w:tc>
          <w:tcPr>
            <w:tcW w:w="1284" w:type="dxa"/>
          </w:tcPr>
          <w:p w14:paraId="6DCAF3BD" w14:textId="77777777" w:rsidR="00FC10DF" w:rsidRDefault="00FC10DF" w:rsidP="00E5333D">
            <w:pPr>
              <w:pStyle w:val="TableParagraph"/>
              <w:spacing w:before="20"/>
              <w:ind w:right="156"/>
              <w:jc w:val="right"/>
              <w:rPr>
                <w:sz w:val="20"/>
              </w:rPr>
            </w:pPr>
            <w:r>
              <w:rPr>
                <w:sz w:val="20"/>
              </w:rPr>
              <w:t>25</w:t>
            </w:r>
            <w:r>
              <w:rPr>
                <w:spacing w:val="-5"/>
                <w:sz w:val="20"/>
              </w:rPr>
              <w:t xml:space="preserve"> 000</w:t>
            </w:r>
          </w:p>
        </w:tc>
        <w:tc>
          <w:tcPr>
            <w:tcW w:w="1717" w:type="dxa"/>
          </w:tcPr>
          <w:p w14:paraId="1DF57D78" w14:textId="77777777" w:rsidR="00FC10DF" w:rsidRDefault="00FC10DF" w:rsidP="00E5333D">
            <w:pPr>
              <w:pStyle w:val="TableParagraph"/>
              <w:spacing w:before="20"/>
              <w:ind w:right="145"/>
              <w:jc w:val="right"/>
              <w:rPr>
                <w:sz w:val="20"/>
              </w:rPr>
            </w:pPr>
            <w:r>
              <w:rPr>
                <w:spacing w:val="-2"/>
                <w:sz w:val="20"/>
              </w:rPr>
              <w:t>25000</w:t>
            </w:r>
          </w:p>
        </w:tc>
        <w:tc>
          <w:tcPr>
            <w:tcW w:w="1664" w:type="dxa"/>
          </w:tcPr>
          <w:p w14:paraId="6DDB15F8" w14:textId="77777777" w:rsidR="00FC10DF" w:rsidRDefault="00FC10DF" w:rsidP="00E5333D">
            <w:pPr>
              <w:pStyle w:val="TableParagraph"/>
              <w:spacing w:before="20"/>
              <w:ind w:right="108"/>
              <w:jc w:val="right"/>
              <w:rPr>
                <w:sz w:val="20"/>
              </w:rPr>
            </w:pPr>
            <w:r>
              <w:rPr>
                <w:sz w:val="20"/>
              </w:rPr>
              <w:t>26</w:t>
            </w:r>
            <w:r>
              <w:rPr>
                <w:spacing w:val="-5"/>
                <w:sz w:val="20"/>
              </w:rPr>
              <w:t xml:space="preserve"> 250</w:t>
            </w:r>
          </w:p>
        </w:tc>
      </w:tr>
      <w:tr w:rsidR="00FC10DF" w14:paraId="2DB2BABE" w14:textId="77777777" w:rsidTr="00E5333D">
        <w:trPr>
          <w:trHeight w:val="277"/>
        </w:trPr>
        <w:tc>
          <w:tcPr>
            <w:tcW w:w="438" w:type="dxa"/>
          </w:tcPr>
          <w:p w14:paraId="175A2839" w14:textId="77777777" w:rsidR="00FC10DF" w:rsidRDefault="00FC10DF" w:rsidP="00E5333D">
            <w:pPr>
              <w:pStyle w:val="TableParagraph"/>
              <w:spacing w:before="19"/>
              <w:ind w:left="44" w:right="140"/>
              <w:jc w:val="center"/>
              <w:rPr>
                <w:sz w:val="20"/>
              </w:rPr>
            </w:pPr>
            <w:r>
              <w:rPr>
                <w:spacing w:val="-5"/>
                <w:sz w:val="20"/>
              </w:rPr>
              <w:t>12</w:t>
            </w:r>
          </w:p>
        </w:tc>
        <w:tc>
          <w:tcPr>
            <w:tcW w:w="4813" w:type="dxa"/>
          </w:tcPr>
          <w:p w14:paraId="78C5BE03" w14:textId="77777777" w:rsidR="00FC10DF" w:rsidRDefault="00FC10DF" w:rsidP="00E5333D">
            <w:pPr>
              <w:pStyle w:val="TableParagraph"/>
              <w:spacing w:before="19"/>
              <w:ind w:left="142"/>
              <w:rPr>
                <w:sz w:val="20"/>
              </w:rPr>
            </w:pPr>
            <w:r>
              <w:rPr>
                <w:sz w:val="20"/>
              </w:rPr>
              <w:t>ППФ</w:t>
            </w:r>
            <w:r>
              <w:rPr>
                <w:spacing w:val="-6"/>
                <w:sz w:val="20"/>
              </w:rPr>
              <w:t xml:space="preserve"> </w:t>
            </w:r>
            <w:r>
              <w:rPr>
                <w:spacing w:val="-2"/>
                <w:sz w:val="20"/>
              </w:rPr>
              <w:t>ТОПЛИНА</w:t>
            </w:r>
          </w:p>
        </w:tc>
        <w:tc>
          <w:tcPr>
            <w:tcW w:w="1284" w:type="dxa"/>
          </w:tcPr>
          <w:p w14:paraId="551778D7" w14:textId="77777777" w:rsidR="00FC10DF" w:rsidRDefault="00FC10DF" w:rsidP="00E5333D">
            <w:pPr>
              <w:pStyle w:val="TableParagraph"/>
              <w:spacing w:before="19"/>
              <w:ind w:right="156"/>
              <w:jc w:val="right"/>
              <w:rPr>
                <w:sz w:val="20"/>
              </w:rPr>
            </w:pPr>
            <w:r>
              <w:rPr>
                <w:sz w:val="20"/>
              </w:rPr>
              <w:t>445</w:t>
            </w:r>
            <w:r>
              <w:rPr>
                <w:spacing w:val="-5"/>
                <w:sz w:val="20"/>
              </w:rPr>
              <w:t xml:space="preserve"> 500</w:t>
            </w:r>
          </w:p>
        </w:tc>
        <w:tc>
          <w:tcPr>
            <w:tcW w:w="1717" w:type="dxa"/>
          </w:tcPr>
          <w:p w14:paraId="0083C4C6" w14:textId="77777777" w:rsidR="00FC10DF" w:rsidRDefault="00FC10DF" w:rsidP="00E5333D">
            <w:pPr>
              <w:pStyle w:val="TableParagraph"/>
              <w:spacing w:before="19"/>
              <w:ind w:right="145"/>
              <w:jc w:val="right"/>
              <w:rPr>
                <w:sz w:val="20"/>
              </w:rPr>
            </w:pPr>
            <w:r>
              <w:rPr>
                <w:spacing w:val="-2"/>
                <w:sz w:val="20"/>
              </w:rPr>
              <w:t>445500</w:t>
            </w:r>
          </w:p>
        </w:tc>
        <w:tc>
          <w:tcPr>
            <w:tcW w:w="1664" w:type="dxa"/>
          </w:tcPr>
          <w:p w14:paraId="5A208C49" w14:textId="77777777" w:rsidR="00FC10DF" w:rsidRDefault="00FC10DF" w:rsidP="00E5333D">
            <w:pPr>
              <w:pStyle w:val="TableParagraph"/>
              <w:spacing w:before="19"/>
              <w:ind w:right="108"/>
              <w:jc w:val="right"/>
              <w:rPr>
                <w:sz w:val="20"/>
              </w:rPr>
            </w:pPr>
            <w:r>
              <w:rPr>
                <w:sz w:val="20"/>
              </w:rPr>
              <w:t>467</w:t>
            </w:r>
            <w:r>
              <w:rPr>
                <w:spacing w:val="-5"/>
                <w:sz w:val="20"/>
              </w:rPr>
              <w:t xml:space="preserve"> 775</w:t>
            </w:r>
          </w:p>
        </w:tc>
      </w:tr>
      <w:tr w:rsidR="00FC10DF" w14:paraId="12662E01" w14:textId="77777777" w:rsidTr="00E5333D">
        <w:trPr>
          <w:trHeight w:val="277"/>
        </w:trPr>
        <w:tc>
          <w:tcPr>
            <w:tcW w:w="438" w:type="dxa"/>
          </w:tcPr>
          <w:p w14:paraId="3CB2D162" w14:textId="77777777" w:rsidR="00FC10DF" w:rsidRDefault="00FC10DF" w:rsidP="00E5333D">
            <w:pPr>
              <w:pStyle w:val="TableParagraph"/>
              <w:spacing w:before="20"/>
              <w:ind w:left="44" w:right="140"/>
              <w:jc w:val="center"/>
              <w:rPr>
                <w:sz w:val="20"/>
              </w:rPr>
            </w:pPr>
            <w:r>
              <w:rPr>
                <w:spacing w:val="-5"/>
                <w:sz w:val="20"/>
              </w:rPr>
              <w:t>13</w:t>
            </w:r>
          </w:p>
        </w:tc>
        <w:tc>
          <w:tcPr>
            <w:tcW w:w="4813" w:type="dxa"/>
          </w:tcPr>
          <w:p w14:paraId="33176595" w14:textId="77777777" w:rsidR="00FC10DF" w:rsidRDefault="00FC10DF" w:rsidP="00E5333D">
            <w:pPr>
              <w:pStyle w:val="TableParagraph"/>
              <w:spacing w:before="20"/>
              <w:ind w:left="142"/>
              <w:rPr>
                <w:sz w:val="20"/>
              </w:rPr>
            </w:pPr>
            <w:r>
              <w:rPr>
                <w:sz w:val="20"/>
              </w:rPr>
              <w:t>УПФ</w:t>
            </w:r>
            <w:r>
              <w:rPr>
                <w:spacing w:val="-6"/>
                <w:sz w:val="20"/>
              </w:rPr>
              <w:t xml:space="preserve"> </w:t>
            </w:r>
            <w:r>
              <w:rPr>
                <w:spacing w:val="-2"/>
                <w:sz w:val="20"/>
              </w:rPr>
              <w:t>ТОПЛИНА</w:t>
            </w:r>
          </w:p>
        </w:tc>
        <w:tc>
          <w:tcPr>
            <w:tcW w:w="1284" w:type="dxa"/>
          </w:tcPr>
          <w:p w14:paraId="23A0DBD3" w14:textId="77777777" w:rsidR="00FC10DF" w:rsidRDefault="00FC10DF" w:rsidP="00E5333D">
            <w:pPr>
              <w:pStyle w:val="TableParagraph"/>
              <w:spacing w:before="20"/>
              <w:ind w:right="156"/>
              <w:jc w:val="right"/>
              <w:rPr>
                <w:sz w:val="20"/>
              </w:rPr>
            </w:pPr>
            <w:r>
              <w:rPr>
                <w:sz w:val="20"/>
              </w:rPr>
              <w:t>445</w:t>
            </w:r>
            <w:r>
              <w:rPr>
                <w:spacing w:val="-5"/>
                <w:sz w:val="20"/>
              </w:rPr>
              <w:t xml:space="preserve"> 500</w:t>
            </w:r>
          </w:p>
        </w:tc>
        <w:tc>
          <w:tcPr>
            <w:tcW w:w="1717" w:type="dxa"/>
          </w:tcPr>
          <w:p w14:paraId="6D1DE732" w14:textId="77777777" w:rsidR="00FC10DF" w:rsidRDefault="00FC10DF" w:rsidP="00E5333D">
            <w:pPr>
              <w:pStyle w:val="TableParagraph"/>
              <w:spacing w:before="20"/>
              <w:ind w:right="145"/>
              <w:jc w:val="right"/>
              <w:rPr>
                <w:sz w:val="20"/>
              </w:rPr>
            </w:pPr>
            <w:r>
              <w:rPr>
                <w:spacing w:val="-2"/>
                <w:sz w:val="20"/>
              </w:rPr>
              <w:t>445500</w:t>
            </w:r>
          </w:p>
        </w:tc>
        <w:tc>
          <w:tcPr>
            <w:tcW w:w="1664" w:type="dxa"/>
          </w:tcPr>
          <w:p w14:paraId="2F3B5630" w14:textId="77777777" w:rsidR="00FC10DF" w:rsidRDefault="00FC10DF" w:rsidP="00E5333D">
            <w:pPr>
              <w:pStyle w:val="TableParagraph"/>
              <w:spacing w:before="20"/>
              <w:ind w:right="108"/>
              <w:jc w:val="right"/>
              <w:rPr>
                <w:sz w:val="20"/>
              </w:rPr>
            </w:pPr>
            <w:r>
              <w:rPr>
                <w:sz w:val="20"/>
              </w:rPr>
              <w:t>467</w:t>
            </w:r>
            <w:r>
              <w:rPr>
                <w:spacing w:val="-5"/>
                <w:sz w:val="20"/>
              </w:rPr>
              <w:t xml:space="preserve"> 775</w:t>
            </w:r>
          </w:p>
        </w:tc>
      </w:tr>
      <w:tr w:rsidR="00FC10DF" w14:paraId="3B07F829" w14:textId="77777777" w:rsidTr="00E5333D">
        <w:trPr>
          <w:trHeight w:val="276"/>
        </w:trPr>
        <w:tc>
          <w:tcPr>
            <w:tcW w:w="438" w:type="dxa"/>
          </w:tcPr>
          <w:p w14:paraId="74FFA989" w14:textId="77777777" w:rsidR="00FC10DF" w:rsidRDefault="00FC10DF" w:rsidP="00E5333D">
            <w:pPr>
              <w:pStyle w:val="TableParagraph"/>
              <w:spacing w:before="19"/>
              <w:ind w:left="44" w:right="140"/>
              <w:jc w:val="center"/>
              <w:rPr>
                <w:sz w:val="20"/>
              </w:rPr>
            </w:pPr>
            <w:r>
              <w:rPr>
                <w:spacing w:val="-5"/>
                <w:sz w:val="20"/>
              </w:rPr>
              <w:t>14</w:t>
            </w:r>
          </w:p>
        </w:tc>
        <w:tc>
          <w:tcPr>
            <w:tcW w:w="4813" w:type="dxa"/>
          </w:tcPr>
          <w:p w14:paraId="0F17F06C" w14:textId="77777777" w:rsidR="00FC10DF" w:rsidRDefault="00FC10DF" w:rsidP="00E5333D">
            <w:pPr>
              <w:pStyle w:val="TableParagraph"/>
              <w:spacing w:before="19"/>
              <w:ind w:left="142"/>
              <w:rPr>
                <w:sz w:val="20"/>
              </w:rPr>
            </w:pPr>
            <w:r>
              <w:rPr>
                <w:sz w:val="20"/>
              </w:rPr>
              <w:t>ДФ</w:t>
            </w:r>
            <w:r>
              <w:rPr>
                <w:spacing w:val="-7"/>
                <w:sz w:val="20"/>
              </w:rPr>
              <w:t xml:space="preserve"> </w:t>
            </w:r>
            <w:r>
              <w:rPr>
                <w:sz w:val="20"/>
              </w:rPr>
              <w:t>АКТИВА</w:t>
            </w:r>
            <w:r>
              <w:rPr>
                <w:spacing w:val="-9"/>
                <w:sz w:val="20"/>
              </w:rPr>
              <w:t xml:space="preserve"> </w:t>
            </w:r>
            <w:r>
              <w:rPr>
                <w:sz w:val="20"/>
              </w:rPr>
              <w:t>БАЛАНСИРАН</w:t>
            </w:r>
            <w:r>
              <w:rPr>
                <w:spacing w:val="-8"/>
                <w:sz w:val="20"/>
              </w:rPr>
              <w:t xml:space="preserve"> </w:t>
            </w:r>
            <w:r>
              <w:rPr>
                <w:spacing w:val="-4"/>
                <w:sz w:val="20"/>
              </w:rPr>
              <w:t>ФОНД</w:t>
            </w:r>
          </w:p>
        </w:tc>
        <w:tc>
          <w:tcPr>
            <w:tcW w:w="1284" w:type="dxa"/>
          </w:tcPr>
          <w:p w14:paraId="246F1842" w14:textId="77777777" w:rsidR="00FC10DF" w:rsidRDefault="00FC10DF" w:rsidP="00E5333D">
            <w:pPr>
              <w:pStyle w:val="TableParagraph"/>
              <w:spacing w:before="19"/>
              <w:ind w:right="156"/>
              <w:jc w:val="right"/>
              <w:rPr>
                <w:sz w:val="20"/>
              </w:rPr>
            </w:pPr>
            <w:r>
              <w:rPr>
                <w:sz w:val="20"/>
              </w:rPr>
              <w:t>380</w:t>
            </w:r>
            <w:r>
              <w:rPr>
                <w:spacing w:val="-5"/>
                <w:sz w:val="20"/>
              </w:rPr>
              <w:t xml:space="preserve"> 952</w:t>
            </w:r>
          </w:p>
        </w:tc>
        <w:tc>
          <w:tcPr>
            <w:tcW w:w="1717" w:type="dxa"/>
          </w:tcPr>
          <w:p w14:paraId="55025838" w14:textId="77777777" w:rsidR="00FC10DF" w:rsidRDefault="00FC10DF" w:rsidP="00E5333D">
            <w:pPr>
              <w:pStyle w:val="TableParagraph"/>
              <w:spacing w:before="19"/>
              <w:ind w:right="145"/>
              <w:jc w:val="right"/>
              <w:rPr>
                <w:sz w:val="20"/>
              </w:rPr>
            </w:pPr>
            <w:r>
              <w:rPr>
                <w:spacing w:val="-2"/>
                <w:sz w:val="20"/>
              </w:rPr>
              <w:t>380952</w:t>
            </w:r>
          </w:p>
        </w:tc>
        <w:tc>
          <w:tcPr>
            <w:tcW w:w="1664" w:type="dxa"/>
          </w:tcPr>
          <w:p w14:paraId="55FF37AE" w14:textId="77777777" w:rsidR="00FC10DF" w:rsidRDefault="00FC10DF" w:rsidP="00E5333D">
            <w:pPr>
              <w:pStyle w:val="TableParagraph"/>
              <w:spacing w:before="19"/>
              <w:ind w:right="108"/>
              <w:jc w:val="right"/>
              <w:rPr>
                <w:sz w:val="20"/>
              </w:rPr>
            </w:pPr>
            <w:r>
              <w:rPr>
                <w:sz w:val="20"/>
              </w:rPr>
              <w:t>400</w:t>
            </w:r>
            <w:r>
              <w:rPr>
                <w:spacing w:val="-5"/>
                <w:sz w:val="20"/>
              </w:rPr>
              <w:t xml:space="preserve"> 000</w:t>
            </w:r>
          </w:p>
        </w:tc>
      </w:tr>
      <w:tr w:rsidR="00FC10DF" w14:paraId="2551A2BA" w14:textId="77777777" w:rsidTr="00E5333D">
        <w:trPr>
          <w:trHeight w:val="277"/>
        </w:trPr>
        <w:tc>
          <w:tcPr>
            <w:tcW w:w="438" w:type="dxa"/>
          </w:tcPr>
          <w:p w14:paraId="3BC81097" w14:textId="77777777" w:rsidR="00FC10DF" w:rsidRDefault="00FC10DF" w:rsidP="00E5333D">
            <w:pPr>
              <w:pStyle w:val="TableParagraph"/>
              <w:spacing w:before="19"/>
              <w:ind w:left="44" w:right="140"/>
              <w:jc w:val="center"/>
              <w:rPr>
                <w:sz w:val="20"/>
              </w:rPr>
            </w:pPr>
            <w:r>
              <w:rPr>
                <w:spacing w:val="-5"/>
                <w:sz w:val="20"/>
              </w:rPr>
              <w:t>15</w:t>
            </w:r>
          </w:p>
        </w:tc>
        <w:tc>
          <w:tcPr>
            <w:tcW w:w="4813" w:type="dxa"/>
          </w:tcPr>
          <w:p w14:paraId="05314694" w14:textId="77777777" w:rsidR="00FC10DF" w:rsidRDefault="00FC10DF" w:rsidP="00E5333D">
            <w:pPr>
              <w:pStyle w:val="TableParagraph"/>
              <w:spacing w:before="19"/>
              <w:ind w:left="142"/>
              <w:rPr>
                <w:sz w:val="20"/>
              </w:rPr>
            </w:pPr>
            <w:r>
              <w:rPr>
                <w:sz w:val="20"/>
              </w:rPr>
              <w:t>ДФ</w:t>
            </w:r>
            <w:r>
              <w:rPr>
                <w:spacing w:val="-9"/>
                <w:sz w:val="20"/>
              </w:rPr>
              <w:t xml:space="preserve"> </w:t>
            </w:r>
            <w:r>
              <w:rPr>
                <w:sz w:val="20"/>
              </w:rPr>
              <w:t>АКТИВА</w:t>
            </w:r>
            <w:r>
              <w:rPr>
                <w:spacing w:val="-9"/>
                <w:sz w:val="20"/>
              </w:rPr>
              <w:t xml:space="preserve"> </w:t>
            </w:r>
            <w:r>
              <w:rPr>
                <w:sz w:val="20"/>
              </w:rPr>
              <w:t>ВИСОКОДОХОДЕН</w:t>
            </w:r>
            <w:r>
              <w:rPr>
                <w:spacing w:val="-8"/>
                <w:sz w:val="20"/>
              </w:rPr>
              <w:t xml:space="preserve"> </w:t>
            </w:r>
            <w:r>
              <w:rPr>
                <w:spacing w:val="-4"/>
                <w:sz w:val="20"/>
              </w:rPr>
              <w:t>ФОНД</w:t>
            </w:r>
          </w:p>
        </w:tc>
        <w:tc>
          <w:tcPr>
            <w:tcW w:w="1284" w:type="dxa"/>
          </w:tcPr>
          <w:p w14:paraId="4E6D4773" w14:textId="77777777" w:rsidR="00FC10DF" w:rsidRDefault="00FC10DF" w:rsidP="00E5333D">
            <w:pPr>
              <w:pStyle w:val="TableParagraph"/>
              <w:spacing w:before="19"/>
              <w:ind w:right="156"/>
              <w:jc w:val="right"/>
              <w:rPr>
                <w:sz w:val="20"/>
              </w:rPr>
            </w:pPr>
            <w:r>
              <w:rPr>
                <w:sz w:val="20"/>
              </w:rPr>
              <w:t>571</w:t>
            </w:r>
            <w:r>
              <w:rPr>
                <w:spacing w:val="-5"/>
                <w:sz w:val="20"/>
              </w:rPr>
              <w:t xml:space="preserve"> 428</w:t>
            </w:r>
          </w:p>
        </w:tc>
        <w:tc>
          <w:tcPr>
            <w:tcW w:w="1717" w:type="dxa"/>
          </w:tcPr>
          <w:p w14:paraId="515ADCA5" w14:textId="77777777" w:rsidR="00FC10DF" w:rsidRDefault="00FC10DF" w:rsidP="00E5333D">
            <w:pPr>
              <w:pStyle w:val="TableParagraph"/>
              <w:spacing w:before="19"/>
              <w:ind w:right="145"/>
              <w:jc w:val="right"/>
              <w:rPr>
                <w:sz w:val="20"/>
              </w:rPr>
            </w:pPr>
            <w:r>
              <w:rPr>
                <w:spacing w:val="-2"/>
                <w:sz w:val="20"/>
              </w:rPr>
              <w:t>571428</w:t>
            </w:r>
          </w:p>
        </w:tc>
        <w:tc>
          <w:tcPr>
            <w:tcW w:w="1664" w:type="dxa"/>
          </w:tcPr>
          <w:p w14:paraId="25CF85ED" w14:textId="77777777" w:rsidR="00FC10DF" w:rsidRDefault="00FC10DF" w:rsidP="00E5333D">
            <w:pPr>
              <w:pStyle w:val="TableParagraph"/>
              <w:spacing w:before="19"/>
              <w:ind w:right="108"/>
              <w:jc w:val="right"/>
              <w:rPr>
                <w:sz w:val="20"/>
              </w:rPr>
            </w:pPr>
            <w:r>
              <w:rPr>
                <w:sz w:val="20"/>
              </w:rPr>
              <w:t>599</w:t>
            </w:r>
            <w:r>
              <w:rPr>
                <w:spacing w:val="-5"/>
                <w:sz w:val="20"/>
              </w:rPr>
              <w:t xml:space="preserve"> 999</w:t>
            </w:r>
          </w:p>
        </w:tc>
      </w:tr>
      <w:tr w:rsidR="00FC10DF" w14:paraId="61B02E65" w14:textId="77777777" w:rsidTr="00E5333D">
        <w:trPr>
          <w:trHeight w:val="277"/>
        </w:trPr>
        <w:tc>
          <w:tcPr>
            <w:tcW w:w="438" w:type="dxa"/>
          </w:tcPr>
          <w:p w14:paraId="47DC73F0" w14:textId="77777777" w:rsidR="00FC10DF" w:rsidRDefault="00FC10DF" w:rsidP="00E5333D">
            <w:pPr>
              <w:pStyle w:val="TableParagraph"/>
              <w:spacing w:before="20"/>
              <w:ind w:left="44" w:right="140"/>
              <w:jc w:val="center"/>
              <w:rPr>
                <w:sz w:val="20"/>
              </w:rPr>
            </w:pPr>
            <w:r>
              <w:rPr>
                <w:spacing w:val="-5"/>
                <w:sz w:val="20"/>
              </w:rPr>
              <w:t>16</w:t>
            </w:r>
          </w:p>
        </w:tc>
        <w:tc>
          <w:tcPr>
            <w:tcW w:w="4813" w:type="dxa"/>
          </w:tcPr>
          <w:p w14:paraId="6F58AB21" w14:textId="77777777" w:rsidR="00FC10DF" w:rsidRDefault="00FC10DF" w:rsidP="00E5333D">
            <w:pPr>
              <w:pStyle w:val="TableParagraph"/>
              <w:spacing w:before="20"/>
              <w:ind w:left="142"/>
              <w:rPr>
                <w:sz w:val="20"/>
              </w:rPr>
            </w:pPr>
            <w:r>
              <w:rPr>
                <w:sz w:val="20"/>
              </w:rPr>
              <w:t>ДФ</w:t>
            </w:r>
            <w:r>
              <w:rPr>
                <w:spacing w:val="-5"/>
                <w:sz w:val="20"/>
              </w:rPr>
              <w:t xml:space="preserve"> </w:t>
            </w:r>
            <w:r>
              <w:rPr>
                <w:spacing w:val="-2"/>
                <w:sz w:val="20"/>
              </w:rPr>
              <w:t>ПРОГРЕС</w:t>
            </w:r>
          </w:p>
        </w:tc>
        <w:tc>
          <w:tcPr>
            <w:tcW w:w="1284" w:type="dxa"/>
          </w:tcPr>
          <w:p w14:paraId="37AA153D" w14:textId="77777777" w:rsidR="00FC10DF" w:rsidRDefault="00FC10DF" w:rsidP="00E5333D">
            <w:pPr>
              <w:pStyle w:val="TableParagraph"/>
              <w:spacing w:before="20"/>
              <w:ind w:right="156"/>
              <w:jc w:val="right"/>
              <w:rPr>
                <w:sz w:val="20"/>
              </w:rPr>
            </w:pPr>
            <w:r>
              <w:rPr>
                <w:sz w:val="20"/>
              </w:rPr>
              <w:t>417</w:t>
            </w:r>
            <w:r>
              <w:rPr>
                <w:spacing w:val="-5"/>
                <w:sz w:val="20"/>
              </w:rPr>
              <w:t xml:space="preserve"> 082</w:t>
            </w:r>
          </w:p>
        </w:tc>
        <w:tc>
          <w:tcPr>
            <w:tcW w:w="1717" w:type="dxa"/>
          </w:tcPr>
          <w:p w14:paraId="12FD8F91" w14:textId="77777777" w:rsidR="00FC10DF" w:rsidRDefault="00FC10DF" w:rsidP="00E5333D">
            <w:pPr>
              <w:pStyle w:val="TableParagraph"/>
              <w:spacing w:before="20"/>
              <w:ind w:right="145"/>
              <w:jc w:val="right"/>
              <w:rPr>
                <w:sz w:val="20"/>
              </w:rPr>
            </w:pPr>
            <w:r>
              <w:rPr>
                <w:spacing w:val="-2"/>
                <w:sz w:val="20"/>
              </w:rPr>
              <w:t>417082</w:t>
            </w:r>
          </w:p>
        </w:tc>
        <w:tc>
          <w:tcPr>
            <w:tcW w:w="1664" w:type="dxa"/>
          </w:tcPr>
          <w:p w14:paraId="24796F51" w14:textId="77777777" w:rsidR="00FC10DF" w:rsidRDefault="00FC10DF" w:rsidP="00E5333D">
            <w:pPr>
              <w:pStyle w:val="TableParagraph"/>
              <w:spacing w:before="20"/>
              <w:ind w:right="108"/>
              <w:jc w:val="right"/>
              <w:rPr>
                <w:sz w:val="20"/>
              </w:rPr>
            </w:pPr>
            <w:r>
              <w:rPr>
                <w:sz w:val="20"/>
              </w:rPr>
              <w:t>437</w:t>
            </w:r>
            <w:r>
              <w:rPr>
                <w:spacing w:val="-5"/>
                <w:sz w:val="20"/>
              </w:rPr>
              <w:t xml:space="preserve"> 936</w:t>
            </w:r>
          </w:p>
        </w:tc>
      </w:tr>
      <w:tr w:rsidR="00FC10DF" w14:paraId="09F2F014" w14:textId="77777777" w:rsidTr="00E5333D">
        <w:trPr>
          <w:trHeight w:val="280"/>
        </w:trPr>
        <w:tc>
          <w:tcPr>
            <w:tcW w:w="438" w:type="dxa"/>
          </w:tcPr>
          <w:p w14:paraId="3EF0CCD5" w14:textId="77777777" w:rsidR="00FC10DF" w:rsidRDefault="00FC10DF" w:rsidP="00E5333D">
            <w:pPr>
              <w:pStyle w:val="TableParagraph"/>
              <w:spacing w:before="19"/>
              <w:ind w:left="44" w:right="140"/>
              <w:jc w:val="center"/>
              <w:rPr>
                <w:sz w:val="20"/>
              </w:rPr>
            </w:pPr>
            <w:r>
              <w:rPr>
                <w:spacing w:val="-5"/>
                <w:sz w:val="20"/>
              </w:rPr>
              <w:t>17</w:t>
            </w:r>
          </w:p>
        </w:tc>
        <w:tc>
          <w:tcPr>
            <w:tcW w:w="4813" w:type="dxa"/>
          </w:tcPr>
          <w:p w14:paraId="36EECFB0" w14:textId="77777777" w:rsidR="00FC10DF" w:rsidRDefault="00FC10DF" w:rsidP="00E5333D">
            <w:pPr>
              <w:pStyle w:val="TableParagraph"/>
              <w:spacing w:before="19"/>
              <w:ind w:left="142"/>
              <w:rPr>
                <w:sz w:val="20"/>
              </w:rPr>
            </w:pPr>
            <w:r>
              <w:rPr>
                <w:sz w:val="20"/>
              </w:rPr>
              <w:t>ДФ</w:t>
            </w:r>
            <w:r>
              <w:rPr>
                <w:spacing w:val="-3"/>
                <w:sz w:val="20"/>
              </w:rPr>
              <w:t xml:space="preserve"> </w:t>
            </w:r>
            <w:r>
              <w:rPr>
                <w:spacing w:val="-2"/>
                <w:sz w:val="20"/>
              </w:rPr>
              <w:t>ЕВРОСТАБИЛНОСТ</w:t>
            </w:r>
          </w:p>
        </w:tc>
        <w:tc>
          <w:tcPr>
            <w:tcW w:w="1284" w:type="dxa"/>
          </w:tcPr>
          <w:p w14:paraId="02A25148" w14:textId="77777777" w:rsidR="00FC10DF" w:rsidRDefault="00FC10DF" w:rsidP="00E5333D">
            <w:pPr>
              <w:pStyle w:val="TableParagraph"/>
              <w:spacing w:before="19"/>
              <w:ind w:right="156"/>
              <w:jc w:val="right"/>
              <w:rPr>
                <w:sz w:val="20"/>
              </w:rPr>
            </w:pPr>
            <w:r>
              <w:rPr>
                <w:sz w:val="20"/>
              </w:rPr>
              <w:t>88</w:t>
            </w:r>
            <w:r>
              <w:rPr>
                <w:spacing w:val="-5"/>
                <w:sz w:val="20"/>
              </w:rPr>
              <w:t xml:space="preserve"> 400</w:t>
            </w:r>
          </w:p>
        </w:tc>
        <w:tc>
          <w:tcPr>
            <w:tcW w:w="1717" w:type="dxa"/>
          </w:tcPr>
          <w:p w14:paraId="2814EF6E" w14:textId="77777777" w:rsidR="00FC10DF" w:rsidRDefault="00FC10DF" w:rsidP="00E5333D">
            <w:pPr>
              <w:pStyle w:val="TableParagraph"/>
              <w:spacing w:before="19"/>
              <w:ind w:right="145"/>
              <w:jc w:val="right"/>
              <w:rPr>
                <w:sz w:val="20"/>
              </w:rPr>
            </w:pPr>
            <w:r>
              <w:rPr>
                <w:spacing w:val="-2"/>
                <w:sz w:val="20"/>
              </w:rPr>
              <w:t>88400</w:t>
            </w:r>
          </w:p>
        </w:tc>
        <w:tc>
          <w:tcPr>
            <w:tcW w:w="1664" w:type="dxa"/>
          </w:tcPr>
          <w:p w14:paraId="46321240" w14:textId="77777777" w:rsidR="00FC10DF" w:rsidRDefault="00FC10DF" w:rsidP="00E5333D">
            <w:pPr>
              <w:pStyle w:val="TableParagraph"/>
              <w:spacing w:before="19"/>
              <w:ind w:right="108"/>
              <w:jc w:val="right"/>
              <w:rPr>
                <w:sz w:val="20"/>
              </w:rPr>
            </w:pPr>
            <w:r>
              <w:rPr>
                <w:sz w:val="20"/>
              </w:rPr>
              <w:t>92</w:t>
            </w:r>
            <w:r>
              <w:rPr>
                <w:spacing w:val="-5"/>
                <w:sz w:val="20"/>
              </w:rPr>
              <w:t xml:space="preserve"> 820</w:t>
            </w:r>
          </w:p>
        </w:tc>
      </w:tr>
      <w:tr w:rsidR="00FC10DF" w14:paraId="18E2308D" w14:textId="77777777" w:rsidTr="00E5333D">
        <w:trPr>
          <w:trHeight w:val="291"/>
        </w:trPr>
        <w:tc>
          <w:tcPr>
            <w:tcW w:w="438" w:type="dxa"/>
          </w:tcPr>
          <w:p w14:paraId="47F0E60A" w14:textId="77777777" w:rsidR="00FC10DF" w:rsidRDefault="00FC10DF" w:rsidP="00E5333D">
            <w:pPr>
              <w:pStyle w:val="TableParagraph"/>
              <w:spacing w:before="24"/>
              <w:ind w:left="44" w:right="140"/>
              <w:jc w:val="center"/>
              <w:rPr>
                <w:sz w:val="20"/>
              </w:rPr>
            </w:pPr>
            <w:r>
              <w:rPr>
                <w:spacing w:val="-5"/>
                <w:sz w:val="20"/>
              </w:rPr>
              <w:t>18</w:t>
            </w:r>
          </w:p>
        </w:tc>
        <w:tc>
          <w:tcPr>
            <w:tcW w:w="4813" w:type="dxa"/>
          </w:tcPr>
          <w:p w14:paraId="7FB5DF00" w14:textId="77777777" w:rsidR="00FC10DF" w:rsidRDefault="00FC10DF" w:rsidP="00E5333D">
            <w:pPr>
              <w:pStyle w:val="TableParagraph"/>
              <w:spacing w:before="24"/>
              <w:ind w:left="142"/>
              <w:rPr>
                <w:sz w:val="20"/>
              </w:rPr>
            </w:pPr>
            <w:r>
              <w:rPr>
                <w:sz w:val="20"/>
              </w:rPr>
              <w:t>ДФ</w:t>
            </w:r>
            <w:r>
              <w:rPr>
                <w:spacing w:val="-5"/>
                <w:sz w:val="20"/>
              </w:rPr>
              <w:t xml:space="preserve"> </w:t>
            </w:r>
            <w:r>
              <w:rPr>
                <w:spacing w:val="-2"/>
                <w:sz w:val="20"/>
              </w:rPr>
              <w:t>СТРАТЕГИЯ</w:t>
            </w:r>
          </w:p>
        </w:tc>
        <w:tc>
          <w:tcPr>
            <w:tcW w:w="1284" w:type="dxa"/>
          </w:tcPr>
          <w:p w14:paraId="7F390D3D" w14:textId="77777777" w:rsidR="00FC10DF" w:rsidRDefault="00FC10DF" w:rsidP="00E5333D">
            <w:pPr>
              <w:pStyle w:val="TableParagraph"/>
              <w:spacing w:before="24"/>
              <w:ind w:right="156"/>
              <w:jc w:val="right"/>
              <w:rPr>
                <w:sz w:val="20"/>
              </w:rPr>
            </w:pPr>
            <w:r>
              <w:rPr>
                <w:sz w:val="20"/>
              </w:rPr>
              <w:t>458</w:t>
            </w:r>
            <w:r>
              <w:rPr>
                <w:spacing w:val="-5"/>
                <w:sz w:val="20"/>
              </w:rPr>
              <w:t xml:space="preserve"> 250</w:t>
            </w:r>
          </w:p>
        </w:tc>
        <w:tc>
          <w:tcPr>
            <w:tcW w:w="1717" w:type="dxa"/>
          </w:tcPr>
          <w:p w14:paraId="4ABDE24F" w14:textId="77777777" w:rsidR="00FC10DF" w:rsidRDefault="00FC10DF" w:rsidP="00E5333D">
            <w:pPr>
              <w:pStyle w:val="TableParagraph"/>
              <w:spacing w:before="24"/>
              <w:ind w:right="145"/>
              <w:jc w:val="right"/>
              <w:rPr>
                <w:sz w:val="20"/>
              </w:rPr>
            </w:pPr>
            <w:r>
              <w:rPr>
                <w:spacing w:val="-2"/>
                <w:sz w:val="20"/>
              </w:rPr>
              <w:t>458250</w:t>
            </w:r>
          </w:p>
        </w:tc>
        <w:tc>
          <w:tcPr>
            <w:tcW w:w="1664" w:type="dxa"/>
          </w:tcPr>
          <w:p w14:paraId="719FC1FE" w14:textId="77777777" w:rsidR="00FC10DF" w:rsidRDefault="00FC10DF" w:rsidP="00E5333D">
            <w:pPr>
              <w:pStyle w:val="TableParagraph"/>
              <w:spacing w:before="24"/>
              <w:ind w:right="108"/>
              <w:jc w:val="right"/>
              <w:rPr>
                <w:sz w:val="20"/>
              </w:rPr>
            </w:pPr>
            <w:r>
              <w:rPr>
                <w:sz w:val="20"/>
              </w:rPr>
              <w:t>481</w:t>
            </w:r>
            <w:r>
              <w:rPr>
                <w:spacing w:val="-5"/>
                <w:sz w:val="20"/>
              </w:rPr>
              <w:t xml:space="preserve"> 163</w:t>
            </w:r>
          </w:p>
        </w:tc>
      </w:tr>
      <w:tr w:rsidR="00FC10DF" w14:paraId="6D915F7D" w14:textId="77777777" w:rsidTr="00E5333D">
        <w:trPr>
          <w:trHeight w:val="298"/>
        </w:trPr>
        <w:tc>
          <w:tcPr>
            <w:tcW w:w="438" w:type="dxa"/>
          </w:tcPr>
          <w:p w14:paraId="386D4DB1" w14:textId="77777777" w:rsidR="00FC10DF" w:rsidRDefault="00FC10DF" w:rsidP="00E5333D">
            <w:pPr>
              <w:pStyle w:val="TableParagraph"/>
              <w:spacing w:before="30"/>
              <w:ind w:left="44" w:right="140"/>
              <w:jc w:val="center"/>
              <w:rPr>
                <w:sz w:val="20"/>
              </w:rPr>
            </w:pPr>
            <w:r>
              <w:rPr>
                <w:spacing w:val="-5"/>
                <w:sz w:val="20"/>
              </w:rPr>
              <w:t>19</w:t>
            </w:r>
          </w:p>
        </w:tc>
        <w:tc>
          <w:tcPr>
            <w:tcW w:w="4813" w:type="dxa"/>
          </w:tcPr>
          <w:p w14:paraId="544A492E" w14:textId="77777777" w:rsidR="00FC10DF" w:rsidRDefault="00FC10DF" w:rsidP="00E5333D">
            <w:pPr>
              <w:pStyle w:val="TableParagraph"/>
              <w:spacing w:before="30"/>
              <w:ind w:left="142"/>
              <w:rPr>
                <w:sz w:val="20"/>
              </w:rPr>
            </w:pPr>
            <w:r>
              <w:rPr>
                <w:sz w:val="20"/>
              </w:rPr>
              <w:t>ОПОРТЮНИТИ</w:t>
            </w:r>
            <w:r>
              <w:rPr>
                <w:spacing w:val="-13"/>
                <w:sz w:val="20"/>
              </w:rPr>
              <w:t xml:space="preserve"> </w:t>
            </w:r>
            <w:r>
              <w:rPr>
                <w:sz w:val="20"/>
              </w:rPr>
              <w:t>БЪЛГАРИЯ</w:t>
            </w:r>
            <w:r>
              <w:rPr>
                <w:spacing w:val="-13"/>
                <w:sz w:val="20"/>
              </w:rPr>
              <w:t xml:space="preserve"> </w:t>
            </w:r>
            <w:r>
              <w:rPr>
                <w:sz w:val="20"/>
              </w:rPr>
              <w:t>ИНВЕСТМЪНТ</w:t>
            </w:r>
            <w:r>
              <w:rPr>
                <w:spacing w:val="-11"/>
                <w:sz w:val="20"/>
              </w:rPr>
              <w:t xml:space="preserve"> </w:t>
            </w:r>
            <w:r>
              <w:rPr>
                <w:spacing w:val="-5"/>
                <w:sz w:val="20"/>
              </w:rPr>
              <w:t>АД</w:t>
            </w:r>
          </w:p>
        </w:tc>
        <w:tc>
          <w:tcPr>
            <w:tcW w:w="1284" w:type="dxa"/>
          </w:tcPr>
          <w:p w14:paraId="40E6474C" w14:textId="77777777" w:rsidR="00FC10DF" w:rsidRDefault="00FC10DF" w:rsidP="00E5333D">
            <w:pPr>
              <w:pStyle w:val="TableParagraph"/>
              <w:spacing w:before="30"/>
              <w:ind w:right="156"/>
              <w:jc w:val="right"/>
              <w:rPr>
                <w:sz w:val="20"/>
              </w:rPr>
            </w:pPr>
            <w:r>
              <w:rPr>
                <w:sz w:val="20"/>
              </w:rPr>
              <w:t>1</w:t>
            </w:r>
            <w:r>
              <w:rPr>
                <w:spacing w:val="-3"/>
                <w:sz w:val="20"/>
              </w:rPr>
              <w:t xml:space="preserve"> </w:t>
            </w:r>
            <w:r>
              <w:rPr>
                <w:sz w:val="20"/>
              </w:rPr>
              <w:t>199</w:t>
            </w:r>
            <w:r>
              <w:rPr>
                <w:spacing w:val="-3"/>
                <w:sz w:val="20"/>
              </w:rPr>
              <w:t xml:space="preserve"> </w:t>
            </w:r>
            <w:r>
              <w:rPr>
                <w:spacing w:val="-5"/>
                <w:sz w:val="20"/>
              </w:rPr>
              <w:t>524</w:t>
            </w:r>
          </w:p>
        </w:tc>
        <w:tc>
          <w:tcPr>
            <w:tcW w:w="1717" w:type="dxa"/>
          </w:tcPr>
          <w:p w14:paraId="5D4A036D" w14:textId="77777777" w:rsidR="00FC10DF" w:rsidRDefault="00FC10DF" w:rsidP="00E5333D">
            <w:pPr>
              <w:pStyle w:val="TableParagraph"/>
              <w:spacing w:before="30"/>
              <w:ind w:right="145"/>
              <w:jc w:val="right"/>
              <w:rPr>
                <w:sz w:val="20"/>
              </w:rPr>
            </w:pPr>
            <w:r>
              <w:rPr>
                <w:spacing w:val="-2"/>
                <w:sz w:val="20"/>
              </w:rPr>
              <w:t>1199524</w:t>
            </w:r>
          </w:p>
        </w:tc>
        <w:tc>
          <w:tcPr>
            <w:tcW w:w="1664" w:type="dxa"/>
          </w:tcPr>
          <w:p w14:paraId="7B725E1C" w14:textId="77777777" w:rsidR="00FC10DF" w:rsidRDefault="00FC10DF" w:rsidP="00E5333D">
            <w:pPr>
              <w:pStyle w:val="TableParagraph"/>
              <w:spacing w:before="30"/>
              <w:ind w:right="107"/>
              <w:jc w:val="right"/>
              <w:rPr>
                <w:sz w:val="20"/>
              </w:rPr>
            </w:pPr>
            <w:r>
              <w:rPr>
                <w:sz w:val="20"/>
              </w:rPr>
              <w:t>1</w:t>
            </w:r>
            <w:r>
              <w:rPr>
                <w:spacing w:val="-3"/>
                <w:sz w:val="20"/>
              </w:rPr>
              <w:t xml:space="preserve"> </w:t>
            </w:r>
            <w:r>
              <w:rPr>
                <w:sz w:val="20"/>
              </w:rPr>
              <w:t>259</w:t>
            </w:r>
            <w:r>
              <w:rPr>
                <w:spacing w:val="-3"/>
                <w:sz w:val="20"/>
              </w:rPr>
              <w:t xml:space="preserve"> </w:t>
            </w:r>
            <w:r>
              <w:rPr>
                <w:spacing w:val="-5"/>
                <w:sz w:val="20"/>
              </w:rPr>
              <w:t>500</w:t>
            </w:r>
          </w:p>
        </w:tc>
      </w:tr>
      <w:tr w:rsidR="00FC10DF" w14:paraId="2825656C" w14:textId="77777777" w:rsidTr="00E5333D">
        <w:trPr>
          <w:trHeight w:val="296"/>
        </w:trPr>
        <w:tc>
          <w:tcPr>
            <w:tcW w:w="438" w:type="dxa"/>
          </w:tcPr>
          <w:p w14:paraId="7D094068" w14:textId="77777777" w:rsidR="00FC10DF" w:rsidRDefault="00FC10DF" w:rsidP="00E5333D">
            <w:pPr>
              <w:pStyle w:val="TableParagraph"/>
              <w:spacing w:before="31"/>
              <w:ind w:left="44" w:right="140"/>
              <w:jc w:val="center"/>
              <w:rPr>
                <w:sz w:val="20"/>
              </w:rPr>
            </w:pPr>
            <w:r>
              <w:rPr>
                <w:spacing w:val="-5"/>
                <w:sz w:val="20"/>
              </w:rPr>
              <w:t>20</w:t>
            </w:r>
          </w:p>
        </w:tc>
        <w:tc>
          <w:tcPr>
            <w:tcW w:w="4813" w:type="dxa"/>
          </w:tcPr>
          <w:p w14:paraId="66F8DBAD" w14:textId="77777777" w:rsidR="00FC10DF" w:rsidRDefault="00FC10DF" w:rsidP="00E5333D">
            <w:pPr>
              <w:pStyle w:val="TableParagraph"/>
              <w:spacing w:before="31"/>
              <w:ind w:left="142"/>
              <w:rPr>
                <w:sz w:val="20"/>
              </w:rPr>
            </w:pPr>
            <w:r>
              <w:rPr>
                <w:sz w:val="20"/>
              </w:rPr>
              <w:t>ДФ</w:t>
            </w:r>
            <w:r>
              <w:rPr>
                <w:spacing w:val="-8"/>
                <w:sz w:val="20"/>
              </w:rPr>
              <w:t xml:space="preserve"> </w:t>
            </w:r>
            <w:r>
              <w:rPr>
                <w:sz w:val="20"/>
              </w:rPr>
              <w:t>ТРЕНД</w:t>
            </w:r>
            <w:r>
              <w:rPr>
                <w:spacing w:val="-8"/>
                <w:sz w:val="20"/>
              </w:rPr>
              <w:t xml:space="preserve"> </w:t>
            </w:r>
            <w:r>
              <w:rPr>
                <w:sz w:val="20"/>
              </w:rPr>
              <w:t>БАЛАНСИРАН</w:t>
            </w:r>
            <w:r>
              <w:rPr>
                <w:spacing w:val="-5"/>
                <w:sz w:val="20"/>
              </w:rPr>
              <w:t xml:space="preserve"> </w:t>
            </w:r>
            <w:r>
              <w:rPr>
                <w:spacing w:val="-4"/>
                <w:sz w:val="20"/>
              </w:rPr>
              <w:t>ФОНД</w:t>
            </w:r>
          </w:p>
        </w:tc>
        <w:tc>
          <w:tcPr>
            <w:tcW w:w="1284" w:type="dxa"/>
          </w:tcPr>
          <w:p w14:paraId="74106C76" w14:textId="77777777" w:rsidR="00FC10DF" w:rsidRDefault="00FC10DF" w:rsidP="00E5333D">
            <w:pPr>
              <w:pStyle w:val="TableParagraph"/>
              <w:spacing w:before="31"/>
              <w:ind w:right="157"/>
              <w:jc w:val="right"/>
              <w:rPr>
                <w:sz w:val="20"/>
              </w:rPr>
            </w:pPr>
            <w:r>
              <w:rPr>
                <w:sz w:val="20"/>
              </w:rPr>
              <w:t>110</w:t>
            </w:r>
            <w:r>
              <w:rPr>
                <w:spacing w:val="-5"/>
                <w:sz w:val="20"/>
              </w:rPr>
              <w:t xml:space="preserve"> 000</w:t>
            </w:r>
          </w:p>
        </w:tc>
        <w:tc>
          <w:tcPr>
            <w:tcW w:w="1717" w:type="dxa"/>
          </w:tcPr>
          <w:p w14:paraId="351DEB4C" w14:textId="77777777" w:rsidR="00FC10DF" w:rsidRDefault="00FC10DF" w:rsidP="00E5333D">
            <w:pPr>
              <w:pStyle w:val="TableParagraph"/>
              <w:spacing w:before="31"/>
              <w:ind w:right="146"/>
              <w:jc w:val="right"/>
              <w:rPr>
                <w:sz w:val="20"/>
              </w:rPr>
            </w:pPr>
            <w:r>
              <w:rPr>
                <w:spacing w:val="-2"/>
                <w:sz w:val="20"/>
              </w:rPr>
              <w:t>110000</w:t>
            </w:r>
          </w:p>
        </w:tc>
        <w:tc>
          <w:tcPr>
            <w:tcW w:w="1664" w:type="dxa"/>
          </w:tcPr>
          <w:p w14:paraId="57D882F9" w14:textId="77777777" w:rsidR="00FC10DF" w:rsidRDefault="00FC10DF" w:rsidP="00E5333D">
            <w:pPr>
              <w:pStyle w:val="TableParagraph"/>
              <w:spacing w:before="31"/>
              <w:ind w:right="108"/>
              <w:jc w:val="right"/>
              <w:rPr>
                <w:sz w:val="20"/>
              </w:rPr>
            </w:pPr>
            <w:r>
              <w:rPr>
                <w:sz w:val="20"/>
              </w:rPr>
              <w:t>115</w:t>
            </w:r>
            <w:r>
              <w:rPr>
                <w:spacing w:val="-5"/>
                <w:sz w:val="20"/>
              </w:rPr>
              <w:t xml:space="preserve"> 500</w:t>
            </w:r>
          </w:p>
        </w:tc>
      </w:tr>
      <w:tr w:rsidR="00FC10DF" w14:paraId="5AAAD5FC" w14:textId="77777777" w:rsidTr="00E5333D">
        <w:trPr>
          <w:trHeight w:val="289"/>
        </w:trPr>
        <w:tc>
          <w:tcPr>
            <w:tcW w:w="438" w:type="dxa"/>
          </w:tcPr>
          <w:p w14:paraId="3DB0A757" w14:textId="77777777" w:rsidR="00FC10DF" w:rsidRDefault="00FC10DF" w:rsidP="00E5333D">
            <w:pPr>
              <w:pStyle w:val="TableParagraph"/>
              <w:spacing w:before="28"/>
              <w:ind w:left="44" w:right="140"/>
              <w:jc w:val="center"/>
              <w:rPr>
                <w:sz w:val="20"/>
              </w:rPr>
            </w:pPr>
            <w:r>
              <w:rPr>
                <w:spacing w:val="-5"/>
                <w:sz w:val="20"/>
              </w:rPr>
              <w:t>21</w:t>
            </w:r>
          </w:p>
        </w:tc>
        <w:tc>
          <w:tcPr>
            <w:tcW w:w="4813" w:type="dxa"/>
          </w:tcPr>
          <w:p w14:paraId="3D109CE8" w14:textId="77777777" w:rsidR="00FC10DF" w:rsidRDefault="00FC10DF" w:rsidP="00E5333D">
            <w:pPr>
              <w:pStyle w:val="TableParagraph"/>
              <w:spacing w:before="28"/>
              <w:ind w:left="141"/>
              <w:rPr>
                <w:sz w:val="20"/>
              </w:rPr>
            </w:pPr>
            <w:r>
              <w:rPr>
                <w:sz w:val="20"/>
              </w:rPr>
              <w:t>ДФ</w:t>
            </w:r>
            <w:r>
              <w:rPr>
                <w:spacing w:val="-6"/>
                <w:sz w:val="20"/>
              </w:rPr>
              <w:t xml:space="preserve"> </w:t>
            </w:r>
            <w:r>
              <w:rPr>
                <w:sz w:val="20"/>
              </w:rPr>
              <w:t>ТРЕНД</w:t>
            </w:r>
            <w:r>
              <w:rPr>
                <w:spacing w:val="-5"/>
                <w:sz w:val="20"/>
              </w:rPr>
              <w:t xml:space="preserve"> </w:t>
            </w:r>
            <w:r>
              <w:rPr>
                <w:sz w:val="20"/>
              </w:rPr>
              <w:t>ФОНД</w:t>
            </w:r>
            <w:r>
              <w:rPr>
                <w:spacing w:val="-6"/>
                <w:sz w:val="20"/>
              </w:rPr>
              <w:t xml:space="preserve"> </w:t>
            </w:r>
            <w:r>
              <w:rPr>
                <w:spacing w:val="-2"/>
                <w:sz w:val="20"/>
              </w:rPr>
              <w:t>АКЦИИ</w:t>
            </w:r>
          </w:p>
        </w:tc>
        <w:tc>
          <w:tcPr>
            <w:tcW w:w="1284" w:type="dxa"/>
            <w:tcBorders>
              <w:bottom w:val="single" w:sz="8" w:space="0" w:color="000000"/>
            </w:tcBorders>
          </w:tcPr>
          <w:p w14:paraId="41604420" w14:textId="77777777" w:rsidR="00FC10DF" w:rsidRDefault="00FC10DF" w:rsidP="00E5333D">
            <w:pPr>
              <w:pStyle w:val="TableParagraph"/>
              <w:spacing w:before="28"/>
              <w:ind w:right="157"/>
              <w:jc w:val="right"/>
              <w:rPr>
                <w:sz w:val="20"/>
              </w:rPr>
            </w:pPr>
            <w:r>
              <w:rPr>
                <w:sz w:val="20"/>
              </w:rPr>
              <w:t>105</w:t>
            </w:r>
            <w:r>
              <w:rPr>
                <w:spacing w:val="-5"/>
                <w:sz w:val="20"/>
              </w:rPr>
              <w:t xml:space="preserve"> 000</w:t>
            </w:r>
          </w:p>
        </w:tc>
        <w:tc>
          <w:tcPr>
            <w:tcW w:w="1717" w:type="dxa"/>
            <w:tcBorders>
              <w:bottom w:val="single" w:sz="8" w:space="0" w:color="000000"/>
            </w:tcBorders>
          </w:tcPr>
          <w:p w14:paraId="25226348" w14:textId="77777777" w:rsidR="00FC10DF" w:rsidRDefault="00FC10DF" w:rsidP="00E5333D">
            <w:pPr>
              <w:pStyle w:val="TableParagraph"/>
              <w:spacing w:before="28"/>
              <w:ind w:right="146"/>
              <w:jc w:val="right"/>
              <w:rPr>
                <w:sz w:val="20"/>
              </w:rPr>
            </w:pPr>
            <w:r>
              <w:rPr>
                <w:spacing w:val="-2"/>
                <w:sz w:val="20"/>
              </w:rPr>
              <w:t>105000</w:t>
            </w:r>
          </w:p>
        </w:tc>
        <w:tc>
          <w:tcPr>
            <w:tcW w:w="1664" w:type="dxa"/>
            <w:tcBorders>
              <w:bottom w:val="single" w:sz="8" w:space="0" w:color="000000"/>
            </w:tcBorders>
          </w:tcPr>
          <w:p w14:paraId="33478AF6" w14:textId="77777777" w:rsidR="00FC10DF" w:rsidRDefault="00FC10DF" w:rsidP="00E5333D">
            <w:pPr>
              <w:pStyle w:val="TableParagraph"/>
              <w:spacing w:before="28"/>
              <w:ind w:right="108"/>
              <w:jc w:val="right"/>
              <w:rPr>
                <w:sz w:val="20"/>
              </w:rPr>
            </w:pPr>
            <w:r>
              <w:rPr>
                <w:sz w:val="20"/>
              </w:rPr>
              <w:t>110</w:t>
            </w:r>
            <w:r>
              <w:rPr>
                <w:spacing w:val="-5"/>
                <w:sz w:val="20"/>
              </w:rPr>
              <w:t xml:space="preserve"> 250</w:t>
            </w:r>
          </w:p>
        </w:tc>
      </w:tr>
      <w:tr w:rsidR="00FC10DF" w14:paraId="3F0A07DB" w14:textId="77777777" w:rsidTr="00E5333D">
        <w:trPr>
          <w:trHeight w:val="305"/>
        </w:trPr>
        <w:tc>
          <w:tcPr>
            <w:tcW w:w="438" w:type="dxa"/>
          </w:tcPr>
          <w:p w14:paraId="66DFFD7C" w14:textId="77777777" w:rsidR="00FC10DF" w:rsidRDefault="00FC10DF" w:rsidP="00E5333D">
            <w:pPr>
              <w:pStyle w:val="TableParagraph"/>
              <w:rPr>
                <w:rFonts w:ascii="Times New Roman"/>
                <w:sz w:val="20"/>
              </w:rPr>
            </w:pPr>
          </w:p>
        </w:tc>
        <w:tc>
          <w:tcPr>
            <w:tcW w:w="4813" w:type="dxa"/>
          </w:tcPr>
          <w:p w14:paraId="3A0C6F30" w14:textId="77777777" w:rsidR="00FC10DF" w:rsidRDefault="00FC10DF" w:rsidP="00E5333D">
            <w:pPr>
              <w:pStyle w:val="TableParagraph"/>
              <w:spacing w:before="37"/>
              <w:ind w:left="142"/>
              <w:rPr>
                <w:b/>
                <w:sz w:val="20"/>
              </w:rPr>
            </w:pPr>
            <w:r>
              <w:rPr>
                <w:b/>
                <w:spacing w:val="-4"/>
                <w:sz w:val="20"/>
              </w:rPr>
              <w:t>Общо</w:t>
            </w:r>
          </w:p>
        </w:tc>
        <w:tc>
          <w:tcPr>
            <w:tcW w:w="1284" w:type="dxa"/>
            <w:tcBorders>
              <w:top w:val="single" w:sz="8" w:space="0" w:color="000000"/>
              <w:bottom w:val="double" w:sz="6" w:space="0" w:color="000000"/>
            </w:tcBorders>
          </w:tcPr>
          <w:p w14:paraId="0A1268EC" w14:textId="77777777" w:rsidR="00FC10DF" w:rsidRDefault="00FC10DF" w:rsidP="00E5333D">
            <w:pPr>
              <w:pStyle w:val="TableParagraph"/>
              <w:spacing w:before="37"/>
              <w:ind w:right="156"/>
              <w:jc w:val="right"/>
              <w:rPr>
                <w:b/>
                <w:sz w:val="20"/>
              </w:rPr>
            </w:pPr>
            <w:r>
              <w:rPr>
                <w:b/>
                <w:sz w:val="20"/>
              </w:rPr>
              <w:t>6</w:t>
            </w:r>
            <w:r>
              <w:rPr>
                <w:b/>
                <w:spacing w:val="-3"/>
                <w:sz w:val="20"/>
              </w:rPr>
              <w:t xml:space="preserve"> </w:t>
            </w:r>
            <w:r>
              <w:rPr>
                <w:b/>
                <w:sz w:val="20"/>
              </w:rPr>
              <w:t>578</w:t>
            </w:r>
            <w:r>
              <w:rPr>
                <w:b/>
                <w:spacing w:val="-3"/>
                <w:sz w:val="20"/>
              </w:rPr>
              <w:t xml:space="preserve"> </w:t>
            </w:r>
            <w:r>
              <w:rPr>
                <w:b/>
                <w:spacing w:val="-5"/>
                <w:sz w:val="20"/>
              </w:rPr>
              <w:t>254</w:t>
            </w:r>
          </w:p>
        </w:tc>
        <w:tc>
          <w:tcPr>
            <w:tcW w:w="1717" w:type="dxa"/>
            <w:tcBorders>
              <w:top w:val="single" w:sz="8" w:space="0" w:color="000000"/>
              <w:bottom w:val="double" w:sz="6" w:space="0" w:color="000000"/>
            </w:tcBorders>
          </w:tcPr>
          <w:p w14:paraId="7F4FC919" w14:textId="77777777" w:rsidR="00FC10DF" w:rsidRDefault="00FC10DF" w:rsidP="00E5333D">
            <w:pPr>
              <w:pStyle w:val="TableParagraph"/>
              <w:spacing w:before="37"/>
              <w:ind w:right="145"/>
              <w:jc w:val="right"/>
              <w:rPr>
                <w:b/>
                <w:sz w:val="20"/>
              </w:rPr>
            </w:pPr>
            <w:r>
              <w:rPr>
                <w:b/>
                <w:sz w:val="20"/>
              </w:rPr>
              <w:t>6</w:t>
            </w:r>
            <w:r>
              <w:rPr>
                <w:b/>
                <w:spacing w:val="-3"/>
                <w:sz w:val="20"/>
              </w:rPr>
              <w:t xml:space="preserve"> </w:t>
            </w:r>
            <w:r>
              <w:rPr>
                <w:b/>
                <w:sz w:val="20"/>
              </w:rPr>
              <w:t>578</w:t>
            </w:r>
            <w:r>
              <w:rPr>
                <w:b/>
                <w:spacing w:val="-3"/>
                <w:sz w:val="20"/>
              </w:rPr>
              <w:t xml:space="preserve"> </w:t>
            </w:r>
            <w:r>
              <w:rPr>
                <w:b/>
                <w:spacing w:val="-5"/>
                <w:sz w:val="20"/>
              </w:rPr>
              <w:t>254</w:t>
            </w:r>
          </w:p>
        </w:tc>
        <w:tc>
          <w:tcPr>
            <w:tcW w:w="1664" w:type="dxa"/>
            <w:tcBorders>
              <w:top w:val="single" w:sz="8" w:space="0" w:color="000000"/>
              <w:bottom w:val="double" w:sz="6" w:space="0" w:color="000000"/>
            </w:tcBorders>
          </w:tcPr>
          <w:p w14:paraId="32E2BA18" w14:textId="77777777" w:rsidR="00FC10DF" w:rsidRDefault="00FC10DF" w:rsidP="00E5333D">
            <w:pPr>
              <w:pStyle w:val="TableParagraph"/>
              <w:spacing w:before="37"/>
              <w:ind w:right="107"/>
              <w:jc w:val="right"/>
              <w:rPr>
                <w:b/>
                <w:sz w:val="20"/>
              </w:rPr>
            </w:pPr>
            <w:r>
              <w:rPr>
                <w:b/>
                <w:sz w:val="20"/>
              </w:rPr>
              <w:t>6</w:t>
            </w:r>
            <w:r>
              <w:rPr>
                <w:b/>
                <w:spacing w:val="-3"/>
                <w:sz w:val="20"/>
              </w:rPr>
              <w:t xml:space="preserve"> </w:t>
            </w:r>
            <w:r>
              <w:rPr>
                <w:b/>
                <w:sz w:val="20"/>
              </w:rPr>
              <w:t>907</w:t>
            </w:r>
            <w:r>
              <w:rPr>
                <w:b/>
                <w:spacing w:val="-3"/>
                <w:sz w:val="20"/>
              </w:rPr>
              <w:t xml:space="preserve"> </w:t>
            </w:r>
            <w:r>
              <w:rPr>
                <w:b/>
                <w:spacing w:val="-5"/>
                <w:sz w:val="20"/>
              </w:rPr>
              <w:t>167</w:t>
            </w:r>
          </w:p>
        </w:tc>
      </w:tr>
    </w:tbl>
    <w:p w14:paraId="7EDC2DED" w14:textId="77777777" w:rsidR="00FC10DF" w:rsidRDefault="00FC10DF" w:rsidP="00FC10DF">
      <w:pPr>
        <w:jc w:val="right"/>
        <w:rPr>
          <w:sz w:val="20"/>
        </w:rPr>
        <w:sectPr w:rsidR="00FC10DF" w:rsidSect="004D1DC1">
          <w:headerReference w:type="default" r:id="rId57"/>
          <w:footerReference w:type="default" r:id="rId58"/>
          <w:pgSz w:w="11910" w:h="16840"/>
          <w:pgMar w:top="1460" w:right="520" w:bottom="280" w:left="660" w:header="715" w:footer="0" w:gutter="0"/>
          <w:cols w:space="708"/>
        </w:sectPr>
      </w:pPr>
    </w:p>
    <w:p w14:paraId="5FDAE757" w14:textId="77777777" w:rsidR="00FC10DF" w:rsidRDefault="00FC10DF" w:rsidP="00FC10DF">
      <w:pPr>
        <w:pStyle w:val="BodyText"/>
        <w:spacing w:before="9"/>
        <w:rPr>
          <w:sz w:val="11"/>
        </w:rPr>
      </w:pPr>
    </w:p>
    <w:p w14:paraId="6BE9D363" w14:textId="77777777" w:rsidR="00FC10DF" w:rsidRDefault="00FC10DF" w:rsidP="00FC10DF">
      <w:pPr>
        <w:pStyle w:val="BodyText"/>
        <w:spacing w:before="94"/>
        <w:ind w:left="1140" w:right="941"/>
        <w:jc w:val="both"/>
      </w:pPr>
      <w:r>
        <w:t>По откритата набирателна сметка на дружеството в Централна кооперативна</w:t>
      </w:r>
      <w:r>
        <w:rPr>
          <w:spacing w:val="40"/>
        </w:rPr>
        <w:t xml:space="preserve"> </w:t>
      </w:r>
      <w:r>
        <w:t>банка АД, клон Мадрид е внесена 100% от емисионната стойност</w:t>
      </w:r>
      <w:r>
        <w:rPr>
          <w:spacing w:val="40"/>
        </w:rPr>
        <w:t xml:space="preserve"> </w:t>
      </w:r>
      <w:r>
        <w:t>на записаните 6 578</w:t>
      </w:r>
      <w:r>
        <w:rPr>
          <w:spacing w:val="-1"/>
        </w:rPr>
        <w:t xml:space="preserve"> </w:t>
      </w:r>
      <w:r>
        <w:t>254 броя акции. Налице е записване и заплащане на 6 578</w:t>
      </w:r>
      <w:r>
        <w:rPr>
          <w:spacing w:val="-2"/>
        </w:rPr>
        <w:t xml:space="preserve"> </w:t>
      </w:r>
      <w:r>
        <w:t>254 броя нови акции, което е над минималният размер определен от Съвета на директорите и</w:t>
      </w:r>
      <w:r>
        <w:rPr>
          <w:spacing w:val="40"/>
        </w:rPr>
        <w:t xml:space="preserve"> </w:t>
      </w:r>
      <w:r>
        <w:t>при който подписката се счита успешна.</w:t>
      </w:r>
    </w:p>
    <w:p w14:paraId="045F748E" w14:textId="77777777" w:rsidR="00FC10DF" w:rsidRPr="00C62300" w:rsidRDefault="00FC10DF" w:rsidP="00FC10DF">
      <w:pPr>
        <w:pStyle w:val="BodyText"/>
        <w:spacing w:before="9"/>
        <w:rPr>
          <w:sz w:val="20"/>
        </w:rPr>
      </w:pPr>
    </w:p>
    <w:p w14:paraId="5D071B2A" w14:textId="77777777" w:rsidR="00FC10DF" w:rsidRDefault="00FC10DF" w:rsidP="00FC10DF">
      <w:pPr>
        <w:pStyle w:val="BodyText"/>
        <w:ind w:left="1140" w:right="942" w:hanging="1"/>
        <w:jc w:val="both"/>
      </w:pPr>
      <w:r>
        <w:t>Вписването на увеличението на капитала от 13</w:t>
      </w:r>
      <w:r>
        <w:rPr>
          <w:spacing w:val="-1"/>
        </w:rPr>
        <w:t xml:space="preserve"> </w:t>
      </w:r>
      <w:r>
        <w:t>156</w:t>
      </w:r>
      <w:r>
        <w:rPr>
          <w:spacing w:val="-1"/>
        </w:rPr>
        <w:t xml:space="preserve"> </w:t>
      </w:r>
      <w:r>
        <w:t>509 лв. на 19</w:t>
      </w:r>
      <w:r>
        <w:rPr>
          <w:spacing w:val="-3"/>
        </w:rPr>
        <w:t xml:space="preserve"> </w:t>
      </w:r>
      <w:r>
        <w:t>734</w:t>
      </w:r>
      <w:r>
        <w:rPr>
          <w:spacing w:val="-1"/>
        </w:rPr>
        <w:t xml:space="preserve"> </w:t>
      </w:r>
      <w:r>
        <w:t>763 лева, в Търговския регистър към Агенцията по вписванията, е направено на 03.12.2020 г.</w:t>
      </w:r>
    </w:p>
    <w:p w14:paraId="74AA0135" w14:textId="77777777" w:rsidR="00FC10DF" w:rsidRDefault="00FC10DF" w:rsidP="00FC10DF">
      <w:pPr>
        <w:pStyle w:val="BodyText"/>
        <w:spacing w:before="10"/>
        <w:rPr>
          <w:sz w:val="20"/>
        </w:rPr>
      </w:pPr>
    </w:p>
    <w:p w14:paraId="38FD3E1F" w14:textId="77777777" w:rsidR="00FC10DF" w:rsidRDefault="00FC10DF" w:rsidP="00FC10DF">
      <w:pPr>
        <w:spacing w:before="1"/>
        <w:ind w:left="1140"/>
        <w:jc w:val="both"/>
        <w:rPr>
          <w:i/>
        </w:rPr>
      </w:pPr>
      <w:r>
        <w:rPr>
          <w:i/>
        </w:rPr>
        <w:t>Обикновени</w:t>
      </w:r>
      <w:r>
        <w:rPr>
          <w:i/>
          <w:spacing w:val="-11"/>
        </w:rPr>
        <w:t xml:space="preserve"> </w:t>
      </w:r>
      <w:r>
        <w:rPr>
          <w:i/>
          <w:spacing w:val="-4"/>
        </w:rPr>
        <w:t>акции</w:t>
      </w:r>
    </w:p>
    <w:p w14:paraId="66450C71" w14:textId="77777777" w:rsidR="00FC10DF" w:rsidRDefault="00FC10DF" w:rsidP="00FC10DF">
      <w:pPr>
        <w:pStyle w:val="BodyText"/>
        <w:spacing w:before="119"/>
        <w:ind w:left="1140" w:right="939"/>
        <w:jc w:val="both"/>
      </w:pPr>
      <w:r>
        <w:t>Обикновените акции дават право на притежателя да участва в разпределението</w:t>
      </w:r>
      <w:r>
        <w:rPr>
          <w:spacing w:val="80"/>
        </w:rPr>
        <w:t xml:space="preserve"> </w:t>
      </w:r>
      <w:r>
        <w:t>на дивиденти и приходите от ликвидацията на дружеството пропорционално на броя и изплатените суми върху притежаваните акции. Напълно изплатените обикновени акции нямат номинална стойност и дружеството няма ограничен размер на уставния капитал.</w:t>
      </w:r>
    </w:p>
    <w:p w14:paraId="01FB3B73" w14:textId="77777777" w:rsidR="00FC10DF" w:rsidRDefault="00FC10DF" w:rsidP="00FC10DF">
      <w:pPr>
        <w:spacing w:before="119"/>
        <w:ind w:left="1140"/>
        <w:jc w:val="both"/>
        <w:rPr>
          <w:i/>
        </w:rPr>
      </w:pPr>
      <w:r>
        <w:rPr>
          <w:i/>
        </w:rPr>
        <w:t>Управление</w:t>
      </w:r>
      <w:r>
        <w:rPr>
          <w:i/>
          <w:spacing w:val="-9"/>
        </w:rPr>
        <w:t xml:space="preserve"> </w:t>
      </w:r>
      <w:r>
        <w:rPr>
          <w:i/>
        </w:rPr>
        <w:t>на</w:t>
      </w:r>
      <w:r>
        <w:rPr>
          <w:i/>
          <w:spacing w:val="-8"/>
        </w:rPr>
        <w:t xml:space="preserve"> </w:t>
      </w:r>
      <w:r>
        <w:rPr>
          <w:i/>
        </w:rPr>
        <w:t>капиталовия</w:t>
      </w:r>
      <w:r>
        <w:rPr>
          <w:i/>
          <w:spacing w:val="-6"/>
        </w:rPr>
        <w:t xml:space="preserve"> </w:t>
      </w:r>
      <w:r>
        <w:rPr>
          <w:i/>
          <w:spacing w:val="-4"/>
        </w:rPr>
        <w:t>риск</w:t>
      </w:r>
    </w:p>
    <w:p w14:paraId="1E244993" w14:textId="77777777" w:rsidR="00FC10DF" w:rsidRDefault="00FC10DF" w:rsidP="00FC10DF">
      <w:pPr>
        <w:pStyle w:val="BodyText"/>
        <w:spacing w:before="122"/>
        <w:ind w:left="1140" w:right="940"/>
        <w:jc w:val="both"/>
      </w:pPr>
      <w:r>
        <w:t>Целите</w:t>
      </w:r>
      <w:r>
        <w:rPr>
          <w:spacing w:val="-2"/>
        </w:rPr>
        <w:t xml:space="preserve"> </w:t>
      </w:r>
      <w:r>
        <w:t>на</w:t>
      </w:r>
      <w:r>
        <w:rPr>
          <w:spacing w:val="-4"/>
        </w:rPr>
        <w:t xml:space="preserve"> </w:t>
      </w:r>
      <w:r>
        <w:t>компанията</w:t>
      </w:r>
      <w:r>
        <w:rPr>
          <w:spacing w:val="-4"/>
        </w:rPr>
        <w:t xml:space="preserve"> </w:t>
      </w:r>
      <w:r>
        <w:t>при</w:t>
      </w:r>
      <w:r>
        <w:rPr>
          <w:spacing w:val="-2"/>
        </w:rPr>
        <w:t xml:space="preserve"> </w:t>
      </w:r>
      <w:r>
        <w:t>управлението</w:t>
      </w:r>
      <w:r>
        <w:rPr>
          <w:spacing w:val="-4"/>
        </w:rPr>
        <w:t xml:space="preserve"> </w:t>
      </w:r>
      <w:r>
        <w:t>на</w:t>
      </w:r>
      <w:r>
        <w:rPr>
          <w:spacing w:val="-4"/>
        </w:rPr>
        <w:t xml:space="preserve"> </w:t>
      </w:r>
      <w:r>
        <w:t>капитала</w:t>
      </w:r>
      <w:r>
        <w:rPr>
          <w:spacing w:val="-2"/>
        </w:rPr>
        <w:t xml:space="preserve"> </w:t>
      </w:r>
      <w:r>
        <w:t>са</w:t>
      </w:r>
      <w:r>
        <w:rPr>
          <w:spacing w:val="-4"/>
        </w:rPr>
        <w:t xml:space="preserve"> </w:t>
      </w:r>
      <w:r>
        <w:t>да</w:t>
      </w:r>
      <w:r>
        <w:rPr>
          <w:spacing w:val="-4"/>
        </w:rPr>
        <w:t xml:space="preserve"> </w:t>
      </w:r>
      <w:r>
        <w:t>запази</w:t>
      </w:r>
      <w:r>
        <w:rPr>
          <w:spacing w:val="-5"/>
        </w:rPr>
        <w:t xml:space="preserve"> </w:t>
      </w:r>
      <w:r>
        <w:t>способността</w:t>
      </w:r>
      <w:r>
        <w:rPr>
          <w:spacing w:val="-4"/>
        </w:rPr>
        <w:t xml:space="preserve"> </w:t>
      </w:r>
      <w:r>
        <w:t xml:space="preserve">си да продължи да действа като действащо предприятие, така че да може да осигури възвръщаемост за акционерите и ползи за други заинтересовани страни и да поддържа оптимална структура на капитала за намаляване на капиталовите </w:t>
      </w:r>
      <w:r>
        <w:rPr>
          <w:spacing w:val="-2"/>
        </w:rPr>
        <w:t>разходи.</w:t>
      </w:r>
    </w:p>
    <w:p w14:paraId="712758FB" w14:textId="77777777" w:rsidR="00FC10DF" w:rsidRDefault="00FC10DF" w:rsidP="00FC10DF">
      <w:pPr>
        <w:pStyle w:val="BodyText"/>
        <w:spacing w:before="120"/>
        <w:ind w:left="1140" w:right="941"/>
        <w:jc w:val="both"/>
      </w:pPr>
      <w:r>
        <w:t>Капиталът се разглежда като общ собствен капитал, както е признат в отчета за финансовото състояние, плюс нетен дълг. Нетният дълг се изчислява като общи заеми, намалени с пари и парични еквиваленти.</w:t>
      </w:r>
    </w:p>
    <w:p w14:paraId="0D8D7818" w14:textId="77777777" w:rsidR="00FC10DF" w:rsidRDefault="00FC10DF" w:rsidP="00FC10DF">
      <w:pPr>
        <w:pStyle w:val="BodyText"/>
        <w:spacing w:before="119"/>
        <w:ind w:left="1141" w:right="940" w:hanging="1"/>
        <w:jc w:val="both"/>
      </w:pPr>
      <w:r>
        <w:t>За да поддържа или коригира капиталовата структура, дружеството може да коригира размера на дивидентите, изплащани на акционерите, да връща капитал на акционерите, да издава нови акции или да продава активи, за да намали дълга.</w:t>
      </w:r>
    </w:p>
    <w:p w14:paraId="0744DB35" w14:textId="77777777" w:rsidR="00FC10DF" w:rsidRDefault="00FC10DF" w:rsidP="00FC10DF">
      <w:pPr>
        <w:pStyle w:val="BodyText"/>
        <w:spacing w:before="119"/>
        <w:ind w:left="1141" w:right="938"/>
        <w:jc w:val="both"/>
      </w:pPr>
      <w:r>
        <w:t xml:space="preserve">Дружеството е обект на определени споразумения за финансиране и спазването им има приоритет при всички решения за управление на капиталовия риск. През финансовата година не е имало случаи на неизпълнение на условията за </w:t>
      </w:r>
      <w:r>
        <w:rPr>
          <w:spacing w:val="-2"/>
        </w:rPr>
        <w:t>финансиране.</w:t>
      </w:r>
    </w:p>
    <w:p w14:paraId="779A335A" w14:textId="77777777" w:rsidR="00FC10DF" w:rsidRDefault="00FC10DF" w:rsidP="00FC10DF">
      <w:pPr>
        <w:pStyle w:val="BodyText"/>
        <w:spacing w:before="121"/>
        <w:ind w:left="1141" w:right="940"/>
        <w:jc w:val="both"/>
      </w:pPr>
      <w:r>
        <w:t>Политиката за управление на капиталовия риск остава непроменена от годишния отчет към 31 декември 2020 г.</w:t>
      </w:r>
    </w:p>
    <w:p w14:paraId="71B0FF40" w14:textId="77777777" w:rsidR="00FC10DF" w:rsidRDefault="00FC10DF" w:rsidP="00FC10DF">
      <w:pPr>
        <w:pStyle w:val="BodyText"/>
        <w:spacing w:before="11"/>
        <w:rPr>
          <w:sz w:val="21"/>
        </w:rPr>
      </w:pPr>
    </w:p>
    <w:p w14:paraId="2E3D2852" w14:textId="77777777" w:rsidR="00FC10DF" w:rsidRDefault="00FC10DF" w:rsidP="00FC10DF">
      <w:pPr>
        <w:pStyle w:val="Heading4"/>
        <w:numPr>
          <w:ilvl w:val="1"/>
          <w:numId w:val="1"/>
        </w:numPr>
        <w:tabs>
          <w:tab w:val="left" w:pos="2260"/>
        </w:tabs>
        <w:spacing w:line="252" w:lineRule="exact"/>
        <w:ind w:left="2259" w:hanging="550"/>
        <w:jc w:val="both"/>
      </w:pPr>
      <w:r>
        <w:t>Други</w:t>
      </w:r>
      <w:r>
        <w:rPr>
          <w:spacing w:val="-3"/>
        </w:rPr>
        <w:t xml:space="preserve"> </w:t>
      </w:r>
      <w:r>
        <w:rPr>
          <w:spacing w:val="-2"/>
        </w:rPr>
        <w:t>резерви</w:t>
      </w:r>
    </w:p>
    <w:p w14:paraId="7B40A52E" w14:textId="6ED8A114" w:rsidR="00FC10DF" w:rsidRDefault="00FC10DF" w:rsidP="00FC10DF">
      <w:pPr>
        <w:pStyle w:val="BodyText"/>
        <w:ind w:left="1141" w:right="940"/>
        <w:jc w:val="both"/>
      </w:pPr>
      <w:r w:rsidRPr="00A4339C">
        <w:t xml:space="preserve">Резервите на дружеството представляват суми, формирани от разпределяне на финансов резултат по изискване на Търговския закон. По решение на общото събрание през </w:t>
      </w:r>
      <w:r w:rsidR="00A4339C" w:rsidRPr="00A4339C">
        <w:rPr>
          <w:lang w:val="en-US"/>
        </w:rPr>
        <w:t xml:space="preserve">2014 </w:t>
      </w:r>
      <w:r w:rsidR="00A4339C" w:rsidRPr="00A4339C">
        <w:t xml:space="preserve">г. 3 хил. лв. от финансовия резултат за 2013 г. са заделени за резерви, 7 хил. лв. са заделени като резерви през 2016 г. от финансовия резултат за 2015 г., през </w:t>
      </w:r>
      <w:r w:rsidRPr="00A4339C">
        <w:t>2020</w:t>
      </w:r>
      <w:r w:rsidRPr="00A4339C">
        <w:rPr>
          <w:spacing w:val="-2"/>
        </w:rPr>
        <w:t xml:space="preserve"> </w:t>
      </w:r>
      <w:r w:rsidRPr="00A4339C">
        <w:t>г. 48 хил.лв. от финансовия резултат за 2019 г. са заделени за резерви</w:t>
      </w:r>
      <w:r w:rsidR="00A4339C" w:rsidRPr="00A4339C">
        <w:t>,</w:t>
      </w:r>
      <w:r w:rsidRPr="00A4339C">
        <w:t xml:space="preserve"> 33 хил.лв. са заделени като резерви през 2021 г. от финансовия резултат за 2020 г.</w:t>
      </w:r>
      <w:r w:rsidR="00A4339C">
        <w:t>и 104 хил. лв. са заделени като резерви през 2024 г. от финансовия резултат за 2023 г., като сумата на резервите към 30.0</w:t>
      </w:r>
      <w:r w:rsidR="003C23EF">
        <w:t>9</w:t>
      </w:r>
      <w:r w:rsidR="00A4339C">
        <w:t>.2024 г. е 195 хил. лв.</w:t>
      </w:r>
    </w:p>
    <w:p w14:paraId="7A0DDC47" w14:textId="77777777" w:rsidR="00FC10DF" w:rsidRDefault="00FC10DF" w:rsidP="00FC10DF">
      <w:pPr>
        <w:pStyle w:val="BodyText"/>
        <w:spacing w:before="10"/>
        <w:rPr>
          <w:sz w:val="21"/>
        </w:rPr>
      </w:pPr>
    </w:p>
    <w:p w14:paraId="00C898B1" w14:textId="77777777" w:rsidR="00FC10DF" w:rsidRDefault="00FC10DF" w:rsidP="00FC10DF">
      <w:pPr>
        <w:pStyle w:val="Heading4"/>
        <w:numPr>
          <w:ilvl w:val="1"/>
          <w:numId w:val="1"/>
        </w:numPr>
        <w:tabs>
          <w:tab w:val="left" w:pos="2260"/>
        </w:tabs>
        <w:spacing w:before="1"/>
        <w:ind w:left="2259" w:hanging="550"/>
        <w:jc w:val="both"/>
      </w:pPr>
      <w:r>
        <w:t>Премийни</w:t>
      </w:r>
      <w:r>
        <w:rPr>
          <w:spacing w:val="-5"/>
        </w:rPr>
        <w:t xml:space="preserve"> </w:t>
      </w:r>
      <w:r>
        <w:rPr>
          <w:spacing w:val="-2"/>
        </w:rPr>
        <w:t>резерви</w:t>
      </w:r>
    </w:p>
    <w:p w14:paraId="2A966C62" w14:textId="2F39BBF3" w:rsidR="00FC10DF" w:rsidRDefault="00FC10DF" w:rsidP="00FC10DF">
      <w:pPr>
        <w:pStyle w:val="BodyText"/>
        <w:spacing w:before="1"/>
        <w:ind w:left="1141" w:right="941"/>
        <w:jc w:val="both"/>
      </w:pPr>
      <w:r>
        <w:t>Постъпления, получени в допълнение към номиналната стойност на издадените през годината акции, са включени в премийния резерв, намалени с регистрационните и други регулаторни такси и съответните данъчни привилегии. Стойността на новите акции, отразена в капитала, възлиза на 6</w:t>
      </w:r>
      <w:r w:rsidR="008343AE">
        <w:t xml:space="preserve"> </w:t>
      </w:r>
      <w:r>
        <w:t>578</w:t>
      </w:r>
      <w:r w:rsidR="008343AE">
        <w:t xml:space="preserve"> </w:t>
      </w:r>
      <w:r>
        <w:t>254 лв.</w:t>
      </w:r>
    </w:p>
    <w:p w14:paraId="67C8BA46" w14:textId="77777777" w:rsidR="00FC10DF" w:rsidRDefault="00FC10DF" w:rsidP="00FC10DF">
      <w:pPr>
        <w:jc w:val="both"/>
        <w:sectPr w:rsidR="00FC10DF" w:rsidSect="004D1DC1">
          <w:headerReference w:type="default" r:id="rId59"/>
          <w:footerReference w:type="default" r:id="rId60"/>
          <w:pgSz w:w="11910" w:h="16840"/>
          <w:pgMar w:top="1460" w:right="520" w:bottom="280" w:left="660" w:header="715" w:footer="0" w:gutter="0"/>
          <w:cols w:space="708"/>
        </w:sectPr>
      </w:pPr>
    </w:p>
    <w:p w14:paraId="1A9F107F" w14:textId="77777777" w:rsidR="00FC10DF" w:rsidRDefault="00FC10DF" w:rsidP="00FC10DF">
      <w:pPr>
        <w:pStyle w:val="BodyText"/>
        <w:spacing w:before="9"/>
        <w:rPr>
          <w:sz w:val="11"/>
        </w:rPr>
      </w:pPr>
    </w:p>
    <w:p w14:paraId="63489A12" w14:textId="77777777" w:rsidR="00FC10DF" w:rsidRDefault="00FC10DF" w:rsidP="00FC10DF">
      <w:pPr>
        <w:pStyle w:val="Heading4"/>
        <w:numPr>
          <w:ilvl w:val="0"/>
          <w:numId w:val="1"/>
        </w:numPr>
        <w:tabs>
          <w:tab w:val="left" w:pos="1508"/>
        </w:tabs>
        <w:spacing w:before="94" w:after="5"/>
        <w:ind w:left="1507" w:hanging="368"/>
      </w:pPr>
      <w:r>
        <w:t>Задължения</w:t>
      </w:r>
      <w:r>
        <w:rPr>
          <w:spacing w:val="-7"/>
        </w:rPr>
        <w:t xml:space="preserve"> </w:t>
      </w:r>
      <w:r>
        <w:t>по</w:t>
      </w:r>
      <w:r>
        <w:rPr>
          <w:spacing w:val="-8"/>
        </w:rPr>
        <w:t xml:space="preserve"> </w:t>
      </w:r>
      <w:r>
        <w:t>лизингови</w:t>
      </w:r>
      <w:r>
        <w:rPr>
          <w:spacing w:val="-5"/>
        </w:rPr>
        <w:t xml:space="preserve"> </w:t>
      </w:r>
      <w:r>
        <w:rPr>
          <w:spacing w:val="-2"/>
        </w:rPr>
        <w:t>договори</w:t>
      </w:r>
    </w:p>
    <w:p w14:paraId="734B9EBF" w14:textId="77777777" w:rsidR="00FC10DF" w:rsidRPr="00FC447F" w:rsidRDefault="00FC10DF" w:rsidP="00FC10DF">
      <w:pPr>
        <w:pStyle w:val="BodyText"/>
        <w:spacing w:before="133"/>
        <w:ind w:left="1139" w:right="940"/>
        <w:jc w:val="both"/>
      </w:pPr>
      <w:r>
        <w:t xml:space="preserve">Дружеството наема офис. С изключение на краткосрочните договори за лизинг и лизинга на активи с ниска стойност, всеки лизинг се отразява в отчета за финансовото състояние като актив с право на ползване и задължение по лизинг. Променливите лизингови плащания, които не зависят от индекс или променливи проценти (например, лизингови плащания, базирани на процент от продажбите на Дружеството) се изключват от първоначалното оценяване на пасива и актива по </w:t>
      </w:r>
      <w:r>
        <w:rPr>
          <w:spacing w:val="-2"/>
        </w:rPr>
        <w:t>лизинга. На 15.06.2023 г. договорът за наем е прекратен.</w:t>
      </w:r>
      <w:r w:rsidRPr="00C62300">
        <w:rPr>
          <w:spacing w:val="-2"/>
        </w:rPr>
        <w:t xml:space="preserve"> </w:t>
      </w:r>
      <w:r>
        <w:rPr>
          <w:spacing w:val="-2"/>
        </w:rPr>
        <w:t xml:space="preserve">Считано от 01.08.2023 г. Дружеството наема нов офис, като лизингът е отразен в отчета за финансовото състояние като актив с право на ползване и задължение по лизинг. </w:t>
      </w:r>
      <w:r w:rsidRPr="00FC447F">
        <w:rPr>
          <w:spacing w:val="-2"/>
        </w:rPr>
        <w:t>Променливите лизингови плащания, които не зависят от индекс или променливи проценти (например, лизингови плащания, базирани на процент от продажбите на Дружеството) се изключват от първоначалното оценяване на пасива и актива по лизинга.</w:t>
      </w:r>
    </w:p>
    <w:p w14:paraId="3715E90B" w14:textId="77777777" w:rsidR="00FC10DF" w:rsidRDefault="00FC10DF" w:rsidP="00FC10DF">
      <w:pPr>
        <w:pStyle w:val="BodyText"/>
        <w:spacing w:before="120"/>
        <w:ind w:left="1139" w:right="941"/>
        <w:jc w:val="both"/>
        <w:rPr>
          <w:spacing w:val="-2"/>
        </w:rPr>
      </w:pPr>
      <w:r>
        <w:t>Всеки лизинг обикновено налага ограничение, че активите с право на ползване могат да бъдат използвани само от Дружеството, освен ако Дружеството има договорно право да преотдава под наем актива на трето лице. Лизинговите договори или не могат да бъдат отменени, или могат да бъдат отменени само при заплащане на значителни санкции за предсрочно прекратяване. Някои лизингови договори</w:t>
      </w:r>
      <w:r>
        <w:rPr>
          <w:spacing w:val="-2"/>
        </w:rPr>
        <w:t xml:space="preserve"> </w:t>
      </w:r>
      <w:r>
        <w:t>съдържат</w:t>
      </w:r>
      <w:r>
        <w:rPr>
          <w:spacing w:val="-2"/>
        </w:rPr>
        <w:t xml:space="preserve"> </w:t>
      </w:r>
      <w:r>
        <w:t>опция за</w:t>
      </w:r>
      <w:r>
        <w:rPr>
          <w:spacing w:val="-2"/>
        </w:rPr>
        <w:t xml:space="preserve"> </w:t>
      </w:r>
      <w:r>
        <w:t>директна</w:t>
      </w:r>
      <w:r>
        <w:rPr>
          <w:spacing w:val="-2"/>
        </w:rPr>
        <w:t xml:space="preserve"> </w:t>
      </w:r>
      <w:r>
        <w:t>покупка</w:t>
      </w:r>
      <w:r>
        <w:rPr>
          <w:spacing w:val="-1"/>
        </w:rPr>
        <w:t xml:space="preserve"> </w:t>
      </w:r>
      <w:r>
        <w:t>на основния</w:t>
      </w:r>
      <w:r>
        <w:rPr>
          <w:spacing w:val="-1"/>
        </w:rPr>
        <w:t xml:space="preserve"> </w:t>
      </w:r>
      <w:r>
        <w:t>актив</w:t>
      </w:r>
      <w:r>
        <w:rPr>
          <w:spacing w:val="-1"/>
        </w:rPr>
        <w:t xml:space="preserve"> </w:t>
      </w:r>
      <w:r>
        <w:t>по</w:t>
      </w:r>
      <w:r>
        <w:rPr>
          <w:spacing w:val="-2"/>
        </w:rPr>
        <w:t xml:space="preserve"> </w:t>
      </w:r>
      <w:r>
        <w:t>лизинга в</w:t>
      </w:r>
      <w:r>
        <w:rPr>
          <w:spacing w:val="-1"/>
        </w:rPr>
        <w:t xml:space="preserve"> </w:t>
      </w:r>
      <w:r>
        <w:t xml:space="preserve">края на срока на договора или за удължаване на лизинговия договор за следващ срок. Забранено е на Дружеството да продава или залага наетите активи като </w:t>
      </w:r>
      <w:r>
        <w:rPr>
          <w:spacing w:val="-2"/>
        </w:rPr>
        <w:t>обезпечение.</w:t>
      </w:r>
    </w:p>
    <w:p w14:paraId="60DDFCA1" w14:textId="73B474C3" w:rsidR="00AB1A79" w:rsidRPr="007D45F9" w:rsidRDefault="00AB1A79" w:rsidP="00AB1A79">
      <w:pPr>
        <w:pStyle w:val="ListParagraph"/>
        <w:keepNext/>
        <w:widowControl/>
        <w:numPr>
          <w:ilvl w:val="0"/>
          <w:numId w:val="1"/>
        </w:numPr>
        <w:adjustRightInd w:val="0"/>
        <w:spacing w:after="200" w:line="360" w:lineRule="auto"/>
        <w:contextualSpacing/>
        <w:outlineLvl w:val="1"/>
        <w:rPr>
          <w:rFonts w:ascii="Arial Narrow" w:eastAsia="Times New Roman" w:hAnsi="Arial Narrow"/>
          <w:b/>
          <w:bCs/>
          <w:sz w:val="24"/>
          <w:szCs w:val="24"/>
        </w:rPr>
      </w:pPr>
      <w:r w:rsidRPr="007D45F9">
        <w:rPr>
          <w:rFonts w:ascii="Arial Narrow" w:eastAsia="Times New Roman" w:hAnsi="Arial Narrow"/>
          <w:b/>
          <w:bCs/>
          <w:sz w:val="24"/>
          <w:szCs w:val="24"/>
        </w:rPr>
        <w:t>Заеми, отчитани по амортизирана стойност</w:t>
      </w:r>
      <w:r w:rsidRPr="007D45F9">
        <w:rPr>
          <w:rFonts w:ascii="Arial Narrow" w:eastAsia="Times New Roman" w:hAnsi="Arial Narrow"/>
          <w:b/>
          <w:bCs/>
          <w:sz w:val="24"/>
          <w:szCs w:val="24"/>
        </w:rPr>
        <w:tab/>
      </w:r>
    </w:p>
    <w:p w14:paraId="3F318DD2" w14:textId="77777777" w:rsidR="00AB1A79" w:rsidRPr="000907F8" w:rsidRDefault="00AB1A79" w:rsidP="00AB1A79">
      <w:pPr>
        <w:ind w:firstLine="720"/>
        <w:jc w:val="both"/>
        <w:rPr>
          <w:rFonts w:ascii="Arial Narrow" w:hAnsi="Arial Narrow"/>
          <w:b/>
          <w:bCs/>
          <w:sz w:val="24"/>
          <w:szCs w:val="24"/>
          <w:u w:val="single"/>
        </w:rPr>
      </w:pPr>
      <w:r>
        <w:rPr>
          <w:rFonts w:ascii="Arial Narrow" w:hAnsi="Arial Narrow"/>
          <w:b/>
          <w:bCs/>
          <w:sz w:val="24"/>
          <w:szCs w:val="24"/>
          <w:u w:val="single"/>
        </w:rPr>
        <w:t>Облигационни заеми  - п</w:t>
      </w:r>
      <w:r w:rsidRPr="000907F8">
        <w:rPr>
          <w:rFonts w:ascii="Arial Narrow" w:hAnsi="Arial Narrow"/>
          <w:b/>
          <w:bCs/>
          <w:sz w:val="24"/>
          <w:szCs w:val="24"/>
          <w:u w:val="single"/>
        </w:rPr>
        <w:t xml:space="preserve">ърва по ред облигационна емисия </w:t>
      </w:r>
      <w:bookmarkStart w:id="15" w:name="_Hlk117497749"/>
      <w:r w:rsidRPr="000907F8">
        <w:rPr>
          <w:rFonts w:ascii="Arial Narrow" w:hAnsi="Arial Narrow"/>
          <w:b/>
          <w:bCs/>
          <w:sz w:val="24"/>
          <w:szCs w:val="24"/>
          <w:u w:val="single"/>
        </w:rPr>
        <w:t>ISIN BG2100007231</w:t>
      </w:r>
      <w:bookmarkEnd w:id="15"/>
    </w:p>
    <w:p w14:paraId="6B1A8941" w14:textId="77777777" w:rsidR="00AB1A79" w:rsidRPr="000907F8" w:rsidRDefault="00AB1A79" w:rsidP="00AB1A79">
      <w:pPr>
        <w:keepNext/>
        <w:adjustRightInd w:val="0"/>
        <w:spacing w:line="360" w:lineRule="auto"/>
        <w:ind w:left="142"/>
        <w:contextualSpacing/>
        <w:jc w:val="both"/>
        <w:outlineLvl w:val="1"/>
        <w:rPr>
          <w:rFonts w:ascii="Arial Narrow" w:hAnsi="Arial Narrow"/>
          <w:sz w:val="24"/>
          <w:szCs w:val="24"/>
        </w:rPr>
      </w:pPr>
      <w:r w:rsidRPr="000907F8">
        <w:rPr>
          <w:rFonts w:ascii="Arial Narrow" w:hAnsi="Arial Narrow"/>
          <w:sz w:val="24"/>
          <w:szCs w:val="24"/>
        </w:rPr>
        <w:tab/>
      </w:r>
      <w:r w:rsidRPr="000907F8">
        <w:rPr>
          <w:rFonts w:ascii="Arial Narrow" w:hAnsi="Arial Narrow"/>
          <w:sz w:val="24"/>
          <w:szCs w:val="24"/>
        </w:rPr>
        <w:tab/>
      </w:r>
    </w:p>
    <w:p w14:paraId="741065E4" w14:textId="4D5E4B78" w:rsidR="00AB1A79" w:rsidRPr="00B90FEF" w:rsidRDefault="00AB1A79" w:rsidP="00AB1A79">
      <w:pPr>
        <w:ind w:left="720"/>
        <w:contextualSpacing/>
        <w:jc w:val="both"/>
        <w:rPr>
          <w:rFonts w:ascii="Arial Narrow" w:hAnsi="Arial Narrow"/>
          <w:sz w:val="24"/>
          <w:szCs w:val="24"/>
          <w:lang w:val="ru-RU"/>
        </w:rPr>
      </w:pPr>
      <w:r>
        <w:rPr>
          <w:rFonts w:ascii="Arial Narrow" w:hAnsi="Arial Narrow"/>
          <w:sz w:val="24"/>
          <w:szCs w:val="24"/>
        </w:rPr>
        <w:t>Н</w:t>
      </w:r>
      <w:r w:rsidRPr="000907F8">
        <w:rPr>
          <w:rFonts w:ascii="Arial Narrow" w:hAnsi="Arial Narrow"/>
          <w:sz w:val="24"/>
          <w:szCs w:val="24"/>
        </w:rPr>
        <w:t>а 1</w:t>
      </w:r>
      <w:r>
        <w:rPr>
          <w:rFonts w:ascii="Arial Narrow" w:hAnsi="Arial Narrow"/>
          <w:sz w:val="24"/>
          <w:szCs w:val="24"/>
        </w:rPr>
        <w:t>9</w:t>
      </w:r>
      <w:r w:rsidRPr="000907F8">
        <w:rPr>
          <w:rFonts w:ascii="Arial Narrow" w:hAnsi="Arial Narrow"/>
          <w:sz w:val="24"/>
          <w:szCs w:val="24"/>
        </w:rPr>
        <w:t>.</w:t>
      </w:r>
      <w:r>
        <w:rPr>
          <w:rFonts w:ascii="Arial Narrow" w:hAnsi="Arial Narrow"/>
          <w:sz w:val="24"/>
          <w:szCs w:val="24"/>
        </w:rPr>
        <w:t>04</w:t>
      </w:r>
      <w:r w:rsidRPr="000907F8">
        <w:rPr>
          <w:rFonts w:ascii="Arial Narrow" w:hAnsi="Arial Narrow"/>
          <w:sz w:val="24"/>
          <w:szCs w:val="24"/>
        </w:rPr>
        <w:t>.20</w:t>
      </w:r>
      <w:r>
        <w:rPr>
          <w:rFonts w:ascii="Arial Narrow" w:hAnsi="Arial Narrow"/>
          <w:sz w:val="24"/>
          <w:szCs w:val="24"/>
        </w:rPr>
        <w:t>24</w:t>
      </w:r>
      <w:r w:rsidRPr="000907F8">
        <w:rPr>
          <w:rFonts w:ascii="Arial Narrow" w:hAnsi="Arial Narrow"/>
          <w:sz w:val="24"/>
          <w:szCs w:val="24"/>
        </w:rPr>
        <w:t xml:space="preserve"> г. </w:t>
      </w:r>
      <w:r>
        <w:rPr>
          <w:rFonts w:ascii="Arial Narrow" w:hAnsi="Arial Narrow"/>
          <w:sz w:val="24"/>
          <w:szCs w:val="24"/>
        </w:rPr>
        <w:t>БЪЛГАРСКИ ФОНД ЗА ДЯЛОВО ИНВЕСТИРАНЕ АД</w:t>
      </w:r>
      <w:r w:rsidRPr="000907F8">
        <w:rPr>
          <w:rFonts w:ascii="Arial Narrow" w:hAnsi="Arial Narrow"/>
          <w:sz w:val="24"/>
          <w:szCs w:val="24"/>
        </w:rPr>
        <w:t xml:space="preserve"> емитира </w:t>
      </w:r>
      <w:r>
        <w:rPr>
          <w:rFonts w:ascii="Arial Narrow" w:hAnsi="Arial Narrow"/>
          <w:sz w:val="24"/>
          <w:szCs w:val="24"/>
        </w:rPr>
        <w:t xml:space="preserve">емисия </w:t>
      </w:r>
      <w:r w:rsidRPr="000907F8">
        <w:rPr>
          <w:rFonts w:ascii="Arial Narrow" w:hAnsi="Arial Narrow"/>
          <w:sz w:val="24"/>
          <w:szCs w:val="24"/>
        </w:rPr>
        <w:t>корпоративни обезпечени облигации при условията на частно предлагане</w:t>
      </w:r>
      <w:r>
        <w:rPr>
          <w:rFonts w:ascii="Arial Narrow" w:hAnsi="Arial Narrow"/>
          <w:sz w:val="24"/>
          <w:szCs w:val="24"/>
        </w:rPr>
        <w:t>, при следните условия:</w:t>
      </w:r>
      <w:r w:rsidRPr="000907F8">
        <w:rPr>
          <w:rFonts w:ascii="Arial Narrow" w:hAnsi="Arial Narrow"/>
          <w:sz w:val="24"/>
          <w:szCs w:val="24"/>
        </w:rPr>
        <w:t xml:space="preserve"> </w:t>
      </w:r>
    </w:p>
    <w:p w14:paraId="3421CF98" w14:textId="77777777" w:rsidR="00AB1A79" w:rsidRPr="004F2F0B" w:rsidRDefault="00AB1A79" w:rsidP="00AB1A79">
      <w:pPr>
        <w:ind w:left="1276"/>
        <w:contextualSpacing/>
        <w:jc w:val="both"/>
      </w:pPr>
    </w:p>
    <w:tbl>
      <w:tblPr>
        <w:tblStyle w:val="TableGrid112"/>
        <w:tblW w:w="0" w:type="auto"/>
        <w:tblInd w:w="985" w:type="dxa"/>
        <w:tblLook w:val="04A0" w:firstRow="1" w:lastRow="0" w:firstColumn="1" w:lastColumn="0" w:noHBand="0" w:noVBand="1"/>
      </w:tblPr>
      <w:tblGrid>
        <w:gridCol w:w="1572"/>
        <w:gridCol w:w="7788"/>
      </w:tblGrid>
      <w:tr w:rsidR="00AB1A79" w:rsidRPr="00AB148C" w14:paraId="541F2FFD" w14:textId="77777777" w:rsidTr="00AB1A79">
        <w:tc>
          <w:tcPr>
            <w:tcW w:w="1572" w:type="dxa"/>
            <w:vAlign w:val="center"/>
          </w:tcPr>
          <w:p w14:paraId="1025C620" w14:textId="77777777" w:rsidR="00AB1A79" w:rsidRPr="00AB148C" w:rsidRDefault="00AB1A79" w:rsidP="007F0772">
            <w:pPr>
              <w:spacing w:before="120" w:after="120"/>
              <w:rPr>
                <w:rFonts w:ascii="Arial Narrow" w:hAnsi="Arial Narrow" w:cstheme="minorHAnsi"/>
                <w:sz w:val="24"/>
                <w:szCs w:val="24"/>
              </w:rPr>
            </w:pPr>
            <w:r w:rsidRPr="00AB148C">
              <w:rPr>
                <w:rFonts w:ascii="Arial Narrow" w:hAnsi="Arial Narrow" w:cstheme="minorHAnsi"/>
                <w:sz w:val="24"/>
                <w:szCs w:val="24"/>
              </w:rPr>
              <w:t>Размер на емисията</w:t>
            </w:r>
          </w:p>
        </w:tc>
        <w:tc>
          <w:tcPr>
            <w:tcW w:w="7788" w:type="dxa"/>
            <w:vAlign w:val="center"/>
          </w:tcPr>
          <w:p w14:paraId="142E6D2E" w14:textId="43BBCDAB" w:rsidR="00AB1A79" w:rsidRPr="00AB148C" w:rsidRDefault="00AB1A79" w:rsidP="007F0772">
            <w:pPr>
              <w:spacing w:before="120" w:after="120"/>
              <w:jc w:val="both"/>
              <w:rPr>
                <w:rFonts w:ascii="Arial Narrow" w:hAnsi="Arial Narrow" w:cstheme="minorHAnsi"/>
                <w:sz w:val="24"/>
                <w:szCs w:val="24"/>
              </w:rPr>
            </w:pPr>
            <w:r>
              <w:rPr>
                <w:rFonts w:ascii="Arial Narrow" w:hAnsi="Arial Narrow" w:cstheme="minorHAnsi"/>
                <w:sz w:val="24"/>
                <w:szCs w:val="24"/>
              </w:rPr>
              <w:t>5 5</w:t>
            </w:r>
            <w:r w:rsidRPr="00AB148C">
              <w:rPr>
                <w:rFonts w:ascii="Arial Narrow" w:hAnsi="Arial Narrow" w:cstheme="minorHAnsi"/>
                <w:sz w:val="24"/>
                <w:szCs w:val="24"/>
              </w:rPr>
              <w:t>00</w:t>
            </w:r>
            <w:r>
              <w:rPr>
                <w:rFonts w:ascii="Arial Narrow" w:hAnsi="Arial Narrow" w:cstheme="minorHAnsi"/>
                <w:sz w:val="24"/>
                <w:szCs w:val="24"/>
              </w:rPr>
              <w:t xml:space="preserve"> </w:t>
            </w:r>
            <w:r w:rsidRPr="00AB148C">
              <w:rPr>
                <w:rFonts w:ascii="Arial Narrow" w:hAnsi="Arial Narrow" w:cstheme="minorHAnsi"/>
                <w:sz w:val="24"/>
                <w:szCs w:val="24"/>
              </w:rPr>
              <w:t>000 (</w:t>
            </w:r>
            <w:r>
              <w:rPr>
                <w:rFonts w:ascii="Arial Narrow" w:hAnsi="Arial Narrow" w:cstheme="minorHAnsi"/>
                <w:sz w:val="24"/>
                <w:szCs w:val="24"/>
              </w:rPr>
              <w:t xml:space="preserve">пет </w:t>
            </w:r>
            <w:r w:rsidRPr="00AB148C">
              <w:rPr>
                <w:rFonts w:ascii="Arial Narrow" w:hAnsi="Arial Narrow" w:cstheme="minorHAnsi"/>
                <w:sz w:val="24"/>
                <w:szCs w:val="24"/>
              </w:rPr>
              <w:t>милиона</w:t>
            </w:r>
            <w:r>
              <w:rPr>
                <w:rFonts w:ascii="Arial Narrow" w:hAnsi="Arial Narrow" w:cstheme="minorHAnsi"/>
                <w:sz w:val="24"/>
                <w:szCs w:val="24"/>
              </w:rPr>
              <w:t xml:space="preserve"> и петстотин хиляди</w:t>
            </w:r>
            <w:r w:rsidRPr="00AB148C">
              <w:rPr>
                <w:rFonts w:ascii="Arial Narrow" w:hAnsi="Arial Narrow" w:cstheme="minorHAnsi"/>
                <w:sz w:val="24"/>
                <w:szCs w:val="24"/>
              </w:rPr>
              <w:t>)</w:t>
            </w:r>
            <w:r>
              <w:rPr>
                <w:rFonts w:ascii="Arial Narrow" w:hAnsi="Arial Narrow" w:cstheme="minorHAnsi"/>
                <w:sz w:val="24"/>
                <w:szCs w:val="24"/>
              </w:rPr>
              <w:t xml:space="preserve"> </w:t>
            </w:r>
            <w:r w:rsidR="00832C09" w:rsidRPr="00832C09">
              <w:rPr>
                <w:rFonts w:ascii="Arial Narrow" w:hAnsi="Arial Narrow" w:cstheme="minorHAnsi"/>
                <w:sz w:val="24"/>
                <w:szCs w:val="24"/>
              </w:rPr>
              <w:t>евро (номинален размер и емисионна стойност)</w:t>
            </w:r>
            <w:r w:rsidR="00832C09">
              <w:rPr>
                <w:rFonts w:ascii="Arial Narrow" w:hAnsi="Arial Narrow" w:cstheme="minorHAnsi"/>
                <w:sz w:val="24"/>
                <w:szCs w:val="24"/>
              </w:rPr>
              <w:t>,</w:t>
            </w:r>
            <w:r w:rsidRPr="00AB148C">
              <w:rPr>
                <w:rFonts w:ascii="Arial Narrow" w:hAnsi="Arial Narrow" w:cstheme="minorHAnsi"/>
                <w:sz w:val="24"/>
                <w:szCs w:val="24"/>
              </w:rPr>
              <w:t xml:space="preserve"> разпределени в </w:t>
            </w:r>
            <w:r>
              <w:rPr>
                <w:rFonts w:ascii="Arial Narrow" w:hAnsi="Arial Narrow" w:cstheme="minorHAnsi"/>
                <w:sz w:val="24"/>
                <w:szCs w:val="24"/>
              </w:rPr>
              <w:t>5</w:t>
            </w:r>
            <w:r w:rsidRPr="00AB148C">
              <w:rPr>
                <w:rFonts w:ascii="Arial Narrow" w:hAnsi="Arial Narrow" w:cstheme="minorHAnsi"/>
                <w:sz w:val="24"/>
                <w:szCs w:val="24"/>
              </w:rPr>
              <w:t> </w:t>
            </w:r>
            <w:r>
              <w:rPr>
                <w:rFonts w:ascii="Arial Narrow" w:hAnsi="Arial Narrow" w:cstheme="minorHAnsi"/>
                <w:sz w:val="24"/>
                <w:szCs w:val="24"/>
              </w:rPr>
              <w:t>5</w:t>
            </w:r>
            <w:r w:rsidRPr="00AB148C">
              <w:rPr>
                <w:rFonts w:ascii="Arial Narrow" w:hAnsi="Arial Narrow" w:cstheme="minorHAnsi"/>
                <w:sz w:val="24"/>
                <w:szCs w:val="24"/>
              </w:rPr>
              <w:t>00 облигации с номинал</w:t>
            </w:r>
            <w:r w:rsidR="00832C09">
              <w:rPr>
                <w:rFonts w:ascii="Arial Narrow" w:hAnsi="Arial Narrow" w:cstheme="minorHAnsi"/>
                <w:sz w:val="24"/>
                <w:szCs w:val="24"/>
              </w:rPr>
              <w:t>на стойност на една облигация</w:t>
            </w:r>
            <w:r w:rsidRPr="00AB148C">
              <w:rPr>
                <w:rFonts w:ascii="Arial Narrow" w:hAnsi="Arial Narrow" w:cstheme="minorHAnsi"/>
                <w:sz w:val="24"/>
                <w:szCs w:val="24"/>
              </w:rPr>
              <w:t xml:space="preserve"> 1 000 </w:t>
            </w:r>
            <w:r>
              <w:rPr>
                <w:rFonts w:ascii="Arial Narrow" w:hAnsi="Arial Narrow" w:cstheme="minorHAnsi"/>
                <w:sz w:val="24"/>
                <w:szCs w:val="24"/>
              </w:rPr>
              <w:t>(хиляда) евро</w:t>
            </w:r>
            <w:r w:rsidR="00832C09">
              <w:rPr>
                <w:rFonts w:ascii="Arial Narrow" w:hAnsi="Arial Narrow" w:cstheme="minorHAnsi"/>
                <w:sz w:val="24"/>
                <w:szCs w:val="24"/>
              </w:rPr>
              <w:t xml:space="preserve"> и емисионна стойност на една облигация </w:t>
            </w:r>
            <w:r w:rsidR="00832C09" w:rsidRPr="00832C09">
              <w:rPr>
                <w:rFonts w:ascii="Arial Narrow" w:hAnsi="Arial Narrow" w:cstheme="minorHAnsi"/>
                <w:sz w:val="24"/>
                <w:szCs w:val="24"/>
              </w:rPr>
              <w:t>1 000 (хиляда) евро</w:t>
            </w:r>
            <w:r w:rsidR="00832C09">
              <w:rPr>
                <w:rFonts w:ascii="Arial Narrow" w:hAnsi="Arial Narrow" w:cstheme="minorHAnsi"/>
                <w:sz w:val="24"/>
                <w:szCs w:val="24"/>
              </w:rPr>
              <w:t>.</w:t>
            </w:r>
          </w:p>
        </w:tc>
      </w:tr>
      <w:tr w:rsidR="00AB1A79" w:rsidRPr="00AB148C" w14:paraId="6F01AE4A" w14:textId="77777777" w:rsidTr="00AB1A79">
        <w:tc>
          <w:tcPr>
            <w:tcW w:w="1572" w:type="dxa"/>
            <w:vAlign w:val="center"/>
          </w:tcPr>
          <w:p w14:paraId="4B80D22E" w14:textId="30A7BDC8" w:rsidR="00AB1A79" w:rsidRPr="00AB148C" w:rsidRDefault="005564CE" w:rsidP="007F0772">
            <w:pPr>
              <w:spacing w:before="120" w:after="120"/>
              <w:rPr>
                <w:rFonts w:ascii="Arial Narrow" w:hAnsi="Arial Narrow" w:cstheme="minorHAnsi"/>
                <w:sz w:val="24"/>
                <w:szCs w:val="24"/>
              </w:rPr>
            </w:pPr>
            <w:r w:rsidRPr="005564CE">
              <w:rPr>
                <w:rFonts w:ascii="Arial Narrow" w:hAnsi="Arial Narrow" w:cstheme="minorHAnsi"/>
                <w:sz w:val="24"/>
                <w:szCs w:val="24"/>
              </w:rPr>
              <w:t>Периодичност на главничните плащания</w:t>
            </w:r>
          </w:p>
        </w:tc>
        <w:tc>
          <w:tcPr>
            <w:tcW w:w="7788" w:type="dxa"/>
            <w:vAlign w:val="center"/>
          </w:tcPr>
          <w:p w14:paraId="280BFD50" w14:textId="797A4471" w:rsidR="00AB1A79" w:rsidRPr="00002D7F" w:rsidRDefault="005564CE" w:rsidP="007F0772">
            <w:pPr>
              <w:widowControl w:val="0"/>
              <w:spacing w:after="120" w:line="278" w:lineRule="exact"/>
              <w:ind w:left="25"/>
              <w:jc w:val="both"/>
              <w:rPr>
                <w:rFonts w:ascii="Arial Narrow" w:hAnsi="Arial Narrow" w:cstheme="minorHAnsi"/>
                <w:sz w:val="24"/>
                <w:szCs w:val="24"/>
                <w:highlight w:val="yellow"/>
              </w:rPr>
            </w:pPr>
            <w:r w:rsidRPr="005564CE">
              <w:rPr>
                <w:rFonts w:ascii="Arial Narrow" w:hAnsi="Arial Narrow" w:cstheme="minorHAnsi"/>
                <w:sz w:val="24"/>
                <w:szCs w:val="24"/>
              </w:rPr>
              <w:t>Първа и втора година – гратисен период без погашения по главницата. Следващите две години главница ще се амортизира на четири равни вноски, всяка на стойност 825 000 (осемстотин двадесет и пет хиляди) евро, а през последната (пета) година, на две равни вноски, всяка на стойност 1 100 000 (един милион и сто хиляди) евро, дължими на датите на всяко 6-месечно лихвено плащане; плащането на главницата се извършва заедно с плащането на лихвата дати на падежа на главничните плащания 19.10.2026 г., 19.04.2027 г., 19.10.2027 г., 19.04.2028 г., 19.10.2028 г., 19.04.2029 г.</w:t>
            </w:r>
          </w:p>
        </w:tc>
      </w:tr>
      <w:tr w:rsidR="00AB1A79" w:rsidRPr="00AB148C" w14:paraId="577CB355" w14:textId="77777777" w:rsidTr="00AB1A79">
        <w:tc>
          <w:tcPr>
            <w:tcW w:w="1572" w:type="dxa"/>
            <w:vAlign w:val="center"/>
          </w:tcPr>
          <w:p w14:paraId="2E8850FC" w14:textId="77777777" w:rsidR="00AB1A79" w:rsidRPr="00AB148C" w:rsidRDefault="00AB1A79" w:rsidP="007F0772">
            <w:pPr>
              <w:spacing w:before="120" w:after="120"/>
              <w:rPr>
                <w:rFonts w:ascii="Arial Narrow" w:hAnsi="Arial Narrow" w:cstheme="minorHAnsi"/>
                <w:sz w:val="24"/>
                <w:szCs w:val="24"/>
              </w:rPr>
            </w:pPr>
            <w:r w:rsidRPr="00AB148C">
              <w:rPr>
                <w:rFonts w:ascii="Arial Narrow" w:hAnsi="Arial Narrow" w:cstheme="minorHAnsi"/>
                <w:sz w:val="24"/>
                <w:szCs w:val="24"/>
              </w:rPr>
              <w:t>Лихвен процент</w:t>
            </w:r>
          </w:p>
        </w:tc>
        <w:tc>
          <w:tcPr>
            <w:tcW w:w="7788" w:type="dxa"/>
            <w:vAlign w:val="center"/>
          </w:tcPr>
          <w:p w14:paraId="3E979004" w14:textId="39031818" w:rsidR="00AB1A79" w:rsidRPr="00AB148C" w:rsidRDefault="000F5A95" w:rsidP="007F0772">
            <w:pPr>
              <w:spacing w:before="120" w:after="120"/>
              <w:jc w:val="both"/>
              <w:rPr>
                <w:rFonts w:ascii="Arial Narrow" w:hAnsi="Arial Narrow" w:cstheme="minorHAnsi"/>
                <w:sz w:val="24"/>
                <w:szCs w:val="24"/>
              </w:rPr>
            </w:pPr>
            <w:r>
              <w:rPr>
                <w:rFonts w:ascii="Arial Narrow" w:hAnsi="Arial Narrow" w:cstheme="minorHAnsi"/>
                <w:sz w:val="24"/>
                <w:szCs w:val="24"/>
              </w:rPr>
              <w:t>П</w:t>
            </w:r>
            <w:r w:rsidRPr="000F5A95">
              <w:rPr>
                <w:rFonts w:ascii="Arial Narrow" w:hAnsi="Arial Narrow" w:cstheme="minorHAnsi"/>
                <w:sz w:val="24"/>
                <w:szCs w:val="24"/>
              </w:rPr>
              <w:t>лаващ годишен лихвен процент равен на сумата от 6-месечния EURIBOR + надбавка от 1 % (100 базисни точки), но общо не по-малко от 3.00 % и не повече от 5.50 % годишно</w:t>
            </w:r>
            <w:r>
              <w:rPr>
                <w:rFonts w:ascii="Arial Narrow" w:hAnsi="Arial Narrow" w:cstheme="minorHAnsi"/>
                <w:sz w:val="24"/>
                <w:szCs w:val="24"/>
              </w:rPr>
              <w:t>.</w:t>
            </w:r>
          </w:p>
        </w:tc>
      </w:tr>
      <w:tr w:rsidR="00AB1A79" w:rsidRPr="00AB148C" w14:paraId="062C2A5F" w14:textId="77777777" w:rsidTr="00AB1A79">
        <w:trPr>
          <w:trHeight w:val="703"/>
        </w:trPr>
        <w:tc>
          <w:tcPr>
            <w:tcW w:w="1572" w:type="dxa"/>
            <w:vAlign w:val="center"/>
          </w:tcPr>
          <w:p w14:paraId="65F8A176" w14:textId="77777777" w:rsidR="00AB1A79" w:rsidRPr="00AB148C" w:rsidRDefault="00AB1A79" w:rsidP="007F0772">
            <w:pPr>
              <w:spacing w:before="120" w:after="120"/>
              <w:rPr>
                <w:rFonts w:ascii="Arial Narrow" w:hAnsi="Arial Narrow" w:cstheme="minorHAnsi"/>
                <w:sz w:val="24"/>
                <w:szCs w:val="24"/>
              </w:rPr>
            </w:pPr>
            <w:r w:rsidRPr="00AB148C">
              <w:rPr>
                <w:rFonts w:ascii="Arial Narrow" w:hAnsi="Arial Narrow" w:cstheme="minorHAnsi"/>
                <w:sz w:val="24"/>
                <w:szCs w:val="24"/>
              </w:rPr>
              <w:t>Периодичност на лихвените плащания</w:t>
            </w:r>
          </w:p>
        </w:tc>
        <w:tc>
          <w:tcPr>
            <w:tcW w:w="7788" w:type="dxa"/>
            <w:vAlign w:val="center"/>
          </w:tcPr>
          <w:p w14:paraId="0E57270D" w14:textId="77777777" w:rsidR="00AB1A79" w:rsidRPr="00002D7F" w:rsidRDefault="00AB1A79" w:rsidP="007F0772">
            <w:pPr>
              <w:spacing w:after="120"/>
              <w:jc w:val="both"/>
              <w:rPr>
                <w:rFonts w:ascii="Arial Narrow" w:hAnsi="Arial Narrow" w:cstheme="minorHAnsi"/>
                <w:sz w:val="24"/>
                <w:szCs w:val="24"/>
              </w:rPr>
            </w:pPr>
            <w:r w:rsidRPr="00002D7F">
              <w:rPr>
                <w:rFonts w:ascii="Arial Narrow" w:hAnsi="Arial Narrow" w:cstheme="minorHAnsi"/>
                <w:sz w:val="24"/>
                <w:szCs w:val="24"/>
              </w:rPr>
              <w:t>На шест месеца</w:t>
            </w:r>
          </w:p>
          <w:p w14:paraId="4081E8E0" w14:textId="72CBCE1A" w:rsidR="00AB1A79" w:rsidRPr="00002D7F" w:rsidRDefault="00AB1A79" w:rsidP="007F0772">
            <w:pPr>
              <w:spacing w:after="120" w:line="278" w:lineRule="exact"/>
              <w:ind w:left="25"/>
              <w:rPr>
                <w:rFonts w:ascii="Arial Narrow" w:hAnsi="Arial Narrow" w:cstheme="minorHAnsi"/>
                <w:sz w:val="24"/>
                <w:szCs w:val="24"/>
              </w:rPr>
            </w:pPr>
            <w:r w:rsidRPr="00002D7F">
              <w:rPr>
                <w:rFonts w:ascii="Arial Narrow" w:hAnsi="Arial Narrow" w:cstheme="minorHAnsi"/>
                <w:sz w:val="24"/>
                <w:szCs w:val="24"/>
              </w:rPr>
              <w:t xml:space="preserve">Дати на падежите на лихвените плащания – </w:t>
            </w:r>
            <w:r w:rsidR="005564CE" w:rsidRPr="005564CE">
              <w:rPr>
                <w:rFonts w:ascii="Arial Narrow" w:hAnsi="Arial Narrow" w:cstheme="minorHAnsi"/>
                <w:sz w:val="24"/>
                <w:szCs w:val="24"/>
              </w:rPr>
              <w:t>19.10.2025 г., 19.04.2026 г., 19.10.2026 г., 19.04.2027 г., 19.10.2027 г., 19.04.2028 г., 19.10.2028 г., 19.04.2029 г.</w:t>
            </w:r>
          </w:p>
          <w:p w14:paraId="52CFBA55" w14:textId="77777777" w:rsidR="00AB1A79" w:rsidRPr="00002D7F" w:rsidRDefault="00AB1A79" w:rsidP="007F0772">
            <w:pPr>
              <w:spacing w:after="120"/>
              <w:jc w:val="both"/>
              <w:rPr>
                <w:rFonts w:ascii="Arial Narrow" w:hAnsi="Arial Narrow" w:cstheme="minorHAnsi"/>
                <w:sz w:val="24"/>
                <w:szCs w:val="24"/>
              </w:rPr>
            </w:pPr>
            <w:r w:rsidRPr="00002D7F">
              <w:rPr>
                <w:rFonts w:ascii="Arial Narrow" w:hAnsi="Arial Narrow" w:cstheme="minorHAnsi"/>
                <w:sz w:val="24"/>
                <w:szCs w:val="24"/>
              </w:rPr>
              <w:t xml:space="preserve">В случай че някоя от датите е почивен или неработен ден, лихвените плащания ще се извършват на първия следващ работен ден. </w:t>
            </w:r>
          </w:p>
        </w:tc>
      </w:tr>
      <w:tr w:rsidR="00AB1A79" w:rsidRPr="00AB148C" w14:paraId="33961709" w14:textId="77777777" w:rsidTr="00AB1A79">
        <w:trPr>
          <w:trHeight w:val="2331"/>
        </w:trPr>
        <w:tc>
          <w:tcPr>
            <w:tcW w:w="1572" w:type="dxa"/>
            <w:vAlign w:val="center"/>
          </w:tcPr>
          <w:p w14:paraId="676229AB" w14:textId="0A93D2B3" w:rsidR="00AB1A79" w:rsidRPr="00AB148C" w:rsidRDefault="00BE3602" w:rsidP="007F0772">
            <w:pPr>
              <w:spacing w:before="120" w:after="120"/>
              <w:rPr>
                <w:rFonts w:ascii="Arial Narrow" w:hAnsi="Arial Narrow" w:cstheme="minorHAnsi"/>
                <w:sz w:val="24"/>
                <w:szCs w:val="24"/>
              </w:rPr>
            </w:pPr>
            <w:r>
              <w:rPr>
                <w:rFonts w:ascii="Arial Narrow" w:hAnsi="Arial Narrow" w:cstheme="minorHAnsi"/>
                <w:sz w:val="24"/>
                <w:szCs w:val="24"/>
              </w:rPr>
              <w:lastRenderedPageBreak/>
              <w:t>Вид на облигациите</w:t>
            </w:r>
          </w:p>
        </w:tc>
        <w:tc>
          <w:tcPr>
            <w:tcW w:w="7788" w:type="dxa"/>
            <w:vAlign w:val="center"/>
          </w:tcPr>
          <w:p w14:paraId="6D10ABA7" w14:textId="4C33DF57" w:rsidR="00AB1A79" w:rsidRPr="00AB148C" w:rsidRDefault="00BE3602" w:rsidP="007F0772">
            <w:pPr>
              <w:widowControl w:val="0"/>
              <w:autoSpaceDE w:val="0"/>
              <w:autoSpaceDN w:val="0"/>
              <w:adjustRightInd w:val="0"/>
              <w:spacing w:before="60" w:after="20" w:line="260" w:lineRule="exact"/>
              <w:jc w:val="both"/>
              <w:rPr>
                <w:rFonts w:ascii="Arial Narrow" w:hAnsi="Arial Narrow" w:cstheme="minorHAnsi"/>
                <w:sz w:val="24"/>
                <w:szCs w:val="24"/>
              </w:rPr>
            </w:pPr>
            <w:r>
              <w:rPr>
                <w:rFonts w:ascii="Arial Narrow" w:hAnsi="Arial Narrow" w:cstheme="minorHAnsi"/>
                <w:sz w:val="24"/>
                <w:szCs w:val="24"/>
              </w:rPr>
              <w:t>О</w:t>
            </w:r>
            <w:r w:rsidRPr="00BE3602">
              <w:rPr>
                <w:rFonts w:ascii="Arial Narrow" w:hAnsi="Arial Narrow" w:cstheme="minorHAnsi"/>
                <w:sz w:val="24"/>
                <w:szCs w:val="24"/>
              </w:rPr>
              <w:t>бикновени, поименни, безналични, корпоративни, лихвоносни, непривилегировани, обезпечени и неконвертируеми; облигациите са от един клас и всяка една облигация дава равни права на притежателя си с правата по всяка от останалите облигации от емисията;</w:t>
            </w:r>
          </w:p>
        </w:tc>
      </w:tr>
    </w:tbl>
    <w:p w14:paraId="1FFE875E" w14:textId="77777777" w:rsidR="00AB1A79" w:rsidRPr="00AB148C" w:rsidRDefault="00AB1A79" w:rsidP="00AB1A79">
      <w:pPr>
        <w:jc w:val="both"/>
        <w:rPr>
          <w:rFonts w:ascii="Arial Narrow" w:hAnsi="Arial Narrow" w:cstheme="minorHAnsi"/>
          <w:sz w:val="24"/>
          <w:szCs w:val="24"/>
        </w:rPr>
      </w:pPr>
    </w:p>
    <w:p w14:paraId="029BE57D" w14:textId="2C5E8A5D" w:rsidR="00AB1A79" w:rsidRDefault="00AB1A79" w:rsidP="00FD6E9E">
      <w:pPr>
        <w:shd w:val="clear" w:color="auto" w:fill="FFFFFF"/>
        <w:ind w:left="720"/>
        <w:jc w:val="both"/>
        <w:rPr>
          <w:rFonts w:ascii="Arial Narrow" w:hAnsi="Arial Narrow" w:cstheme="minorHAnsi"/>
          <w:sz w:val="24"/>
          <w:szCs w:val="24"/>
        </w:rPr>
      </w:pPr>
      <w:r>
        <w:rPr>
          <w:rFonts w:ascii="Arial Narrow" w:hAnsi="Arial Narrow" w:cstheme="minorHAnsi"/>
          <w:sz w:val="24"/>
          <w:szCs w:val="24"/>
        </w:rPr>
        <w:t xml:space="preserve">Средствата от облигационния заем са използвани от Дружеството за закупуване на </w:t>
      </w:r>
      <w:r w:rsidR="00D15056">
        <w:rPr>
          <w:rFonts w:ascii="Arial Narrow" w:hAnsi="Arial Narrow" w:cstheme="minorHAnsi"/>
          <w:sz w:val="24"/>
          <w:szCs w:val="24"/>
        </w:rPr>
        <w:t>финансови инструменти</w:t>
      </w:r>
      <w:r w:rsidR="009C7989">
        <w:rPr>
          <w:rFonts w:ascii="Arial Narrow" w:hAnsi="Arial Narrow" w:cstheme="minorHAnsi"/>
          <w:sz w:val="24"/>
          <w:szCs w:val="24"/>
        </w:rPr>
        <w:t>, както и за покриване на разходи, пряко свързани с емитирането на облигационния заем – плащания към Довереник, застраховка, такси пласиране, такси проспект и такси към Централен депозитар</w:t>
      </w:r>
      <w:r>
        <w:rPr>
          <w:rFonts w:ascii="Arial Narrow" w:hAnsi="Arial Narrow" w:cstheme="minorHAnsi"/>
          <w:sz w:val="24"/>
          <w:szCs w:val="24"/>
        </w:rPr>
        <w:t xml:space="preserve">. </w:t>
      </w:r>
    </w:p>
    <w:p w14:paraId="31BF92B3" w14:textId="4B1CA582" w:rsidR="00AB1A79" w:rsidRPr="0046467C" w:rsidRDefault="00AB1A79" w:rsidP="00FD6E9E">
      <w:pPr>
        <w:shd w:val="clear" w:color="auto" w:fill="FFFFFF"/>
        <w:ind w:left="720"/>
        <w:jc w:val="both"/>
        <w:rPr>
          <w:rFonts w:ascii="Arial Narrow" w:hAnsi="Arial Narrow" w:cstheme="minorHAnsi"/>
          <w:sz w:val="24"/>
          <w:szCs w:val="24"/>
        </w:rPr>
      </w:pPr>
      <w:r w:rsidRPr="0046467C">
        <w:rPr>
          <w:rFonts w:ascii="Arial Narrow" w:hAnsi="Arial Narrow" w:cstheme="minorHAnsi"/>
          <w:sz w:val="24"/>
          <w:szCs w:val="24"/>
        </w:rPr>
        <w:t xml:space="preserve">Към края на отчетния период салдото по главницата на издадената облигационна емисия възлиза на </w:t>
      </w:r>
      <w:r w:rsidRPr="00B90FEF">
        <w:rPr>
          <w:rFonts w:ascii="Arial Narrow" w:hAnsi="Arial Narrow" w:cstheme="minorHAnsi"/>
          <w:sz w:val="24"/>
          <w:szCs w:val="24"/>
          <w:lang w:val="ru-RU"/>
        </w:rPr>
        <w:t>10</w:t>
      </w:r>
      <w:r w:rsidRPr="0046467C">
        <w:rPr>
          <w:rFonts w:ascii="Arial Narrow" w:hAnsi="Arial Narrow" w:cstheme="minorHAnsi"/>
          <w:sz w:val="24"/>
          <w:szCs w:val="24"/>
        </w:rPr>
        <w:t xml:space="preserve"> </w:t>
      </w:r>
      <w:r w:rsidR="00D15056">
        <w:rPr>
          <w:rFonts w:ascii="Arial Narrow" w:hAnsi="Arial Narrow" w:cstheme="minorHAnsi"/>
          <w:sz w:val="24"/>
          <w:szCs w:val="24"/>
        </w:rPr>
        <w:t>757</w:t>
      </w:r>
      <w:r w:rsidRPr="0046467C">
        <w:rPr>
          <w:rFonts w:ascii="Arial Narrow" w:hAnsi="Arial Narrow" w:cstheme="minorHAnsi"/>
          <w:sz w:val="24"/>
          <w:szCs w:val="24"/>
        </w:rPr>
        <w:t xml:space="preserve"> хил. </w:t>
      </w:r>
      <w:r>
        <w:rPr>
          <w:rFonts w:ascii="Arial Narrow" w:hAnsi="Arial Narrow" w:cstheme="minorHAnsi"/>
          <w:sz w:val="24"/>
          <w:szCs w:val="24"/>
        </w:rPr>
        <w:t>лева</w:t>
      </w:r>
      <w:r w:rsidRPr="0046467C">
        <w:rPr>
          <w:rFonts w:ascii="Arial Narrow" w:hAnsi="Arial Narrow" w:cstheme="minorHAnsi"/>
          <w:sz w:val="24"/>
          <w:szCs w:val="24"/>
        </w:rPr>
        <w:t>.</w:t>
      </w:r>
    </w:p>
    <w:p w14:paraId="69DB2CFA" w14:textId="1A748332" w:rsidR="00AB1A79" w:rsidRDefault="00AB1A79" w:rsidP="00AB1A79">
      <w:pPr>
        <w:pStyle w:val="BodyText"/>
        <w:spacing w:before="120"/>
        <w:ind w:left="1384" w:right="941"/>
        <w:jc w:val="both"/>
      </w:pPr>
    </w:p>
    <w:p w14:paraId="5E9A14F3" w14:textId="77777777" w:rsidR="00FC10DF" w:rsidRDefault="00FC10DF" w:rsidP="00FC10DF">
      <w:pPr>
        <w:pStyle w:val="BodyText"/>
        <w:spacing w:before="10"/>
        <w:rPr>
          <w:sz w:val="21"/>
        </w:rPr>
      </w:pPr>
    </w:p>
    <w:p w14:paraId="582292D4" w14:textId="77777777" w:rsidR="00FC10DF" w:rsidRDefault="00FC10DF" w:rsidP="00FC10DF">
      <w:pPr>
        <w:pStyle w:val="Heading4"/>
        <w:numPr>
          <w:ilvl w:val="0"/>
          <w:numId w:val="1"/>
        </w:numPr>
        <w:tabs>
          <w:tab w:val="left" w:pos="1507"/>
        </w:tabs>
        <w:ind w:left="1506" w:hanging="368"/>
      </w:pPr>
      <w:r>
        <w:rPr>
          <w:spacing w:val="-2"/>
        </w:rPr>
        <w:t>Задължения</w:t>
      </w:r>
    </w:p>
    <w:p w14:paraId="4167C614" w14:textId="77777777" w:rsidR="00FC10DF" w:rsidRDefault="00FC10DF" w:rsidP="00FC10DF">
      <w:pPr>
        <w:pStyle w:val="BodyText"/>
        <w:spacing w:before="139" w:after="6"/>
        <w:ind w:left="1140"/>
        <w:jc w:val="both"/>
      </w:pPr>
      <w:r>
        <w:t>Задълженията</w:t>
      </w:r>
      <w:r>
        <w:rPr>
          <w:spacing w:val="-8"/>
        </w:rPr>
        <w:t xml:space="preserve"> </w:t>
      </w:r>
      <w:r>
        <w:rPr>
          <w:spacing w:val="-2"/>
        </w:rPr>
        <w:t>включват:</w:t>
      </w:r>
    </w:p>
    <w:tbl>
      <w:tblPr>
        <w:tblW w:w="0" w:type="auto"/>
        <w:tblInd w:w="1205" w:type="dxa"/>
        <w:tblLayout w:type="fixed"/>
        <w:tblCellMar>
          <w:left w:w="0" w:type="dxa"/>
          <w:right w:w="0" w:type="dxa"/>
        </w:tblCellMar>
        <w:tblLook w:val="01E0" w:firstRow="1" w:lastRow="1" w:firstColumn="1" w:lastColumn="1" w:noHBand="0" w:noVBand="0"/>
      </w:tblPr>
      <w:tblGrid>
        <w:gridCol w:w="6201"/>
        <w:gridCol w:w="1023"/>
        <w:gridCol w:w="1310"/>
      </w:tblGrid>
      <w:tr w:rsidR="00FC10DF" w14:paraId="0FE1CEF6" w14:textId="77777777" w:rsidTr="00E5333D">
        <w:trPr>
          <w:trHeight w:val="250"/>
        </w:trPr>
        <w:tc>
          <w:tcPr>
            <w:tcW w:w="7224" w:type="dxa"/>
            <w:gridSpan w:val="2"/>
          </w:tcPr>
          <w:p w14:paraId="4526B8CB" w14:textId="1786A3BC" w:rsidR="00FC10DF" w:rsidRDefault="00FC10DF" w:rsidP="00E5333D">
            <w:pPr>
              <w:pStyle w:val="TableParagraph"/>
              <w:spacing w:line="231" w:lineRule="exact"/>
              <w:ind w:right="155"/>
              <w:jc w:val="right"/>
              <w:rPr>
                <w:b/>
              </w:rPr>
            </w:pPr>
            <w:r>
              <w:rPr>
                <w:b/>
                <w:spacing w:val="-2"/>
              </w:rPr>
              <w:t>3</w:t>
            </w:r>
            <w:r w:rsidR="00A64D3B">
              <w:rPr>
                <w:b/>
                <w:spacing w:val="-2"/>
              </w:rPr>
              <w:t>0</w:t>
            </w:r>
            <w:r>
              <w:rPr>
                <w:b/>
                <w:spacing w:val="-2"/>
              </w:rPr>
              <w:t>.</w:t>
            </w:r>
            <w:r w:rsidR="00A64D3B">
              <w:rPr>
                <w:b/>
                <w:spacing w:val="-2"/>
              </w:rPr>
              <w:t>0</w:t>
            </w:r>
            <w:r w:rsidR="00AF4320">
              <w:rPr>
                <w:b/>
                <w:spacing w:val="-2"/>
              </w:rPr>
              <w:t>9</w:t>
            </w:r>
            <w:r>
              <w:rPr>
                <w:b/>
                <w:spacing w:val="-2"/>
              </w:rPr>
              <w:t>.202</w:t>
            </w:r>
            <w:r w:rsidR="00C82807">
              <w:rPr>
                <w:b/>
                <w:spacing w:val="-2"/>
              </w:rPr>
              <w:t>4</w:t>
            </w:r>
          </w:p>
        </w:tc>
        <w:tc>
          <w:tcPr>
            <w:tcW w:w="1310" w:type="dxa"/>
          </w:tcPr>
          <w:p w14:paraId="798C212E" w14:textId="6A0A6C35" w:rsidR="00FC10DF" w:rsidRDefault="00FC10DF" w:rsidP="00E5333D">
            <w:pPr>
              <w:pStyle w:val="TableParagraph"/>
              <w:spacing w:line="231" w:lineRule="exact"/>
              <w:ind w:left="155"/>
              <w:rPr>
                <w:b/>
              </w:rPr>
            </w:pPr>
            <w:r>
              <w:rPr>
                <w:b/>
                <w:spacing w:val="-2"/>
              </w:rPr>
              <w:t>31.12.202</w:t>
            </w:r>
            <w:r w:rsidR="00C82807">
              <w:rPr>
                <w:b/>
                <w:spacing w:val="-2"/>
              </w:rPr>
              <w:t>3</w:t>
            </w:r>
          </w:p>
        </w:tc>
      </w:tr>
      <w:tr w:rsidR="00FC10DF" w14:paraId="1586ACCA" w14:textId="77777777" w:rsidTr="00E5333D">
        <w:trPr>
          <w:trHeight w:val="253"/>
        </w:trPr>
        <w:tc>
          <w:tcPr>
            <w:tcW w:w="6201" w:type="dxa"/>
          </w:tcPr>
          <w:p w14:paraId="64CD608C" w14:textId="77777777" w:rsidR="00FC10DF" w:rsidRDefault="00FC10DF" w:rsidP="00E5333D">
            <w:pPr>
              <w:pStyle w:val="TableParagraph"/>
              <w:rPr>
                <w:rFonts w:ascii="Times New Roman"/>
                <w:sz w:val="18"/>
              </w:rPr>
            </w:pPr>
          </w:p>
        </w:tc>
        <w:tc>
          <w:tcPr>
            <w:tcW w:w="1023" w:type="dxa"/>
          </w:tcPr>
          <w:p w14:paraId="35FDC901" w14:textId="77777777" w:rsidR="00FC10DF" w:rsidRDefault="00FC10DF" w:rsidP="00E5333D">
            <w:pPr>
              <w:pStyle w:val="TableParagraph"/>
              <w:spacing w:line="233" w:lineRule="exact"/>
              <w:ind w:left="100"/>
              <w:rPr>
                <w:b/>
              </w:rPr>
            </w:pPr>
            <w:r>
              <w:rPr>
                <w:b/>
              </w:rPr>
              <w:t>‘000</w:t>
            </w:r>
            <w:r>
              <w:rPr>
                <w:b/>
                <w:spacing w:val="-1"/>
              </w:rPr>
              <w:t xml:space="preserve"> </w:t>
            </w:r>
            <w:r>
              <w:rPr>
                <w:b/>
                <w:spacing w:val="-5"/>
              </w:rPr>
              <w:t>лв</w:t>
            </w:r>
          </w:p>
        </w:tc>
        <w:tc>
          <w:tcPr>
            <w:tcW w:w="1310" w:type="dxa"/>
          </w:tcPr>
          <w:p w14:paraId="641505A6" w14:textId="77777777" w:rsidR="00FC10DF" w:rsidRDefault="00FC10DF" w:rsidP="00E5333D">
            <w:pPr>
              <w:pStyle w:val="TableParagraph"/>
              <w:spacing w:line="233" w:lineRule="exact"/>
              <w:ind w:left="493"/>
              <w:rPr>
                <w:b/>
              </w:rPr>
            </w:pPr>
            <w:r>
              <w:rPr>
                <w:b/>
              </w:rPr>
              <w:t>‘000</w:t>
            </w:r>
            <w:r>
              <w:rPr>
                <w:b/>
                <w:spacing w:val="-1"/>
              </w:rPr>
              <w:t xml:space="preserve"> </w:t>
            </w:r>
            <w:r>
              <w:rPr>
                <w:b/>
                <w:spacing w:val="-5"/>
              </w:rPr>
              <w:t>лв</w:t>
            </w:r>
          </w:p>
        </w:tc>
      </w:tr>
      <w:tr w:rsidR="00FC10DF" w14:paraId="48E84CEA" w14:textId="77777777" w:rsidTr="00E5333D">
        <w:trPr>
          <w:trHeight w:val="506"/>
        </w:trPr>
        <w:tc>
          <w:tcPr>
            <w:tcW w:w="6201" w:type="dxa"/>
          </w:tcPr>
          <w:p w14:paraId="6A9F820B" w14:textId="77777777" w:rsidR="00FC10DF" w:rsidRDefault="00FC10DF" w:rsidP="00E5333D">
            <w:pPr>
              <w:pStyle w:val="TableParagraph"/>
              <w:spacing w:line="249" w:lineRule="exact"/>
              <w:ind w:left="50"/>
            </w:pPr>
            <w:r>
              <w:t>Гаранции</w:t>
            </w:r>
            <w:r>
              <w:rPr>
                <w:spacing w:val="-7"/>
              </w:rPr>
              <w:t xml:space="preserve"> </w:t>
            </w:r>
            <w:r>
              <w:t>на</w:t>
            </w:r>
            <w:r>
              <w:rPr>
                <w:spacing w:val="-3"/>
              </w:rPr>
              <w:t xml:space="preserve"> </w:t>
            </w:r>
            <w:r>
              <w:t>Съвета</w:t>
            </w:r>
            <w:r>
              <w:rPr>
                <w:spacing w:val="-6"/>
              </w:rPr>
              <w:t xml:space="preserve"> </w:t>
            </w:r>
            <w:r>
              <w:t>на</w:t>
            </w:r>
            <w:r>
              <w:rPr>
                <w:spacing w:val="-5"/>
              </w:rPr>
              <w:t xml:space="preserve"> </w:t>
            </w:r>
            <w:r>
              <w:t>директорите</w:t>
            </w:r>
            <w:r>
              <w:rPr>
                <w:spacing w:val="-5"/>
              </w:rPr>
              <w:t xml:space="preserve"> </w:t>
            </w:r>
            <w:r>
              <w:t>по</w:t>
            </w:r>
            <w:r>
              <w:rPr>
                <w:spacing w:val="-4"/>
              </w:rPr>
              <w:t xml:space="preserve"> </w:t>
            </w:r>
            <w:r>
              <w:t>чл.</w:t>
            </w:r>
            <w:r>
              <w:rPr>
                <w:spacing w:val="-4"/>
              </w:rPr>
              <w:t xml:space="preserve"> </w:t>
            </w:r>
            <w:r>
              <w:t>240,</w:t>
            </w:r>
            <w:r>
              <w:rPr>
                <w:spacing w:val="-1"/>
              </w:rPr>
              <w:t xml:space="preserve"> </w:t>
            </w:r>
            <w:r>
              <w:rPr>
                <w:spacing w:val="-4"/>
              </w:rPr>
              <w:t>ал.1</w:t>
            </w:r>
          </w:p>
          <w:p w14:paraId="044CD6D6" w14:textId="77777777" w:rsidR="00FC10DF" w:rsidRDefault="00FC10DF" w:rsidP="00E5333D">
            <w:pPr>
              <w:pStyle w:val="TableParagraph"/>
              <w:spacing w:before="1" w:line="236" w:lineRule="exact"/>
              <w:ind w:left="50"/>
            </w:pPr>
            <w:r>
              <w:t>от</w:t>
            </w:r>
            <w:r>
              <w:rPr>
                <w:spacing w:val="-4"/>
              </w:rPr>
              <w:t xml:space="preserve"> </w:t>
            </w:r>
            <w:r>
              <w:t>Търговския</w:t>
            </w:r>
            <w:r>
              <w:rPr>
                <w:spacing w:val="-3"/>
              </w:rPr>
              <w:t xml:space="preserve"> </w:t>
            </w:r>
            <w:r>
              <w:rPr>
                <w:spacing w:val="-2"/>
              </w:rPr>
              <w:t>закон</w:t>
            </w:r>
          </w:p>
        </w:tc>
        <w:tc>
          <w:tcPr>
            <w:tcW w:w="1023" w:type="dxa"/>
          </w:tcPr>
          <w:p w14:paraId="12DA865E" w14:textId="77777777" w:rsidR="00FC10DF" w:rsidRDefault="00FC10DF" w:rsidP="00E5333D">
            <w:pPr>
              <w:pStyle w:val="TableParagraph"/>
              <w:spacing w:before="9"/>
              <w:rPr>
                <w:sz w:val="21"/>
              </w:rPr>
            </w:pPr>
          </w:p>
          <w:p w14:paraId="64618795" w14:textId="77777777" w:rsidR="00FC10DF" w:rsidRDefault="00FC10DF" w:rsidP="00E5333D">
            <w:pPr>
              <w:pStyle w:val="TableParagraph"/>
              <w:spacing w:line="236" w:lineRule="exact"/>
              <w:ind w:right="156"/>
              <w:jc w:val="right"/>
            </w:pPr>
            <w:r>
              <w:t>8</w:t>
            </w:r>
          </w:p>
        </w:tc>
        <w:tc>
          <w:tcPr>
            <w:tcW w:w="1310" w:type="dxa"/>
          </w:tcPr>
          <w:p w14:paraId="0C9B4B41" w14:textId="77777777" w:rsidR="00FC10DF" w:rsidRDefault="00FC10DF" w:rsidP="00E5333D">
            <w:pPr>
              <w:pStyle w:val="TableParagraph"/>
              <w:spacing w:before="9"/>
              <w:rPr>
                <w:sz w:val="21"/>
              </w:rPr>
            </w:pPr>
          </w:p>
          <w:p w14:paraId="3CA2B436" w14:textId="77777777" w:rsidR="00FC10DF" w:rsidRDefault="00FC10DF" w:rsidP="00E5333D">
            <w:pPr>
              <w:pStyle w:val="TableParagraph"/>
              <w:spacing w:line="236" w:lineRule="exact"/>
              <w:ind w:right="50"/>
              <w:jc w:val="right"/>
            </w:pPr>
            <w:r>
              <w:t>8</w:t>
            </w:r>
          </w:p>
        </w:tc>
      </w:tr>
      <w:tr w:rsidR="00FC10DF" w14:paraId="0DE43E28" w14:textId="77777777" w:rsidTr="00E5333D">
        <w:trPr>
          <w:trHeight w:val="257"/>
        </w:trPr>
        <w:tc>
          <w:tcPr>
            <w:tcW w:w="6201" w:type="dxa"/>
          </w:tcPr>
          <w:p w14:paraId="12DB89EC" w14:textId="77777777" w:rsidR="00FC10DF" w:rsidRDefault="00FC10DF" w:rsidP="00E5333D">
            <w:pPr>
              <w:pStyle w:val="TableParagraph"/>
              <w:tabs>
                <w:tab w:val="left" w:pos="5754"/>
                <w:tab w:val="left" w:pos="6942"/>
              </w:tabs>
              <w:spacing w:line="238" w:lineRule="exact"/>
              <w:ind w:left="50" w:right="-749"/>
            </w:pPr>
            <w:r>
              <w:t>Търговски</w:t>
            </w:r>
            <w:r>
              <w:rPr>
                <w:spacing w:val="-5"/>
              </w:rPr>
              <w:t xml:space="preserve"> </w:t>
            </w:r>
            <w:r>
              <w:rPr>
                <w:spacing w:val="-2"/>
              </w:rPr>
              <w:t>задължения</w:t>
            </w:r>
            <w:r>
              <w:tab/>
            </w:r>
          </w:p>
        </w:tc>
        <w:tc>
          <w:tcPr>
            <w:tcW w:w="1023" w:type="dxa"/>
          </w:tcPr>
          <w:p w14:paraId="0B46DF34" w14:textId="77777777" w:rsidR="00FC10DF" w:rsidRPr="00F11261" w:rsidRDefault="00FC10DF" w:rsidP="00E5333D">
            <w:pPr>
              <w:pStyle w:val="TableParagraph"/>
              <w:tabs>
                <w:tab w:val="left" w:pos="1463"/>
              </w:tabs>
              <w:spacing w:line="238" w:lineRule="exact"/>
              <w:ind w:right="-1196"/>
              <w:jc w:val="right"/>
            </w:pPr>
            <w:r>
              <w:t>-</w:t>
            </w:r>
            <w:r w:rsidRPr="00F11261">
              <w:tab/>
            </w:r>
          </w:p>
        </w:tc>
        <w:tc>
          <w:tcPr>
            <w:tcW w:w="1310" w:type="dxa"/>
          </w:tcPr>
          <w:p w14:paraId="38ED97C5" w14:textId="77777777" w:rsidR="00FC10DF" w:rsidRPr="008D3CFF" w:rsidRDefault="00FC10DF" w:rsidP="00E5333D">
            <w:pPr>
              <w:pStyle w:val="TableParagraph"/>
              <w:spacing w:line="238" w:lineRule="exact"/>
              <w:ind w:right="-58"/>
              <w:jc w:val="center"/>
            </w:pPr>
            <w:r w:rsidRPr="008D3CFF">
              <w:rPr>
                <w:spacing w:val="-10"/>
              </w:rPr>
              <w:t xml:space="preserve">       </w:t>
            </w:r>
            <w:r>
              <w:rPr>
                <w:spacing w:val="-10"/>
              </w:rPr>
              <w:t xml:space="preserve">            -</w:t>
            </w:r>
            <w:r w:rsidRPr="008D3CFF">
              <w:rPr>
                <w:spacing w:val="80"/>
              </w:rPr>
              <w:t xml:space="preserve"> </w:t>
            </w:r>
          </w:p>
        </w:tc>
      </w:tr>
      <w:tr w:rsidR="00FC10DF" w14:paraId="5791E60E" w14:textId="77777777" w:rsidTr="00E5333D">
        <w:trPr>
          <w:trHeight w:val="255"/>
        </w:trPr>
        <w:tc>
          <w:tcPr>
            <w:tcW w:w="6201" w:type="dxa"/>
          </w:tcPr>
          <w:p w14:paraId="083132FE" w14:textId="77777777" w:rsidR="00FC10DF" w:rsidRDefault="00FC10DF" w:rsidP="00E5333D">
            <w:pPr>
              <w:pStyle w:val="TableParagraph"/>
              <w:rPr>
                <w:rFonts w:ascii="Times New Roman"/>
                <w:sz w:val="18"/>
              </w:rPr>
            </w:pPr>
          </w:p>
        </w:tc>
        <w:tc>
          <w:tcPr>
            <w:tcW w:w="1023" w:type="dxa"/>
          </w:tcPr>
          <w:p w14:paraId="627DDF10" w14:textId="77777777" w:rsidR="00FC10DF" w:rsidRDefault="00FC10DF" w:rsidP="00E5333D">
            <w:pPr>
              <w:pStyle w:val="TableParagraph"/>
              <w:tabs>
                <w:tab w:val="left" w:pos="2157"/>
              </w:tabs>
              <w:spacing w:before="2" w:line="233" w:lineRule="exact"/>
              <w:ind w:left="-461" w:right="-1138"/>
              <w:jc w:val="right"/>
              <w:rPr>
                <w:b/>
              </w:rPr>
            </w:pPr>
            <w:r>
              <w:rPr>
                <w:b/>
                <w:spacing w:val="79"/>
                <w:w w:val="150"/>
                <w:u w:val="double"/>
              </w:rPr>
              <w:t xml:space="preserve">       </w:t>
            </w:r>
            <w:r>
              <w:rPr>
                <w:b/>
                <w:spacing w:val="-10"/>
                <w:u w:val="double"/>
              </w:rPr>
              <w:t>8</w:t>
            </w:r>
            <w:r>
              <w:rPr>
                <w:b/>
                <w:u w:val="double"/>
              </w:rPr>
              <w:tab/>
            </w:r>
          </w:p>
        </w:tc>
        <w:tc>
          <w:tcPr>
            <w:tcW w:w="1310" w:type="dxa"/>
          </w:tcPr>
          <w:p w14:paraId="11E349C6" w14:textId="2609CEBB" w:rsidR="00FC10DF" w:rsidRDefault="00FC10DF" w:rsidP="00BC1D67">
            <w:pPr>
              <w:pStyle w:val="TableParagraph"/>
              <w:numPr>
                <w:ilvl w:val="0"/>
                <w:numId w:val="33"/>
              </w:numPr>
              <w:spacing w:before="2" w:line="233" w:lineRule="exact"/>
              <w:ind w:right="-58"/>
              <w:jc w:val="center"/>
              <w:rPr>
                <w:b/>
              </w:rPr>
            </w:pPr>
          </w:p>
        </w:tc>
      </w:tr>
      <w:tr w:rsidR="00BC1D67" w14:paraId="50ABFC1C" w14:textId="77777777" w:rsidTr="00E5333D">
        <w:trPr>
          <w:trHeight w:val="255"/>
        </w:trPr>
        <w:tc>
          <w:tcPr>
            <w:tcW w:w="6201" w:type="dxa"/>
          </w:tcPr>
          <w:p w14:paraId="44EEE701" w14:textId="2029935C" w:rsidR="00BC1D67" w:rsidRPr="00C54BFD" w:rsidRDefault="00BC1D67" w:rsidP="00C54BFD">
            <w:pPr>
              <w:pStyle w:val="TableParagraph"/>
              <w:ind w:left="1567"/>
            </w:pPr>
          </w:p>
        </w:tc>
        <w:tc>
          <w:tcPr>
            <w:tcW w:w="1023" w:type="dxa"/>
          </w:tcPr>
          <w:p w14:paraId="1C20EE5A" w14:textId="77777777" w:rsidR="00BC1D67" w:rsidRDefault="00BC1D67" w:rsidP="00E5333D">
            <w:pPr>
              <w:pStyle w:val="TableParagraph"/>
              <w:tabs>
                <w:tab w:val="left" w:pos="2157"/>
              </w:tabs>
              <w:spacing w:before="2" w:line="233" w:lineRule="exact"/>
              <w:ind w:left="-461" w:right="-1138"/>
              <w:jc w:val="right"/>
              <w:rPr>
                <w:b/>
                <w:spacing w:val="79"/>
                <w:w w:val="150"/>
                <w:u w:val="double"/>
              </w:rPr>
            </w:pPr>
          </w:p>
        </w:tc>
        <w:tc>
          <w:tcPr>
            <w:tcW w:w="1310" w:type="dxa"/>
          </w:tcPr>
          <w:p w14:paraId="3664B622" w14:textId="77777777" w:rsidR="00BC1D67" w:rsidRDefault="00BC1D67" w:rsidP="00E5333D">
            <w:pPr>
              <w:pStyle w:val="TableParagraph"/>
              <w:spacing w:before="2" w:line="233" w:lineRule="exact"/>
              <w:ind w:right="-58"/>
              <w:jc w:val="center"/>
              <w:rPr>
                <w:b/>
                <w:spacing w:val="80"/>
                <w:u w:val="double"/>
              </w:rPr>
            </w:pPr>
          </w:p>
        </w:tc>
      </w:tr>
    </w:tbl>
    <w:p w14:paraId="1333789C" w14:textId="77777777" w:rsidR="00FC10DF" w:rsidRDefault="00FC10DF" w:rsidP="00FC10DF">
      <w:pPr>
        <w:spacing w:line="233" w:lineRule="exact"/>
        <w:jc w:val="right"/>
        <w:sectPr w:rsidR="00FC10DF" w:rsidSect="004D1DC1">
          <w:headerReference w:type="default" r:id="rId61"/>
          <w:footerReference w:type="default" r:id="rId62"/>
          <w:pgSz w:w="11910" w:h="16840"/>
          <w:pgMar w:top="1460" w:right="520" w:bottom="280" w:left="660" w:header="715" w:footer="0" w:gutter="0"/>
          <w:cols w:space="708"/>
        </w:sectPr>
      </w:pPr>
    </w:p>
    <w:p w14:paraId="38A6C420" w14:textId="77777777" w:rsidR="00FC10DF" w:rsidRDefault="00FC10DF" w:rsidP="00FC10DF">
      <w:pPr>
        <w:pStyle w:val="BodyText"/>
        <w:spacing w:before="9"/>
        <w:rPr>
          <w:sz w:val="11"/>
        </w:rPr>
      </w:pPr>
    </w:p>
    <w:p w14:paraId="70BED617" w14:textId="77777777" w:rsidR="00FC10DF" w:rsidRDefault="00FC10DF" w:rsidP="00FC10DF">
      <w:pPr>
        <w:pStyle w:val="Heading4"/>
        <w:numPr>
          <w:ilvl w:val="0"/>
          <w:numId w:val="1"/>
        </w:numPr>
        <w:tabs>
          <w:tab w:val="left" w:pos="1508"/>
        </w:tabs>
        <w:spacing w:before="94"/>
        <w:ind w:left="1507" w:hanging="368"/>
      </w:pPr>
      <w:r>
        <w:t>Възнаграждения</w:t>
      </w:r>
      <w:r>
        <w:rPr>
          <w:spacing w:val="-8"/>
        </w:rPr>
        <w:t xml:space="preserve"> </w:t>
      </w:r>
      <w:r>
        <w:t>на</w:t>
      </w:r>
      <w:r>
        <w:rPr>
          <w:spacing w:val="-6"/>
        </w:rPr>
        <w:t xml:space="preserve"> </w:t>
      </w:r>
      <w:r>
        <w:rPr>
          <w:spacing w:val="-2"/>
        </w:rPr>
        <w:t>персонала</w:t>
      </w:r>
    </w:p>
    <w:p w14:paraId="642821B8" w14:textId="01D9DA16" w:rsidR="00FC10DF" w:rsidRDefault="00FC10DF" w:rsidP="00FC10DF">
      <w:pPr>
        <w:spacing w:before="119"/>
        <w:ind w:left="1139"/>
        <w:rPr>
          <w:b/>
        </w:rPr>
      </w:pPr>
      <w:r>
        <w:rPr>
          <w:b/>
        </w:rPr>
        <w:t>1</w:t>
      </w:r>
      <w:r w:rsidR="00832C09">
        <w:rPr>
          <w:b/>
        </w:rPr>
        <w:t>5.1.</w:t>
      </w:r>
      <w:r>
        <w:rPr>
          <w:b/>
          <w:spacing w:val="-4"/>
        </w:rPr>
        <w:t xml:space="preserve"> </w:t>
      </w:r>
      <w:r>
        <w:rPr>
          <w:b/>
        </w:rPr>
        <w:t>Разходи</w:t>
      </w:r>
      <w:r>
        <w:rPr>
          <w:b/>
          <w:spacing w:val="-4"/>
        </w:rPr>
        <w:t xml:space="preserve"> </w:t>
      </w:r>
      <w:r>
        <w:rPr>
          <w:b/>
        </w:rPr>
        <w:t>за</w:t>
      </w:r>
      <w:r>
        <w:rPr>
          <w:b/>
          <w:spacing w:val="-4"/>
        </w:rPr>
        <w:t xml:space="preserve"> </w:t>
      </w:r>
      <w:r>
        <w:rPr>
          <w:b/>
          <w:spacing w:val="-2"/>
        </w:rPr>
        <w:t>персонала</w:t>
      </w:r>
    </w:p>
    <w:p w14:paraId="72A2894D" w14:textId="77777777" w:rsidR="00FC10DF" w:rsidRDefault="00FC10DF" w:rsidP="00FC10DF">
      <w:pPr>
        <w:pStyle w:val="BodyText"/>
        <w:spacing w:before="121"/>
        <w:ind w:left="1139"/>
      </w:pPr>
      <w:r>
        <w:t>Разходите</w:t>
      </w:r>
      <w:r>
        <w:rPr>
          <w:spacing w:val="-7"/>
        </w:rPr>
        <w:t xml:space="preserve"> </w:t>
      </w:r>
      <w:r>
        <w:t>за</w:t>
      </w:r>
      <w:r>
        <w:rPr>
          <w:spacing w:val="-7"/>
        </w:rPr>
        <w:t xml:space="preserve"> </w:t>
      </w:r>
      <w:r>
        <w:t>възнаграждения</w:t>
      </w:r>
      <w:r>
        <w:rPr>
          <w:spacing w:val="-6"/>
        </w:rPr>
        <w:t xml:space="preserve"> </w:t>
      </w:r>
      <w:r>
        <w:t>на</w:t>
      </w:r>
      <w:r>
        <w:rPr>
          <w:spacing w:val="-7"/>
        </w:rPr>
        <w:t xml:space="preserve"> </w:t>
      </w:r>
      <w:r>
        <w:t>персонала</w:t>
      </w:r>
      <w:r>
        <w:rPr>
          <w:spacing w:val="-4"/>
        </w:rPr>
        <w:t xml:space="preserve"> </w:t>
      </w:r>
      <w:r>
        <w:rPr>
          <w:spacing w:val="-2"/>
        </w:rPr>
        <w:t>включват:</w:t>
      </w:r>
    </w:p>
    <w:p w14:paraId="607A39AB" w14:textId="77777777" w:rsidR="00FC10DF" w:rsidRDefault="00FC10DF" w:rsidP="00FC10DF">
      <w:pPr>
        <w:pStyle w:val="BodyText"/>
        <w:spacing w:before="6"/>
        <w:rPr>
          <w:sz w:val="10"/>
        </w:rPr>
      </w:pPr>
    </w:p>
    <w:tbl>
      <w:tblPr>
        <w:tblW w:w="0" w:type="auto"/>
        <w:tblInd w:w="1152" w:type="dxa"/>
        <w:tblLayout w:type="fixed"/>
        <w:tblCellMar>
          <w:left w:w="0" w:type="dxa"/>
          <w:right w:w="0" w:type="dxa"/>
        </w:tblCellMar>
        <w:tblLook w:val="01E0" w:firstRow="1" w:lastRow="1" w:firstColumn="1" w:lastColumn="1" w:noHBand="0" w:noVBand="0"/>
      </w:tblPr>
      <w:tblGrid>
        <w:gridCol w:w="5942"/>
        <w:gridCol w:w="1441"/>
        <w:gridCol w:w="1259"/>
      </w:tblGrid>
      <w:tr w:rsidR="00FC10DF" w14:paraId="71F50548" w14:textId="77777777" w:rsidTr="00E5333D">
        <w:trPr>
          <w:trHeight w:val="249"/>
        </w:trPr>
        <w:tc>
          <w:tcPr>
            <w:tcW w:w="7383" w:type="dxa"/>
            <w:gridSpan w:val="2"/>
          </w:tcPr>
          <w:p w14:paraId="4C034823" w14:textId="619E4A6E" w:rsidR="00FC10DF" w:rsidRDefault="00FC10DF" w:rsidP="00E5333D">
            <w:pPr>
              <w:pStyle w:val="TableParagraph"/>
              <w:spacing w:line="229" w:lineRule="exact"/>
              <w:ind w:right="83"/>
              <w:jc w:val="right"/>
              <w:rPr>
                <w:b/>
              </w:rPr>
            </w:pPr>
            <w:r>
              <w:rPr>
                <w:b/>
                <w:spacing w:val="-2"/>
              </w:rPr>
              <w:t>3</w:t>
            </w:r>
            <w:r w:rsidR="00A64D3B">
              <w:rPr>
                <w:b/>
                <w:spacing w:val="-2"/>
              </w:rPr>
              <w:t>0</w:t>
            </w:r>
            <w:r>
              <w:rPr>
                <w:b/>
                <w:spacing w:val="-2"/>
              </w:rPr>
              <w:t>.</w:t>
            </w:r>
            <w:r w:rsidR="00A64D3B">
              <w:rPr>
                <w:b/>
                <w:spacing w:val="-2"/>
              </w:rPr>
              <w:t>0</w:t>
            </w:r>
            <w:r w:rsidR="00AF4320">
              <w:rPr>
                <w:b/>
                <w:spacing w:val="-2"/>
              </w:rPr>
              <w:t>9</w:t>
            </w:r>
            <w:r>
              <w:rPr>
                <w:b/>
                <w:spacing w:val="-2"/>
              </w:rPr>
              <w:t>.202</w:t>
            </w:r>
            <w:r w:rsidR="00140CEC">
              <w:rPr>
                <w:b/>
                <w:spacing w:val="-2"/>
              </w:rPr>
              <w:t>4</w:t>
            </w:r>
          </w:p>
        </w:tc>
        <w:tc>
          <w:tcPr>
            <w:tcW w:w="1259" w:type="dxa"/>
          </w:tcPr>
          <w:p w14:paraId="34F33996" w14:textId="0A388FA2" w:rsidR="00FC10DF" w:rsidRDefault="00FC10DF" w:rsidP="00E5333D">
            <w:pPr>
              <w:pStyle w:val="TableParagraph"/>
              <w:spacing w:line="229" w:lineRule="exact"/>
              <w:ind w:right="68"/>
              <w:jc w:val="right"/>
              <w:rPr>
                <w:b/>
              </w:rPr>
            </w:pPr>
            <w:r>
              <w:rPr>
                <w:b/>
                <w:spacing w:val="-2"/>
              </w:rPr>
              <w:t>3</w:t>
            </w:r>
            <w:r w:rsidR="00A64D3B">
              <w:rPr>
                <w:b/>
                <w:spacing w:val="-2"/>
              </w:rPr>
              <w:t>0</w:t>
            </w:r>
            <w:r>
              <w:rPr>
                <w:b/>
                <w:spacing w:val="-2"/>
              </w:rPr>
              <w:t>.</w:t>
            </w:r>
            <w:r w:rsidR="00A64D3B">
              <w:rPr>
                <w:b/>
                <w:spacing w:val="-2"/>
              </w:rPr>
              <w:t>0</w:t>
            </w:r>
            <w:r w:rsidR="00AF4320">
              <w:rPr>
                <w:b/>
                <w:spacing w:val="-2"/>
              </w:rPr>
              <w:t>9</w:t>
            </w:r>
            <w:r>
              <w:rPr>
                <w:b/>
                <w:spacing w:val="-2"/>
              </w:rPr>
              <w:t>.202</w:t>
            </w:r>
            <w:r w:rsidR="00140CEC">
              <w:rPr>
                <w:b/>
                <w:spacing w:val="-2"/>
              </w:rPr>
              <w:t>3</w:t>
            </w:r>
          </w:p>
        </w:tc>
      </w:tr>
      <w:tr w:rsidR="00FC10DF" w14:paraId="2754B22B" w14:textId="77777777" w:rsidTr="00E5333D">
        <w:trPr>
          <w:trHeight w:val="343"/>
        </w:trPr>
        <w:tc>
          <w:tcPr>
            <w:tcW w:w="5942" w:type="dxa"/>
          </w:tcPr>
          <w:p w14:paraId="5FD89A88" w14:textId="77777777" w:rsidR="00FC10DF" w:rsidRDefault="00FC10DF" w:rsidP="00E5333D">
            <w:pPr>
              <w:pStyle w:val="TableParagraph"/>
              <w:rPr>
                <w:rFonts w:ascii="Times New Roman"/>
              </w:rPr>
            </w:pPr>
          </w:p>
        </w:tc>
        <w:tc>
          <w:tcPr>
            <w:tcW w:w="1441" w:type="dxa"/>
          </w:tcPr>
          <w:p w14:paraId="13AD4B85" w14:textId="77777777" w:rsidR="00FC10DF" w:rsidRDefault="00FC10DF" w:rsidP="00E5333D">
            <w:pPr>
              <w:pStyle w:val="TableParagraph"/>
              <w:spacing w:line="249" w:lineRule="exact"/>
              <w:ind w:right="84"/>
              <w:jc w:val="right"/>
              <w:rPr>
                <w:b/>
              </w:rPr>
            </w:pPr>
            <w:r>
              <w:rPr>
                <w:b/>
              </w:rPr>
              <w:t>‘000</w:t>
            </w:r>
            <w:r>
              <w:rPr>
                <w:b/>
                <w:spacing w:val="-1"/>
              </w:rPr>
              <w:t xml:space="preserve"> </w:t>
            </w:r>
            <w:r>
              <w:rPr>
                <w:b/>
                <w:spacing w:val="-5"/>
              </w:rPr>
              <w:t>лв.</w:t>
            </w:r>
          </w:p>
        </w:tc>
        <w:tc>
          <w:tcPr>
            <w:tcW w:w="1259" w:type="dxa"/>
          </w:tcPr>
          <w:p w14:paraId="7A36E74F" w14:textId="77777777" w:rsidR="00FC10DF" w:rsidRDefault="00FC10DF" w:rsidP="00E5333D">
            <w:pPr>
              <w:pStyle w:val="TableParagraph"/>
              <w:spacing w:line="249" w:lineRule="exact"/>
              <w:ind w:right="70"/>
              <w:jc w:val="right"/>
              <w:rPr>
                <w:b/>
              </w:rPr>
            </w:pPr>
            <w:r>
              <w:rPr>
                <w:b/>
              </w:rPr>
              <w:t>‘000</w:t>
            </w:r>
            <w:r>
              <w:rPr>
                <w:b/>
                <w:spacing w:val="-1"/>
              </w:rPr>
              <w:t xml:space="preserve"> </w:t>
            </w:r>
            <w:r>
              <w:rPr>
                <w:b/>
                <w:spacing w:val="-5"/>
              </w:rPr>
              <w:t>лв.</w:t>
            </w:r>
          </w:p>
        </w:tc>
      </w:tr>
      <w:tr w:rsidR="00FC10DF" w14:paraId="42463201" w14:textId="77777777" w:rsidTr="00E5333D">
        <w:trPr>
          <w:trHeight w:val="344"/>
        </w:trPr>
        <w:tc>
          <w:tcPr>
            <w:tcW w:w="5942" w:type="dxa"/>
          </w:tcPr>
          <w:p w14:paraId="7743E7D2" w14:textId="77777777" w:rsidR="00FC10DF" w:rsidRDefault="00FC10DF" w:rsidP="00E5333D">
            <w:pPr>
              <w:pStyle w:val="TableParagraph"/>
              <w:spacing w:before="87" w:line="237" w:lineRule="exact"/>
              <w:ind w:left="50"/>
            </w:pPr>
            <w:r>
              <w:t>Разходи</w:t>
            </w:r>
            <w:r>
              <w:rPr>
                <w:spacing w:val="-5"/>
              </w:rPr>
              <w:t xml:space="preserve"> </w:t>
            </w:r>
            <w:r>
              <w:t>за</w:t>
            </w:r>
            <w:r>
              <w:rPr>
                <w:spacing w:val="-5"/>
              </w:rPr>
              <w:t xml:space="preserve"> </w:t>
            </w:r>
            <w:r>
              <w:t>възнаграждения</w:t>
            </w:r>
            <w:r>
              <w:rPr>
                <w:spacing w:val="-4"/>
              </w:rPr>
              <w:t xml:space="preserve"> </w:t>
            </w:r>
            <w:r>
              <w:t>на</w:t>
            </w:r>
            <w:r>
              <w:rPr>
                <w:spacing w:val="-5"/>
              </w:rPr>
              <w:t xml:space="preserve"> </w:t>
            </w:r>
            <w:r>
              <w:rPr>
                <w:spacing w:val="-2"/>
              </w:rPr>
              <w:t>персонала</w:t>
            </w:r>
          </w:p>
        </w:tc>
        <w:tc>
          <w:tcPr>
            <w:tcW w:w="1441" w:type="dxa"/>
          </w:tcPr>
          <w:p w14:paraId="03215915" w14:textId="65A1CE2D" w:rsidR="00FC10DF" w:rsidRDefault="00FC10DF" w:rsidP="00E5333D">
            <w:pPr>
              <w:pStyle w:val="TableParagraph"/>
              <w:spacing w:before="87" w:line="237" w:lineRule="exact"/>
              <w:ind w:right="83"/>
              <w:jc w:val="right"/>
            </w:pPr>
            <w:r>
              <w:rPr>
                <w:spacing w:val="-4"/>
              </w:rPr>
              <w:t>(</w:t>
            </w:r>
            <w:r w:rsidR="00AF4320">
              <w:rPr>
                <w:spacing w:val="-4"/>
              </w:rPr>
              <w:t>41</w:t>
            </w:r>
            <w:r>
              <w:rPr>
                <w:spacing w:val="-4"/>
              </w:rPr>
              <w:t>)</w:t>
            </w:r>
          </w:p>
        </w:tc>
        <w:tc>
          <w:tcPr>
            <w:tcW w:w="1259" w:type="dxa"/>
          </w:tcPr>
          <w:p w14:paraId="31631C6C" w14:textId="4D78D609" w:rsidR="00FC10DF" w:rsidRDefault="00FC10DF" w:rsidP="00E5333D">
            <w:pPr>
              <w:pStyle w:val="TableParagraph"/>
              <w:spacing w:before="87" w:line="237" w:lineRule="exact"/>
              <w:ind w:right="68"/>
              <w:jc w:val="right"/>
            </w:pPr>
            <w:r>
              <w:rPr>
                <w:spacing w:val="-4"/>
              </w:rPr>
              <w:t>(</w:t>
            </w:r>
            <w:r w:rsidR="00AF4320">
              <w:rPr>
                <w:spacing w:val="-4"/>
              </w:rPr>
              <w:t>32</w:t>
            </w:r>
            <w:r>
              <w:rPr>
                <w:spacing w:val="-4"/>
              </w:rPr>
              <w:t>)</w:t>
            </w:r>
          </w:p>
        </w:tc>
      </w:tr>
      <w:tr w:rsidR="00FC10DF" w14:paraId="53A1F854" w14:textId="77777777" w:rsidTr="00E5333D">
        <w:trPr>
          <w:trHeight w:val="249"/>
        </w:trPr>
        <w:tc>
          <w:tcPr>
            <w:tcW w:w="5942" w:type="dxa"/>
          </w:tcPr>
          <w:p w14:paraId="19F927E2" w14:textId="77777777" w:rsidR="00FC10DF" w:rsidRDefault="00FC10DF" w:rsidP="00E5333D">
            <w:pPr>
              <w:pStyle w:val="TableParagraph"/>
              <w:spacing w:line="229" w:lineRule="exact"/>
              <w:ind w:left="50"/>
            </w:pPr>
            <w:r>
              <w:t>Разходи</w:t>
            </w:r>
            <w:r>
              <w:rPr>
                <w:spacing w:val="-3"/>
              </w:rPr>
              <w:t xml:space="preserve"> </w:t>
            </w:r>
            <w:r>
              <w:t>за</w:t>
            </w:r>
            <w:r>
              <w:rPr>
                <w:spacing w:val="-3"/>
              </w:rPr>
              <w:t xml:space="preserve"> </w:t>
            </w:r>
            <w:r>
              <w:rPr>
                <w:spacing w:val="-2"/>
              </w:rPr>
              <w:t>осигуровки</w:t>
            </w:r>
          </w:p>
        </w:tc>
        <w:tc>
          <w:tcPr>
            <w:tcW w:w="1441" w:type="dxa"/>
            <w:tcBorders>
              <w:bottom w:val="single" w:sz="4" w:space="0" w:color="000000"/>
            </w:tcBorders>
          </w:tcPr>
          <w:p w14:paraId="067BC293" w14:textId="4B998523" w:rsidR="00FC10DF" w:rsidRDefault="00FC10DF" w:rsidP="00E5333D">
            <w:pPr>
              <w:pStyle w:val="TableParagraph"/>
              <w:spacing w:line="229" w:lineRule="exact"/>
              <w:ind w:right="83"/>
              <w:jc w:val="right"/>
            </w:pPr>
            <w:r>
              <w:rPr>
                <w:spacing w:val="-4"/>
              </w:rPr>
              <w:t>(</w:t>
            </w:r>
            <w:r w:rsidR="00AF4320">
              <w:rPr>
                <w:spacing w:val="-4"/>
              </w:rPr>
              <w:t>11</w:t>
            </w:r>
            <w:r>
              <w:rPr>
                <w:spacing w:val="-4"/>
              </w:rPr>
              <w:t>)</w:t>
            </w:r>
          </w:p>
        </w:tc>
        <w:tc>
          <w:tcPr>
            <w:tcW w:w="1259" w:type="dxa"/>
            <w:tcBorders>
              <w:bottom w:val="single" w:sz="4" w:space="0" w:color="000000"/>
            </w:tcBorders>
          </w:tcPr>
          <w:p w14:paraId="54E44117" w14:textId="44C9BC2A" w:rsidR="00FC10DF" w:rsidRDefault="00FC10DF" w:rsidP="00E5333D">
            <w:pPr>
              <w:pStyle w:val="TableParagraph"/>
              <w:spacing w:line="229" w:lineRule="exact"/>
              <w:ind w:right="69"/>
              <w:jc w:val="right"/>
            </w:pPr>
            <w:r>
              <w:rPr>
                <w:spacing w:val="-4"/>
              </w:rPr>
              <w:t>(</w:t>
            </w:r>
            <w:r w:rsidR="00AF4320">
              <w:rPr>
                <w:spacing w:val="-4"/>
              </w:rPr>
              <w:t>10</w:t>
            </w:r>
            <w:r>
              <w:rPr>
                <w:spacing w:val="-4"/>
              </w:rPr>
              <w:t>)</w:t>
            </w:r>
          </w:p>
        </w:tc>
      </w:tr>
      <w:tr w:rsidR="00FC10DF" w14:paraId="3680BF0F" w14:textId="77777777" w:rsidTr="00E5333D">
        <w:trPr>
          <w:trHeight w:val="253"/>
        </w:trPr>
        <w:tc>
          <w:tcPr>
            <w:tcW w:w="5942" w:type="dxa"/>
          </w:tcPr>
          <w:p w14:paraId="07C09AB7" w14:textId="77777777" w:rsidR="00FC10DF" w:rsidRDefault="00FC10DF" w:rsidP="00E5333D">
            <w:pPr>
              <w:pStyle w:val="TableParagraph"/>
              <w:spacing w:line="234" w:lineRule="exact"/>
              <w:ind w:left="50"/>
              <w:rPr>
                <w:b/>
              </w:rPr>
            </w:pPr>
            <w:r>
              <w:rPr>
                <w:b/>
              </w:rPr>
              <w:t>Общо</w:t>
            </w:r>
            <w:r>
              <w:rPr>
                <w:b/>
                <w:spacing w:val="-5"/>
              </w:rPr>
              <w:t xml:space="preserve"> </w:t>
            </w:r>
            <w:r>
              <w:rPr>
                <w:b/>
              </w:rPr>
              <w:t>разходи,</w:t>
            </w:r>
            <w:r>
              <w:rPr>
                <w:b/>
                <w:spacing w:val="-6"/>
              </w:rPr>
              <w:t xml:space="preserve"> </w:t>
            </w:r>
            <w:r>
              <w:rPr>
                <w:b/>
              </w:rPr>
              <w:t>признати</w:t>
            </w:r>
            <w:r>
              <w:rPr>
                <w:b/>
                <w:spacing w:val="-6"/>
              </w:rPr>
              <w:t xml:space="preserve"> </w:t>
            </w:r>
            <w:r>
              <w:rPr>
                <w:b/>
              </w:rPr>
              <w:t>в</w:t>
            </w:r>
            <w:r>
              <w:rPr>
                <w:b/>
                <w:spacing w:val="-5"/>
              </w:rPr>
              <w:t xml:space="preserve"> </w:t>
            </w:r>
            <w:r>
              <w:rPr>
                <w:b/>
              </w:rPr>
              <w:t>печалбата</w:t>
            </w:r>
            <w:r>
              <w:rPr>
                <w:b/>
                <w:spacing w:val="-7"/>
              </w:rPr>
              <w:t xml:space="preserve"> </w:t>
            </w:r>
            <w:r>
              <w:rPr>
                <w:b/>
              </w:rPr>
              <w:t>или</w:t>
            </w:r>
            <w:r>
              <w:rPr>
                <w:b/>
                <w:spacing w:val="-5"/>
              </w:rPr>
              <w:t xml:space="preserve"> </w:t>
            </w:r>
            <w:r>
              <w:rPr>
                <w:b/>
                <w:spacing w:val="-2"/>
              </w:rPr>
              <w:t>загубата</w:t>
            </w:r>
          </w:p>
        </w:tc>
        <w:tc>
          <w:tcPr>
            <w:tcW w:w="1441" w:type="dxa"/>
            <w:tcBorders>
              <w:top w:val="single" w:sz="4" w:space="0" w:color="000000"/>
              <w:bottom w:val="double" w:sz="4" w:space="0" w:color="000000"/>
            </w:tcBorders>
          </w:tcPr>
          <w:p w14:paraId="02FC1D0D" w14:textId="186EFCFB" w:rsidR="00FC10DF" w:rsidRDefault="00FC10DF" w:rsidP="00E5333D">
            <w:pPr>
              <w:pStyle w:val="TableParagraph"/>
              <w:spacing w:line="234" w:lineRule="exact"/>
              <w:ind w:right="83"/>
              <w:jc w:val="right"/>
              <w:rPr>
                <w:b/>
              </w:rPr>
            </w:pPr>
            <w:r>
              <w:rPr>
                <w:b/>
                <w:spacing w:val="-4"/>
              </w:rPr>
              <w:t>(</w:t>
            </w:r>
            <w:r w:rsidR="00AF4320">
              <w:rPr>
                <w:b/>
                <w:spacing w:val="-4"/>
              </w:rPr>
              <w:t>52</w:t>
            </w:r>
            <w:r>
              <w:rPr>
                <w:b/>
                <w:spacing w:val="-4"/>
              </w:rPr>
              <w:t>)</w:t>
            </w:r>
          </w:p>
        </w:tc>
        <w:tc>
          <w:tcPr>
            <w:tcW w:w="1259" w:type="dxa"/>
            <w:tcBorders>
              <w:top w:val="single" w:sz="4" w:space="0" w:color="000000"/>
              <w:bottom w:val="double" w:sz="4" w:space="0" w:color="000000"/>
            </w:tcBorders>
          </w:tcPr>
          <w:p w14:paraId="1CF3228A" w14:textId="5848B85A" w:rsidR="00FC10DF" w:rsidRDefault="00FC10DF" w:rsidP="00E5333D">
            <w:pPr>
              <w:pStyle w:val="TableParagraph"/>
              <w:spacing w:line="234" w:lineRule="exact"/>
              <w:ind w:right="68"/>
              <w:jc w:val="right"/>
              <w:rPr>
                <w:b/>
              </w:rPr>
            </w:pPr>
            <w:r>
              <w:rPr>
                <w:b/>
                <w:spacing w:val="-4"/>
              </w:rPr>
              <w:t>(</w:t>
            </w:r>
            <w:r w:rsidR="00AF4320">
              <w:rPr>
                <w:b/>
                <w:spacing w:val="-4"/>
              </w:rPr>
              <w:t>42</w:t>
            </w:r>
            <w:r>
              <w:rPr>
                <w:b/>
                <w:spacing w:val="-4"/>
              </w:rPr>
              <w:t>)</w:t>
            </w:r>
          </w:p>
        </w:tc>
      </w:tr>
    </w:tbl>
    <w:p w14:paraId="042E7267" w14:textId="77777777" w:rsidR="00FC10DF" w:rsidRDefault="00FC10DF" w:rsidP="00FC10DF">
      <w:pPr>
        <w:pStyle w:val="BodyText"/>
        <w:spacing w:before="5"/>
        <w:rPr>
          <w:sz w:val="27"/>
        </w:rPr>
      </w:pPr>
    </w:p>
    <w:p w14:paraId="04E785A1" w14:textId="77777777" w:rsidR="00FC10DF" w:rsidRDefault="00FC10DF" w:rsidP="00FC10DF">
      <w:pPr>
        <w:pStyle w:val="Heading4"/>
        <w:numPr>
          <w:ilvl w:val="0"/>
          <w:numId w:val="1"/>
        </w:numPr>
        <w:tabs>
          <w:tab w:val="left" w:pos="1508"/>
        </w:tabs>
        <w:ind w:left="1507" w:hanging="368"/>
      </w:pPr>
      <w:r>
        <w:t>Разходи</w:t>
      </w:r>
      <w:r>
        <w:rPr>
          <w:spacing w:val="-5"/>
        </w:rPr>
        <w:t xml:space="preserve"> </w:t>
      </w:r>
      <w:r>
        <w:t>за</w:t>
      </w:r>
      <w:r>
        <w:rPr>
          <w:spacing w:val="-5"/>
        </w:rPr>
        <w:t xml:space="preserve"> </w:t>
      </w:r>
      <w:r>
        <w:t>външни</w:t>
      </w:r>
      <w:r>
        <w:rPr>
          <w:spacing w:val="-1"/>
        </w:rPr>
        <w:t xml:space="preserve"> </w:t>
      </w:r>
      <w:r>
        <w:rPr>
          <w:spacing w:val="-2"/>
        </w:rPr>
        <w:t>услуги</w:t>
      </w:r>
    </w:p>
    <w:p w14:paraId="40FE2B68" w14:textId="77777777" w:rsidR="00FC10DF" w:rsidRDefault="00FC10DF" w:rsidP="00FC10DF">
      <w:pPr>
        <w:pStyle w:val="BodyText"/>
        <w:spacing w:before="5"/>
        <w:rPr>
          <w:b/>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848"/>
        <w:gridCol w:w="1424"/>
        <w:gridCol w:w="1316"/>
      </w:tblGrid>
      <w:tr w:rsidR="00FC10DF" w14:paraId="6D1B1707" w14:textId="77777777" w:rsidTr="00E5333D">
        <w:trPr>
          <w:trHeight w:val="250"/>
        </w:trPr>
        <w:tc>
          <w:tcPr>
            <w:tcW w:w="5848" w:type="dxa"/>
          </w:tcPr>
          <w:p w14:paraId="71D41E47" w14:textId="77777777" w:rsidR="00FC10DF" w:rsidRDefault="00FC10DF" w:rsidP="00E5333D">
            <w:pPr>
              <w:pStyle w:val="TableParagraph"/>
              <w:rPr>
                <w:rFonts w:ascii="Times New Roman"/>
                <w:sz w:val="18"/>
              </w:rPr>
            </w:pPr>
          </w:p>
        </w:tc>
        <w:tc>
          <w:tcPr>
            <w:tcW w:w="1424" w:type="dxa"/>
          </w:tcPr>
          <w:p w14:paraId="719A8067" w14:textId="2672636A" w:rsidR="00FC10DF" w:rsidRDefault="00FC10DF" w:rsidP="00E5333D">
            <w:pPr>
              <w:pStyle w:val="TableParagraph"/>
              <w:spacing w:line="231" w:lineRule="exact"/>
              <w:ind w:right="103"/>
              <w:jc w:val="right"/>
              <w:rPr>
                <w:b/>
              </w:rPr>
            </w:pPr>
            <w:r>
              <w:rPr>
                <w:b/>
                <w:spacing w:val="-2"/>
              </w:rPr>
              <w:t>3</w:t>
            </w:r>
            <w:r w:rsidR="001A3EDF">
              <w:rPr>
                <w:b/>
                <w:spacing w:val="-2"/>
              </w:rPr>
              <w:t>0</w:t>
            </w:r>
            <w:r>
              <w:rPr>
                <w:b/>
                <w:spacing w:val="-2"/>
              </w:rPr>
              <w:t>.</w:t>
            </w:r>
            <w:r w:rsidR="001A3EDF">
              <w:rPr>
                <w:b/>
                <w:spacing w:val="-2"/>
              </w:rPr>
              <w:t>0</w:t>
            </w:r>
            <w:r w:rsidR="00AF4320">
              <w:rPr>
                <w:b/>
                <w:spacing w:val="-2"/>
              </w:rPr>
              <w:t>9</w:t>
            </w:r>
            <w:r>
              <w:rPr>
                <w:b/>
                <w:spacing w:val="-2"/>
              </w:rPr>
              <w:t>.202</w:t>
            </w:r>
            <w:r w:rsidR="00140CEC">
              <w:rPr>
                <w:b/>
                <w:spacing w:val="-2"/>
              </w:rPr>
              <w:t>4</w:t>
            </w:r>
          </w:p>
        </w:tc>
        <w:tc>
          <w:tcPr>
            <w:tcW w:w="1316" w:type="dxa"/>
          </w:tcPr>
          <w:p w14:paraId="4F3CDDF0" w14:textId="38592F01" w:rsidR="00FC10DF" w:rsidRDefault="00FC10DF" w:rsidP="00E5333D">
            <w:pPr>
              <w:pStyle w:val="TableParagraph"/>
              <w:spacing w:line="231" w:lineRule="exact"/>
              <w:ind w:right="103"/>
              <w:jc w:val="right"/>
              <w:rPr>
                <w:b/>
              </w:rPr>
            </w:pPr>
            <w:r>
              <w:rPr>
                <w:b/>
                <w:spacing w:val="-2"/>
              </w:rPr>
              <w:t>3</w:t>
            </w:r>
            <w:r w:rsidR="001A3EDF">
              <w:rPr>
                <w:b/>
                <w:spacing w:val="-2"/>
              </w:rPr>
              <w:t>0</w:t>
            </w:r>
            <w:r>
              <w:rPr>
                <w:b/>
                <w:spacing w:val="-2"/>
              </w:rPr>
              <w:t>.</w:t>
            </w:r>
            <w:r w:rsidR="001A3EDF">
              <w:rPr>
                <w:b/>
                <w:spacing w:val="-2"/>
              </w:rPr>
              <w:t>0</w:t>
            </w:r>
            <w:r w:rsidR="00AF4320">
              <w:rPr>
                <w:b/>
                <w:spacing w:val="-2"/>
              </w:rPr>
              <w:t>9</w:t>
            </w:r>
            <w:r>
              <w:rPr>
                <w:b/>
                <w:spacing w:val="-2"/>
              </w:rPr>
              <w:t>.202</w:t>
            </w:r>
            <w:r w:rsidR="00140CEC">
              <w:rPr>
                <w:b/>
                <w:spacing w:val="-2"/>
              </w:rPr>
              <w:t>3</w:t>
            </w:r>
          </w:p>
        </w:tc>
      </w:tr>
      <w:tr w:rsidR="00FC10DF" w14:paraId="5AB88C6F" w14:textId="77777777" w:rsidTr="00E5333D">
        <w:trPr>
          <w:trHeight w:val="344"/>
        </w:trPr>
        <w:tc>
          <w:tcPr>
            <w:tcW w:w="5848" w:type="dxa"/>
          </w:tcPr>
          <w:p w14:paraId="434F5563" w14:textId="77777777" w:rsidR="00FC10DF" w:rsidRDefault="00FC10DF" w:rsidP="00E5333D">
            <w:pPr>
              <w:pStyle w:val="TableParagraph"/>
              <w:rPr>
                <w:rFonts w:ascii="Times New Roman"/>
              </w:rPr>
            </w:pPr>
          </w:p>
        </w:tc>
        <w:tc>
          <w:tcPr>
            <w:tcW w:w="1424" w:type="dxa"/>
          </w:tcPr>
          <w:p w14:paraId="558B9BE4" w14:textId="77777777" w:rsidR="00FC10DF" w:rsidRDefault="00FC10DF" w:rsidP="00E5333D">
            <w:pPr>
              <w:pStyle w:val="TableParagraph"/>
              <w:spacing w:line="250" w:lineRule="exact"/>
              <w:ind w:right="105"/>
              <w:jc w:val="right"/>
              <w:rPr>
                <w:b/>
              </w:rPr>
            </w:pPr>
            <w:r>
              <w:rPr>
                <w:b/>
              </w:rPr>
              <w:t>‘000</w:t>
            </w:r>
            <w:r>
              <w:rPr>
                <w:b/>
                <w:spacing w:val="-1"/>
              </w:rPr>
              <w:t xml:space="preserve"> </w:t>
            </w:r>
            <w:r>
              <w:rPr>
                <w:b/>
                <w:spacing w:val="-5"/>
              </w:rPr>
              <w:t>лв.</w:t>
            </w:r>
          </w:p>
        </w:tc>
        <w:tc>
          <w:tcPr>
            <w:tcW w:w="1316" w:type="dxa"/>
          </w:tcPr>
          <w:p w14:paraId="67E86D5E" w14:textId="77777777" w:rsidR="00FC10DF" w:rsidRDefault="00FC10DF" w:rsidP="00E5333D">
            <w:pPr>
              <w:pStyle w:val="TableParagraph"/>
              <w:spacing w:line="250" w:lineRule="exact"/>
              <w:ind w:right="103"/>
              <w:jc w:val="right"/>
              <w:rPr>
                <w:b/>
              </w:rPr>
            </w:pPr>
            <w:r>
              <w:rPr>
                <w:b/>
              </w:rPr>
              <w:t>‘000</w:t>
            </w:r>
            <w:r>
              <w:rPr>
                <w:b/>
                <w:spacing w:val="-1"/>
              </w:rPr>
              <w:t xml:space="preserve"> </w:t>
            </w:r>
            <w:r>
              <w:rPr>
                <w:b/>
                <w:spacing w:val="-5"/>
              </w:rPr>
              <w:t>лв.</w:t>
            </w:r>
          </w:p>
        </w:tc>
      </w:tr>
      <w:tr w:rsidR="00FC10DF" w14:paraId="77238317" w14:textId="77777777" w:rsidTr="00E5333D">
        <w:trPr>
          <w:trHeight w:val="253"/>
        </w:trPr>
        <w:tc>
          <w:tcPr>
            <w:tcW w:w="5848" w:type="dxa"/>
          </w:tcPr>
          <w:p w14:paraId="74F05DA1" w14:textId="77777777" w:rsidR="00FC10DF" w:rsidRDefault="00FC10DF" w:rsidP="00E5333D">
            <w:pPr>
              <w:pStyle w:val="TableParagraph"/>
              <w:spacing w:line="233" w:lineRule="exact"/>
              <w:ind w:left="50"/>
            </w:pPr>
            <w:r>
              <w:t>Счетоводни</w:t>
            </w:r>
            <w:r>
              <w:rPr>
                <w:spacing w:val="-9"/>
              </w:rPr>
              <w:t xml:space="preserve"> </w:t>
            </w:r>
            <w:r>
              <w:rPr>
                <w:spacing w:val="-2"/>
              </w:rPr>
              <w:t>услуги</w:t>
            </w:r>
          </w:p>
        </w:tc>
        <w:tc>
          <w:tcPr>
            <w:tcW w:w="1424" w:type="dxa"/>
          </w:tcPr>
          <w:p w14:paraId="4444EB7D" w14:textId="6472F59A" w:rsidR="00FC10DF" w:rsidRDefault="00FC10DF" w:rsidP="00E5333D">
            <w:pPr>
              <w:pStyle w:val="TableParagraph"/>
              <w:spacing w:line="233" w:lineRule="exact"/>
              <w:ind w:right="104"/>
              <w:jc w:val="right"/>
            </w:pPr>
            <w:r>
              <w:rPr>
                <w:spacing w:val="-5"/>
              </w:rPr>
              <w:t>(</w:t>
            </w:r>
            <w:r w:rsidR="007C51BE">
              <w:rPr>
                <w:spacing w:val="-5"/>
              </w:rPr>
              <w:t>11</w:t>
            </w:r>
            <w:r>
              <w:rPr>
                <w:spacing w:val="-5"/>
              </w:rPr>
              <w:t>)</w:t>
            </w:r>
          </w:p>
        </w:tc>
        <w:tc>
          <w:tcPr>
            <w:tcW w:w="1316" w:type="dxa"/>
          </w:tcPr>
          <w:p w14:paraId="230AF9F2" w14:textId="62AF31C1" w:rsidR="00FC10DF" w:rsidRDefault="00FC10DF" w:rsidP="00E5333D">
            <w:pPr>
              <w:pStyle w:val="TableParagraph"/>
              <w:spacing w:line="233" w:lineRule="exact"/>
              <w:ind w:right="103"/>
              <w:jc w:val="right"/>
            </w:pPr>
            <w:r>
              <w:rPr>
                <w:spacing w:val="-5"/>
              </w:rPr>
              <w:t>(</w:t>
            </w:r>
            <w:r w:rsidR="007C51BE">
              <w:rPr>
                <w:spacing w:val="-5"/>
              </w:rPr>
              <w:t>8</w:t>
            </w:r>
            <w:r>
              <w:rPr>
                <w:spacing w:val="-5"/>
              </w:rPr>
              <w:t>)</w:t>
            </w:r>
          </w:p>
        </w:tc>
      </w:tr>
      <w:tr w:rsidR="00FC10DF" w14:paraId="0A015B0A" w14:textId="77777777" w:rsidTr="00E5333D">
        <w:trPr>
          <w:trHeight w:val="253"/>
        </w:trPr>
        <w:tc>
          <w:tcPr>
            <w:tcW w:w="5848" w:type="dxa"/>
          </w:tcPr>
          <w:p w14:paraId="286902D1" w14:textId="77777777" w:rsidR="00FC10DF" w:rsidRDefault="00FC10DF" w:rsidP="00E5333D">
            <w:pPr>
              <w:pStyle w:val="TableParagraph"/>
              <w:spacing w:line="233" w:lineRule="exact"/>
              <w:ind w:left="50"/>
            </w:pPr>
            <w:r>
              <w:t>Независим</w:t>
            </w:r>
            <w:r>
              <w:rPr>
                <w:spacing w:val="-7"/>
              </w:rPr>
              <w:t xml:space="preserve"> </w:t>
            </w:r>
            <w:r>
              <w:t>финансов</w:t>
            </w:r>
            <w:r>
              <w:rPr>
                <w:spacing w:val="-5"/>
              </w:rPr>
              <w:t xml:space="preserve"> </w:t>
            </w:r>
            <w:r>
              <w:rPr>
                <w:spacing w:val="-4"/>
              </w:rPr>
              <w:t>одит</w:t>
            </w:r>
          </w:p>
        </w:tc>
        <w:tc>
          <w:tcPr>
            <w:tcW w:w="1424" w:type="dxa"/>
          </w:tcPr>
          <w:p w14:paraId="5F9DD055" w14:textId="2BE33D3A" w:rsidR="00FC10DF" w:rsidRDefault="00FC10DF" w:rsidP="00E5333D">
            <w:pPr>
              <w:pStyle w:val="TableParagraph"/>
              <w:spacing w:line="233" w:lineRule="exact"/>
              <w:ind w:right="104"/>
              <w:jc w:val="right"/>
            </w:pPr>
            <w:r>
              <w:rPr>
                <w:spacing w:val="-5"/>
              </w:rPr>
              <w:t>(</w:t>
            </w:r>
            <w:r w:rsidR="007C51BE">
              <w:rPr>
                <w:spacing w:val="-5"/>
              </w:rPr>
              <w:t>7</w:t>
            </w:r>
            <w:r>
              <w:rPr>
                <w:spacing w:val="-5"/>
              </w:rPr>
              <w:t>)</w:t>
            </w:r>
          </w:p>
        </w:tc>
        <w:tc>
          <w:tcPr>
            <w:tcW w:w="1316" w:type="dxa"/>
          </w:tcPr>
          <w:p w14:paraId="444E46DD" w14:textId="02ACE495" w:rsidR="00FC10DF" w:rsidRDefault="00FC10DF" w:rsidP="00E5333D">
            <w:pPr>
              <w:pStyle w:val="TableParagraph"/>
              <w:spacing w:line="233" w:lineRule="exact"/>
              <w:ind w:right="103"/>
              <w:jc w:val="right"/>
            </w:pPr>
            <w:r>
              <w:rPr>
                <w:lang w:val="en-US"/>
              </w:rPr>
              <w:t>(</w:t>
            </w:r>
            <w:r w:rsidR="00140CEC">
              <w:t>6</w:t>
            </w:r>
            <w:r>
              <w:t>)</w:t>
            </w:r>
          </w:p>
        </w:tc>
      </w:tr>
      <w:tr w:rsidR="00FC10DF" w14:paraId="5A95EC15" w14:textId="77777777" w:rsidTr="00E5333D">
        <w:trPr>
          <w:trHeight w:val="250"/>
        </w:trPr>
        <w:tc>
          <w:tcPr>
            <w:tcW w:w="5848" w:type="dxa"/>
          </w:tcPr>
          <w:p w14:paraId="710E3E6F" w14:textId="77777777" w:rsidR="00FC10DF" w:rsidRDefault="00FC10DF" w:rsidP="00E5333D">
            <w:pPr>
              <w:pStyle w:val="TableParagraph"/>
              <w:spacing w:line="230" w:lineRule="exact"/>
              <w:ind w:left="50"/>
            </w:pPr>
            <w:r>
              <w:rPr>
                <w:spacing w:val="-2"/>
              </w:rPr>
              <w:t>Други</w:t>
            </w:r>
          </w:p>
        </w:tc>
        <w:tc>
          <w:tcPr>
            <w:tcW w:w="1424" w:type="dxa"/>
            <w:tcBorders>
              <w:bottom w:val="single" w:sz="4" w:space="0" w:color="000000"/>
            </w:tcBorders>
          </w:tcPr>
          <w:p w14:paraId="4A7E242E" w14:textId="5CA30E0B" w:rsidR="00FC10DF" w:rsidRDefault="00FC10DF" w:rsidP="00E5333D">
            <w:pPr>
              <w:pStyle w:val="TableParagraph"/>
              <w:spacing w:line="230" w:lineRule="exact"/>
              <w:ind w:right="105"/>
              <w:jc w:val="right"/>
            </w:pPr>
            <w:r>
              <w:rPr>
                <w:spacing w:val="-5"/>
              </w:rPr>
              <w:t>(</w:t>
            </w:r>
            <w:r w:rsidR="007C51BE">
              <w:rPr>
                <w:spacing w:val="-5"/>
              </w:rPr>
              <w:t>16</w:t>
            </w:r>
            <w:r>
              <w:rPr>
                <w:spacing w:val="-5"/>
              </w:rPr>
              <w:t>)</w:t>
            </w:r>
          </w:p>
        </w:tc>
        <w:tc>
          <w:tcPr>
            <w:tcW w:w="1316" w:type="dxa"/>
            <w:tcBorders>
              <w:bottom w:val="single" w:sz="4" w:space="0" w:color="000000"/>
            </w:tcBorders>
          </w:tcPr>
          <w:p w14:paraId="643EDC4A" w14:textId="69282F94" w:rsidR="00FC10DF" w:rsidRDefault="00FC10DF" w:rsidP="00E5333D">
            <w:pPr>
              <w:pStyle w:val="TableParagraph"/>
              <w:spacing w:line="230" w:lineRule="exact"/>
              <w:ind w:right="103"/>
              <w:jc w:val="right"/>
            </w:pPr>
            <w:r>
              <w:rPr>
                <w:spacing w:val="-5"/>
              </w:rPr>
              <w:t>(</w:t>
            </w:r>
            <w:r w:rsidR="007C51BE">
              <w:rPr>
                <w:spacing w:val="-5"/>
              </w:rPr>
              <w:t>12</w:t>
            </w:r>
            <w:r>
              <w:rPr>
                <w:spacing w:val="-5"/>
              </w:rPr>
              <w:t>)</w:t>
            </w:r>
          </w:p>
        </w:tc>
      </w:tr>
      <w:tr w:rsidR="00FC10DF" w14:paraId="7AE86760" w14:textId="77777777" w:rsidTr="00E5333D">
        <w:trPr>
          <w:trHeight w:val="253"/>
        </w:trPr>
        <w:tc>
          <w:tcPr>
            <w:tcW w:w="5848" w:type="dxa"/>
          </w:tcPr>
          <w:p w14:paraId="448EBC5E" w14:textId="77777777" w:rsidR="00FC10DF" w:rsidRDefault="00FC10DF" w:rsidP="00E5333D">
            <w:pPr>
              <w:pStyle w:val="TableParagraph"/>
              <w:rPr>
                <w:rFonts w:ascii="Times New Roman"/>
                <w:sz w:val="18"/>
              </w:rPr>
            </w:pPr>
          </w:p>
        </w:tc>
        <w:tc>
          <w:tcPr>
            <w:tcW w:w="1424" w:type="dxa"/>
            <w:tcBorders>
              <w:top w:val="single" w:sz="4" w:space="0" w:color="000000"/>
              <w:bottom w:val="double" w:sz="4" w:space="0" w:color="000000"/>
            </w:tcBorders>
          </w:tcPr>
          <w:p w14:paraId="32DD3AB7" w14:textId="28F31209" w:rsidR="00FC10DF" w:rsidRDefault="00FC10DF" w:rsidP="00E5333D">
            <w:pPr>
              <w:pStyle w:val="TableParagraph"/>
              <w:spacing w:line="234" w:lineRule="exact"/>
              <w:ind w:right="104"/>
              <w:jc w:val="right"/>
              <w:rPr>
                <w:b/>
              </w:rPr>
            </w:pPr>
            <w:r>
              <w:rPr>
                <w:b/>
                <w:spacing w:val="-4"/>
              </w:rPr>
              <w:t>(</w:t>
            </w:r>
            <w:r w:rsidR="007C51BE">
              <w:rPr>
                <w:b/>
                <w:spacing w:val="-4"/>
              </w:rPr>
              <w:t>34</w:t>
            </w:r>
            <w:r>
              <w:rPr>
                <w:b/>
                <w:spacing w:val="-4"/>
              </w:rPr>
              <w:t>)</w:t>
            </w:r>
          </w:p>
        </w:tc>
        <w:tc>
          <w:tcPr>
            <w:tcW w:w="1316" w:type="dxa"/>
            <w:tcBorders>
              <w:top w:val="single" w:sz="4" w:space="0" w:color="000000"/>
              <w:bottom w:val="double" w:sz="4" w:space="0" w:color="000000"/>
            </w:tcBorders>
          </w:tcPr>
          <w:p w14:paraId="6C224CC7" w14:textId="79620398" w:rsidR="00FC10DF" w:rsidRDefault="00FC10DF" w:rsidP="00E5333D">
            <w:pPr>
              <w:pStyle w:val="TableParagraph"/>
              <w:spacing w:line="234" w:lineRule="exact"/>
              <w:ind w:right="103"/>
              <w:jc w:val="right"/>
              <w:rPr>
                <w:b/>
              </w:rPr>
            </w:pPr>
            <w:r>
              <w:rPr>
                <w:b/>
                <w:spacing w:val="-4"/>
              </w:rPr>
              <w:t>(</w:t>
            </w:r>
            <w:r w:rsidR="007C51BE">
              <w:rPr>
                <w:b/>
                <w:spacing w:val="-4"/>
              </w:rPr>
              <w:t>26</w:t>
            </w:r>
            <w:r>
              <w:rPr>
                <w:b/>
                <w:spacing w:val="-4"/>
              </w:rPr>
              <w:t>)</w:t>
            </w:r>
          </w:p>
        </w:tc>
      </w:tr>
    </w:tbl>
    <w:p w14:paraId="67C195F1" w14:textId="77777777" w:rsidR="00CF231E" w:rsidRDefault="00CF231E" w:rsidP="00FC10DF">
      <w:pPr>
        <w:pStyle w:val="Heading5"/>
        <w:spacing w:before="128"/>
        <w:ind w:left="1140"/>
      </w:pPr>
    </w:p>
    <w:p w14:paraId="40D2BC18" w14:textId="3DF12913" w:rsidR="00FC10DF" w:rsidRDefault="00FC10DF" w:rsidP="00FC10DF">
      <w:pPr>
        <w:pStyle w:val="Heading5"/>
        <w:spacing w:before="128"/>
        <w:ind w:left="1140"/>
      </w:pPr>
      <w:r>
        <w:t>Възнаграждение</w:t>
      </w:r>
      <w:r>
        <w:rPr>
          <w:spacing w:val="-8"/>
        </w:rPr>
        <w:t xml:space="preserve"> </w:t>
      </w:r>
      <w:r>
        <w:t>за</w:t>
      </w:r>
      <w:r>
        <w:rPr>
          <w:spacing w:val="-7"/>
        </w:rPr>
        <w:t xml:space="preserve"> </w:t>
      </w:r>
      <w:r>
        <w:t>одиторски</w:t>
      </w:r>
      <w:r>
        <w:rPr>
          <w:spacing w:val="-7"/>
        </w:rPr>
        <w:t xml:space="preserve"> </w:t>
      </w:r>
      <w:r>
        <w:rPr>
          <w:spacing w:val="-2"/>
        </w:rPr>
        <w:t>услуги</w:t>
      </w:r>
    </w:p>
    <w:p w14:paraId="6F86C60C" w14:textId="4AB95BB4" w:rsidR="00FC10DF" w:rsidRDefault="00FC10DF" w:rsidP="00FC10DF">
      <w:pPr>
        <w:pStyle w:val="BodyText"/>
        <w:spacing w:before="119"/>
        <w:ind w:left="1139" w:right="939"/>
        <w:jc w:val="both"/>
      </w:pPr>
      <w:r>
        <w:t>Разходи за</w:t>
      </w:r>
      <w:r>
        <w:rPr>
          <w:spacing w:val="-2"/>
        </w:rPr>
        <w:t xml:space="preserve"> </w:t>
      </w:r>
      <w:r>
        <w:t>възнаграждението за</w:t>
      </w:r>
      <w:r>
        <w:rPr>
          <w:spacing w:val="-2"/>
        </w:rPr>
        <w:t xml:space="preserve"> </w:t>
      </w:r>
      <w:r>
        <w:t>независим</w:t>
      </w:r>
      <w:r>
        <w:rPr>
          <w:spacing w:val="-2"/>
        </w:rPr>
        <w:t xml:space="preserve"> </w:t>
      </w:r>
      <w:r>
        <w:t>финансов</w:t>
      </w:r>
      <w:r>
        <w:rPr>
          <w:spacing w:val="-1"/>
        </w:rPr>
        <w:t xml:space="preserve"> </w:t>
      </w:r>
      <w:r>
        <w:t>одит отчетени</w:t>
      </w:r>
      <w:r>
        <w:rPr>
          <w:spacing w:val="-2"/>
        </w:rPr>
        <w:t xml:space="preserve"> </w:t>
      </w:r>
      <w:r>
        <w:t>през 202</w:t>
      </w:r>
      <w:r w:rsidR="00FB46D6">
        <w:t>4</w:t>
      </w:r>
      <w:r>
        <w:rPr>
          <w:spacing w:val="-2"/>
        </w:rPr>
        <w:t xml:space="preserve"> </w:t>
      </w:r>
      <w:r>
        <w:t>г. е в размер на</w:t>
      </w:r>
      <w:r>
        <w:rPr>
          <w:spacing w:val="-1"/>
        </w:rPr>
        <w:t xml:space="preserve"> </w:t>
      </w:r>
      <w:r w:rsidR="00FB46D6">
        <w:rPr>
          <w:spacing w:val="-1"/>
        </w:rPr>
        <w:t>6</w:t>
      </w:r>
      <w:r>
        <w:t xml:space="preserve"> хил. лв. През годината не</w:t>
      </w:r>
      <w:r>
        <w:rPr>
          <w:spacing w:val="-2"/>
        </w:rPr>
        <w:t xml:space="preserve"> </w:t>
      </w:r>
      <w:r>
        <w:t>са</w:t>
      </w:r>
      <w:r>
        <w:rPr>
          <w:spacing w:val="-2"/>
        </w:rPr>
        <w:t xml:space="preserve"> </w:t>
      </w:r>
      <w:r>
        <w:t>предоставяни данъчни консултации или други услуги, несвързани с одита.</w:t>
      </w:r>
    </w:p>
    <w:p w14:paraId="418F9FC5" w14:textId="77777777" w:rsidR="00CF231E" w:rsidRDefault="00CF231E" w:rsidP="00FC10DF">
      <w:pPr>
        <w:pStyle w:val="BodyText"/>
        <w:spacing w:before="119"/>
        <w:ind w:left="1139" w:right="939"/>
        <w:jc w:val="both"/>
      </w:pPr>
    </w:p>
    <w:p w14:paraId="1011CE66" w14:textId="69999901" w:rsidR="007B3F3F" w:rsidRPr="000948E6" w:rsidRDefault="007B3F3F" w:rsidP="007B3F3F">
      <w:pPr>
        <w:pStyle w:val="BodyText"/>
        <w:numPr>
          <w:ilvl w:val="0"/>
          <w:numId w:val="1"/>
        </w:numPr>
        <w:spacing w:before="119"/>
        <w:ind w:right="939"/>
        <w:jc w:val="both"/>
        <w:rPr>
          <w:b/>
          <w:bCs/>
        </w:rPr>
      </w:pPr>
      <w:r w:rsidRPr="000948E6">
        <w:rPr>
          <w:b/>
          <w:bCs/>
        </w:rPr>
        <w:t>Разходи за лихви</w:t>
      </w:r>
    </w:p>
    <w:p w14:paraId="04ECFAC2" w14:textId="77777777" w:rsidR="00BB1C47" w:rsidRDefault="007B3F3F" w:rsidP="007B3F3F">
      <w:pPr>
        <w:pStyle w:val="BodyText"/>
        <w:spacing w:before="119"/>
        <w:ind w:left="1384" w:right="939"/>
        <w:jc w:val="both"/>
      </w:pPr>
      <w:r>
        <w:t>На 19.04.2024 г. Дружеството емитира облигации</w:t>
      </w:r>
      <w:r w:rsidR="008A3CAA">
        <w:t xml:space="preserve"> с </w:t>
      </w:r>
      <w:r w:rsidR="008A3CAA" w:rsidRPr="008A3CAA">
        <w:t>ISIN код на емисията: BG2100015242</w:t>
      </w:r>
      <w:r w:rsidR="008A3CAA">
        <w:rPr>
          <w:lang w:val="en-US"/>
        </w:rPr>
        <w:t>.</w:t>
      </w:r>
      <w:r w:rsidR="008A3CAA">
        <w:t xml:space="preserve"> И</w:t>
      </w:r>
      <w:r>
        <w:t xml:space="preserve">нформацията за </w:t>
      </w:r>
      <w:r w:rsidR="008A3CAA">
        <w:t xml:space="preserve">параметрите на </w:t>
      </w:r>
      <w:r>
        <w:t xml:space="preserve">облигационния заем е подробно описана в т. 13 от настоящите бележки. </w:t>
      </w:r>
    </w:p>
    <w:p w14:paraId="55782540" w14:textId="5D6C8DB4" w:rsidR="007B3F3F" w:rsidRDefault="007B3F3F" w:rsidP="007B3F3F">
      <w:pPr>
        <w:pStyle w:val="BodyText"/>
        <w:spacing w:before="119"/>
        <w:ind w:left="1384" w:right="939"/>
        <w:jc w:val="both"/>
      </w:pPr>
      <w:r>
        <w:t>Към 30.0</w:t>
      </w:r>
      <w:r w:rsidR="00FA5334">
        <w:t>9</w:t>
      </w:r>
      <w:r>
        <w:t xml:space="preserve">.2024 г. Дружеството е начислило текущ разход за лихви по облигационната емисия в размер на </w:t>
      </w:r>
      <w:r w:rsidR="00FA5334">
        <w:t>233</w:t>
      </w:r>
      <w:r>
        <w:t xml:space="preserve"> хил. лв.</w:t>
      </w:r>
    </w:p>
    <w:p w14:paraId="2068B8B1" w14:textId="77777777" w:rsidR="00FC10DF" w:rsidRDefault="00FC10DF" w:rsidP="00FC10DF">
      <w:pPr>
        <w:pStyle w:val="BodyText"/>
        <w:spacing w:before="119"/>
        <w:ind w:left="1139" w:right="939"/>
        <w:jc w:val="both"/>
      </w:pPr>
    </w:p>
    <w:p w14:paraId="6C821B5D" w14:textId="77777777" w:rsidR="00FC10DF" w:rsidRDefault="00FC10DF" w:rsidP="00FC10DF">
      <w:pPr>
        <w:pStyle w:val="BodyText"/>
        <w:spacing w:before="119"/>
        <w:ind w:left="1139" w:right="939"/>
        <w:jc w:val="both"/>
      </w:pPr>
    </w:p>
    <w:p w14:paraId="5660C069" w14:textId="77777777" w:rsidR="00FC10DF" w:rsidRDefault="00FC10DF" w:rsidP="00FC10DF">
      <w:pPr>
        <w:pStyle w:val="BodyText"/>
      </w:pPr>
    </w:p>
    <w:p w14:paraId="58C25F46" w14:textId="77777777" w:rsidR="00FC10DF" w:rsidRDefault="00FC10DF" w:rsidP="00FC10DF">
      <w:pPr>
        <w:pStyle w:val="ListParagraph"/>
        <w:numPr>
          <w:ilvl w:val="0"/>
          <w:numId w:val="1"/>
        </w:numPr>
        <w:tabs>
          <w:tab w:val="left" w:pos="1507"/>
        </w:tabs>
        <w:ind w:left="1506" w:hanging="368"/>
        <w:rPr>
          <w:b/>
        </w:rPr>
      </w:pPr>
      <w:r>
        <w:rPr>
          <w:b/>
        </w:rPr>
        <w:t>Други</w:t>
      </w:r>
      <w:r>
        <w:rPr>
          <w:b/>
          <w:spacing w:val="-3"/>
        </w:rPr>
        <w:t xml:space="preserve"> </w:t>
      </w:r>
      <w:r>
        <w:rPr>
          <w:b/>
          <w:spacing w:val="-2"/>
        </w:rPr>
        <w:t>разходи</w:t>
      </w:r>
    </w:p>
    <w:tbl>
      <w:tblPr>
        <w:tblW w:w="0" w:type="auto"/>
        <w:tblInd w:w="1205" w:type="dxa"/>
        <w:tblLayout w:type="fixed"/>
        <w:tblCellMar>
          <w:left w:w="0" w:type="dxa"/>
          <w:right w:w="0" w:type="dxa"/>
        </w:tblCellMar>
        <w:tblLook w:val="01E0" w:firstRow="1" w:lastRow="1" w:firstColumn="1" w:lastColumn="1" w:noHBand="0" w:noVBand="0"/>
      </w:tblPr>
      <w:tblGrid>
        <w:gridCol w:w="5848"/>
        <w:gridCol w:w="1424"/>
        <w:gridCol w:w="1317"/>
      </w:tblGrid>
      <w:tr w:rsidR="00FC10DF" w14:paraId="5AFD3730" w14:textId="77777777" w:rsidTr="00E5333D">
        <w:trPr>
          <w:trHeight w:val="250"/>
        </w:trPr>
        <w:tc>
          <w:tcPr>
            <w:tcW w:w="5848" w:type="dxa"/>
          </w:tcPr>
          <w:p w14:paraId="33CDE62F" w14:textId="77777777" w:rsidR="00FC10DF" w:rsidRDefault="00FC10DF" w:rsidP="00E5333D">
            <w:pPr>
              <w:pStyle w:val="TableParagraph"/>
              <w:rPr>
                <w:rFonts w:ascii="Times New Roman"/>
                <w:sz w:val="18"/>
              </w:rPr>
            </w:pPr>
          </w:p>
        </w:tc>
        <w:tc>
          <w:tcPr>
            <w:tcW w:w="1424" w:type="dxa"/>
          </w:tcPr>
          <w:p w14:paraId="7D04662C" w14:textId="14C57301" w:rsidR="00FC10DF" w:rsidRDefault="00FC10DF" w:rsidP="00E5333D">
            <w:pPr>
              <w:pStyle w:val="TableParagraph"/>
              <w:spacing w:line="231" w:lineRule="exact"/>
              <w:ind w:right="104"/>
              <w:jc w:val="right"/>
              <w:rPr>
                <w:b/>
              </w:rPr>
            </w:pPr>
            <w:r>
              <w:rPr>
                <w:b/>
                <w:spacing w:val="-2"/>
              </w:rPr>
              <w:t>3</w:t>
            </w:r>
            <w:r w:rsidR="00F71593">
              <w:rPr>
                <w:b/>
                <w:spacing w:val="-2"/>
              </w:rPr>
              <w:t>0</w:t>
            </w:r>
            <w:r>
              <w:rPr>
                <w:b/>
                <w:spacing w:val="-2"/>
              </w:rPr>
              <w:t>.</w:t>
            </w:r>
            <w:r w:rsidR="00F71593">
              <w:rPr>
                <w:b/>
                <w:spacing w:val="-2"/>
              </w:rPr>
              <w:t>0</w:t>
            </w:r>
            <w:r w:rsidR="00FA5334">
              <w:rPr>
                <w:b/>
                <w:spacing w:val="-2"/>
              </w:rPr>
              <w:t>9</w:t>
            </w:r>
            <w:r>
              <w:rPr>
                <w:b/>
                <w:spacing w:val="-2"/>
              </w:rPr>
              <w:t>.202</w:t>
            </w:r>
            <w:r w:rsidR="00FB46D6">
              <w:rPr>
                <w:b/>
                <w:spacing w:val="-2"/>
              </w:rPr>
              <w:t>4</w:t>
            </w:r>
          </w:p>
        </w:tc>
        <w:tc>
          <w:tcPr>
            <w:tcW w:w="1317" w:type="dxa"/>
          </w:tcPr>
          <w:p w14:paraId="2CD0A2AB" w14:textId="38B16D24" w:rsidR="00FC10DF" w:rsidRDefault="00FC10DF" w:rsidP="00E5333D">
            <w:pPr>
              <w:pStyle w:val="TableParagraph"/>
              <w:spacing w:line="231" w:lineRule="exact"/>
              <w:ind w:right="104"/>
              <w:jc w:val="right"/>
              <w:rPr>
                <w:b/>
              </w:rPr>
            </w:pPr>
            <w:r>
              <w:rPr>
                <w:b/>
                <w:spacing w:val="-2"/>
              </w:rPr>
              <w:t>3</w:t>
            </w:r>
            <w:r w:rsidR="00F71593">
              <w:rPr>
                <w:b/>
                <w:spacing w:val="-2"/>
              </w:rPr>
              <w:t>0</w:t>
            </w:r>
            <w:r>
              <w:rPr>
                <w:b/>
                <w:spacing w:val="-2"/>
              </w:rPr>
              <w:t>.</w:t>
            </w:r>
            <w:r w:rsidR="00F71593">
              <w:rPr>
                <w:b/>
                <w:spacing w:val="-2"/>
              </w:rPr>
              <w:t>0</w:t>
            </w:r>
            <w:r w:rsidR="00FA5334">
              <w:rPr>
                <w:b/>
                <w:spacing w:val="-2"/>
              </w:rPr>
              <w:t>9</w:t>
            </w:r>
            <w:r>
              <w:rPr>
                <w:b/>
                <w:spacing w:val="-2"/>
              </w:rPr>
              <w:t>.202</w:t>
            </w:r>
            <w:r w:rsidR="00FB46D6">
              <w:rPr>
                <w:b/>
                <w:spacing w:val="-2"/>
              </w:rPr>
              <w:t>3</w:t>
            </w:r>
          </w:p>
        </w:tc>
      </w:tr>
      <w:tr w:rsidR="00FC10DF" w14:paraId="6E6AC6D6" w14:textId="77777777" w:rsidTr="00E5333D">
        <w:trPr>
          <w:trHeight w:val="379"/>
        </w:trPr>
        <w:tc>
          <w:tcPr>
            <w:tcW w:w="5848" w:type="dxa"/>
          </w:tcPr>
          <w:p w14:paraId="3F3B07B3" w14:textId="77777777" w:rsidR="00FC10DF" w:rsidRDefault="00FC10DF" w:rsidP="00E5333D">
            <w:pPr>
              <w:pStyle w:val="TableParagraph"/>
              <w:rPr>
                <w:rFonts w:ascii="Times New Roman"/>
              </w:rPr>
            </w:pPr>
          </w:p>
        </w:tc>
        <w:tc>
          <w:tcPr>
            <w:tcW w:w="1424" w:type="dxa"/>
          </w:tcPr>
          <w:p w14:paraId="56A34102" w14:textId="77777777" w:rsidR="00FC10DF" w:rsidRDefault="00FC10DF" w:rsidP="00E5333D">
            <w:pPr>
              <w:pStyle w:val="TableParagraph"/>
              <w:spacing w:line="250" w:lineRule="exact"/>
              <w:ind w:right="105"/>
              <w:jc w:val="right"/>
              <w:rPr>
                <w:b/>
              </w:rPr>
            </w:pPr>
            <w:r>
              <w:rPr>
                <w:b/>
              </w:rPr>
              <w:t>‘000</w:t>
            </w:r>
            <w:r>
              <w:rPr>
                <w:b/>
                <w:spacing w:val="-1"/>
              </w:rPr>
              <w:t xml:space="preserve"> </w:t>
            </w:r>
            <w:r>
              <w:rPr>
                <w:b/>
                <w:spacing w:val="-5"/>
              </w:rPr>
              <w:t>лв.</w:t>
            </w:r>
          </w:p>
        </w:tc>
        <w:tc>
          <w:tcPr>
            <w:tcW w:w="1317" w:type="dxa"/>
          </w:tcPr>
          <w:p w14:paraId="5001C18B" w14:textId="77777777" w:rsidR="00FC10DF" w:rsidRDefault="00FC10DF" w:rsidP="00E5333D">
            <w:pPr>
              <w:pStyle w:val="TableParagraph"/>
              <w:spacing w:line="250" w:lineRule="exact"/>
              <w:ind w:right="104"/>
              <w:jc w:val="right"/>
              <w:rPr>
                <w:b/>
              </w:rPr>
            </w:pPr>
            <w:r>
              <w:rPr>
                <w:b/>
              </w:rPr>
              <w:t>‘000</w:t>
            </w:r>
            <w:r>
              <w:rPr>
                <w:b/>
                <w:spacing w:val="-1"/>
              </w:rPr>
              <w:t xml:space="preserve"> </w:t>
            </w:r>
            <w:r>
              <w:rPr>
                <w:b/>
                <w:spacing w:val="-5"/>
              </w:rPr>
              <w:t>лв.</w:t>
            </w:r>
          </w:p>
        </w:tc>
      </w:tr>
      <w:tr w:rsidR="00FC10DF" w14:paraId="31EE438D" w14:textId="77777777" w:rsidTr="00E5333D">
        <w:trPr>
          <w:trHeight w:val="379"/>
        </w:trPr>
        <w:tc>
          <w:tcPr>
            <w:tcW w:w="5848" w:type="dxa"/>
          </w:tcPr>
          <w:p w14:paraId="115AFBAD" w14:textId="77777777" w:rsidR="00FC10DF" w:rsidRDefault="00FC10DF" w:rsidP="00E5333D">
            <w:pPr>
              <w:pStyle w:val="TableParagraph"/>
              <w:spacing w:before="122" w:line="237" w:lineRule="exact"/>
              <w:ind w:left="50"/>
            </w:pPr>
            <w:r>
              <w:rPr>
                <w:spacing w:val="-2"/>
              </w:rPr>
              <w:t>Административно-правни</w:t>
            </w:r>
            <w:r>
              <w:rPr>
                <w:spacing w:val="27"/>
              </w:rPr>
              <w:t xml:space="preserve"> </w:t>
            </w:r>
            <w:r>
              <w:rPr>
                <w:spacing w:val="-2"/>
              </w:rPr>
              <w:t>разходи</w:t>
            </w:r>
          </w:p>
        </w:tc>
        <w:tc>
          <w:tcPr>
            <w:tcW w:w="1424" w:type="dxa"/>
          </w:tcPr>
          <w:p w14:paraId="6A75E01B" w14:textId="68C13FA1" w:rsidR="00FC10DF" w:rsidRDefault="00FC10DF" w:rsidP="00E5333D">
            <w:pPr>
              <w:pStyle w:val="TableParagraph"/>
              <w:spacing w:before="122" w:line="237" w:lineRule="exact"/>
              <w:ind w:right="105"/>
              <w:jc w:val="right"/>
            </w:pPr>
            <w:r>
              <w:rPr>
                <w:spacing w:val="-5"/>
              </w:rPr>
              <w:t>(</w:t>
            </w:r>
            <w:r w:rsidR="00FA5334">
              <w:rPr>
                <w:spacing w:val="-5"/>
              </w:rPr>
              <w:t>13</w:t>
            </w:r>
            <w:r>
              <w:rPr>
                <w:spacing w:val="-5"/>
              </w:rPr>
              <w:t>)</w:t>
            </w:r>
          </w:p>
        </w:tc>
        <w:tc>
          <w:tcPr>
            <w:tcW w:w="1317" w:type="dxa"/>
          </w:tcPr>
          <w:p w14:paraId="472357DB" w14:textId="3B695DAF" w:rsidR="00FC10DF" w:rsidRDefault="00FC10DF" w:rsidP="00E5333D">
            <w:pPr>
              <w:pStyle w:val="TableParagraph"/>
              <w:spacing w:before="122" w:line="237" w:lineRule="exact"/>
              <w:ind w:right="104"/>
              <w:jc w:val="right"/>
            </w:pPr>
            <w:r>
              <w:rPr>
                <w:spacing w:val="-5"/>
              </w:rPr>
              <w:t>(</w:t>
            </w:r>
            <w:r w:rsidR="00C8154C">
              <w:rPr>
                <w:spacing w:val="-5"/>
              </w:rPr>
              <w:t>5</w:t>
            </w:r>
            <w:r>
              <w:rPr>
                <w:spacing w:val="-5"/>
              </w:rPr>
              <w:t>)</w:t>
            </w:r>
          </w:p>
        </w:tc>
      </w:tr>
      <w:tr w:rsidR="00FC10DF" w14:paraId="15F6FE42" w14:textId="77777777" w:rsidTr="00E5333D">
        <w:trPr>
          <w:trHeight w:val="253"/>
        </w:trPr>
        <w:tc>
          <w:tcPr>
            <w:tcW w:w="5848" w:type="dxa"/>
          </w:tcPr>
          <w:p w14:paraId="12CC1AFE" w14:textId="77777777" w:rsidR="00FC10DF" w:rsidRDefault="00FC10DF" w:rsidP="00E5333D">
            <w:pPr>
              <w:pStyle w:val="TableParagraph"/>
              <w:rPr>
                <w:rFonts w:ascii="Times New Roman"/>
                <w:sz w:val="18"/>
              </w:rPr>
            </w:pPr>
          </w:p>
        </w:tc>
        <w:tc>
          <w:tcPr>
            <w:tcW w:w="1424" w:type="dxa"/>
            <w:tcBorders>
              <w:top w:val="single" w:sz="4" w:space="0" w:color="000000"/>
              <w:bottom w:val="double" w:sz="4" w:space="0" w:color="000000"/>
            </w:tcBorders>
          </w:tcPr>
          <w:p w14:paraId="3B344256" w14:textId="569B91EE" w:rsidR="00FC10DF" w:rsidRDefault="00FC10DF" w:rsidP="00E5333D">
            <w:pPr>
              <w:pStyle w:val="TableParagraph"/>
              <w:spacing w:line="234" w:lineRule="exact"/>
              <w:ind w:right="104"/>
              <w:jc w:val="right"/>
              <w:rPr>
                <w:b/>
              </w:rPr>
            </w:pPr>
            <w:r>
              <w:rPr>
                <w:b/>
                <w:spacing w:val="-5"/>
              </w:rPr>
              <w:t>(</w:t>
            </w:r>
            <w:r w:rsidR="00FA5334">
              <w:rPr>
                <w:b/>
                <w:spacing w:val="-5"/>
              </w:rPr>
              <w:t>13</w:t>
            </w:r>
            <w:r>
              <w:rPr>
                <w:b/>
                <w:spacing w:val="-5"/>
              </w:rPr>
              <w:t>)</w:t>
            </w:r>
          </w:p>
        </w:tc>
        <w:tc>
          <w:tcPr>
            <w:tcW w:w="1317" w:type="dxa"/>
            <w:tcBorders>
              <w:top w:val="single" w:sz="4" w:space="0" w:color="000000"/>
              <w:bottom w:val="double" w:sz="4" w:space="0" w:color="000000"/>
            </w:tcBorders>
          </w:tcPr>
          <w:p w14:paraId="5EE1C2B2" w14:textId="1655CDC3" w:rsidR="00FC10DF" w:rsidRDefault="00FC10DF" w:rsidP="00E5333D">
            <w:pPr>
              <w:pStyle w:val="TableParagraph"/>
              <w:spacing w:line="234" w:lineRule="exact"/>
              <w:ind w:right="104"/>
              <w:jc w:val="right"/>
              <w:rPr>
                <w:b/>
              </w:rPr>
            </w:pPr>
            <w:r>
              <w:rPr>
                <w:b/>
                <w:spacing w:val="-5"/>
              </w:rPr>
              <w:t>(</w:t>
            </w:r>
            <w:r w:rsidR="00C8154C">
              <w:rPr>
                <w:b/>
                <w:spacing w:val="-5"/>
              </w:rPr>
              <w:t>5</w:t>
            </w:r>
            <w:r>
              <w:rPr>
                <w:b/>
                <w:spacing w:val="-5"/>
              </w:rPr>
              <w:t>)</w:t>
            </w:r>
          </w:p>
        </w:tc>
      </w:tr>
    </w:tbl>
    <w:p w14:paraId="2CDAA429" w14:textId="77777777" w:rsidR="00440C37" w:rsidRDefault="00440C37" w:rsidP="00440C37">
      <w:pPr>
        <w:tabs>
          <w:tab w:val="left" w:pos="9797"/>
          <w:tab w:val="right" w:pos="10730"/>
        </w:tabs>
        <w:spacing w:line="234" w:lineRule="exact"/>
      </w:pPr>
      <w:r>
        <w:tab/>
      </w:r>
    </w:p>
    <w:p w14:paraId="3E548C92" w14:textId="77777777" w:rsidR="00440C37" w:rsidRDefault="00440C37" w:rsidP="00440C37">
      <w:pPr>
        <w:tabs>
          <w:tab w:val="left" w:pos="9797"/>
          <w:tab w:val="right" w:pos="10730"/>
        </w:tabs>
        <w:spacing w:line="234" w:lineRule="exact"/>
      </w:pPr>
    </w:p>
    <w:p w14:paraId="4B71F26E" w14:textId="7DEDB0F7" w:rsidR="00FC10DF" w:rsidRPr="00440C37" w:rsidRDefault="00440C37" w:rsidP="00440C37">
      <w:pPr>
        <w:pStyle w:val="ListParagraph"/>
        <w:tabs>
          <w:tab w:val="left" w:pos="9797"/>
          <w:tab w:val="right" w:pos="10730"/>
        </w:tabs>
        <w:spacing w:line="234" w:lineRule="exact"/>
        <w:ind w:left="1384" w:firstLine="0"/>
        <w:rPr>
          <w:lang w:val="en-US"/>
        </w:rPr>
      </w:pPr>
      <w:r>
        <w:tab/>
      </w:r>
    </w:p>
    <w:p w14:paraId="3F84EA6A" w14:textId="77777777" w:rsidR="00440C37" w:rsidRPr="00440C37" w:rsidRDefault="00440C37" w:rsidP="00440C37">
      <w:pPr>
        <w:sectPr w:rsidR="00440C37" w:rsidRPr="00440C37" w:rsidSect="004D1DC1">
          <w:headerReference w:type="default" r:id="rId63"/>
          <w:footerReference w:type="default" r:id="rId64"/>
          <w:pgSz w:w="11910" w:h="16840"/>
          <w:pgMar w:top="1460" w:right="520" w:bottom="280" w:left="660" w:header="715" w:footer="0" w:gutter="0"/>
          <w:cols w:space="708"/>
        </w:sectPr>
      </w:pPr>
    </w:p>
    <w:p w14:paraId="6921C670" w14:textId="77777777" w:rsidR="00FC10DF" w:rsidRDefault="00FC10DF" w:rsidP="00FC10DF">
      <w:pPr>
        <w:pStyle w:val="BodyText"/>
        <w:spacing w:before="9"/>
        <w:rPr>
          <w:b/>
          <w:sz w:val="11"/>
        </w:rPr>
      </w:pPr>
    </w:p>
    <w:p w14:paraId="4FC6A009" w14:textId="56C677D7" w:rsidR="00FC10DF" w:rsidRDefault="00FC10DF" w:rsidP="00FC10DF">
      <w:pPr>
        <w:pStyle w:val="ListParagraph"/>
        <w:numPr>
          <w:ilvl w:val="0"/>
          <w:numId w:val="1"/>
        </w:numPr>
        <w:tabs>
          <w:tab w:val="left" w:pos="1508"/>
        </w:tabs>
        <w:spacing w:before="94"/>
        <w:ind w:left="1497" w:right="943" w:hanging="358"/>
        <w:rPr>
          <w:b/>
        </w:rPr>
      </w:pPr>
      <w:r>
        <w:rPr>
          <w:b/>
        </w:rPr>
        <w:t>Печалба</w:t>
      </w:r>
      <w:r w:rsidR="00FE2E69">
        <w:rPr>
          <w:b/>
        </w:rPr>
        <w:t>/загуба</w:t>
      </w:r>
      <w:r>
        <w:rPr>
          <w:b/>
        </w:rPr>
        <w:t xml:space="preserve"> от финансови активи по справедлива стойност в печалбата или загубата, нетно</w:t>
      </w:r>
    </w:p>
    <w:p w14:paraId="11F661F3" w14:textId="77777777" w:rsidR="00FC10DF" w:rsidRDefault="00FC10DF" w:rsidP="00FC10DF">
      <w:pPr>
        <w:pStyle w:val="BodyText"/>
        <w:spacing w:before="6" w:after="1"/>
        <w:rPr>
          <w:b/>
          <w:sz w:val="10"/>
        </w:rPr>
      </w:pPr>
    </w:p>
    <w:tbl>
      <w:tblPr>
        <w:tblW w:w="0" w:type="auto"/>
        <w:tblInd w:w="1191" w:type="dxa"/>
        <w:tblLayout w:type="fixed"/>
        <w:tblCellMar>
          <w:left w:w="0" w:type="dxa"/>
          <w:right w:w="0" w:type="dxa"/>
        </w:tblCellMar>
        <w:tblLook w:val="01E0" w:firstRow="1" w:lastRow="1" w:firstColumn="1" w:lastColumn="1" w:noHBand="0" w:noVBand="0"/>
      </w:tblPr>
      <w:tblGrid>
        <w:gridCol w:w="5904"/>
        <w:gridCol w:w="1475"/>
        <w:gridCol w:w="1367"/>
      </w:tblGrid>
      <w:tr w:rsidR="00FC10DF" w14:paraId="17C4FF9F" w14:textId="77777777" w:rsidTr="00E5333D">
        <w:trPr>
          <w:trHeight w:val="249"/>
        </w:trPr>
        <w:tc>
          <w:tcPr>
            <w:tcW w:w="5904" w:type="dxa"/>
          </w:tcPr>
          <w:p w14:paraId="3418513D" w14:textId="77777777" w:rsidR="00FC10DF" w:rsidRDefault="00FC10DF" w:rsidP="00E5333D">
            <w:pPr>
              <w:pStyle w:val="TableParagraph"/>
              <w:rPr>
                <w:rFonts w:ascii="Times New Roman"/>
                <w:sz w:val="18"/>
              </w:rPr>
            </w:pPr>
          </w:p>
        </w:tc>
        <w:tc>
          <w:tcPr>
            <w:tcW w:w="1475" w:type="dxa"/>
          </w:tcPr>
          <w:p w14:paraId="23F16036" w14:textId="0C6CB8CB" w:rsidR="00FC10DF" w:rsidRDefault="00FC10DF" w:rsidP="00E5333D">
            <w:pPr>
              <w:pStyle w:val="TableParagraph"/>
              <w:spacing w:line="229" w:lineRule="exact"/>
              <w:ind w:right="156"/>
              <w:jc w:val="right"/>
              <w:rPr>
                <w:b/>
              </w:rPr>
            </w:pPr>
            <w:r>
              <w:rPr>
                <w:b/>
                <w:spacing w:val="-2"/>
              </w:rPr>
              <w:t>3</w:t>
            </w:r>
            <w:r w:rsidR="00CF0CAA">
              <w:rPr>
                <w:b/>
                <w:spacing w:val="-2"/>
              </w:rPr>
              <w:t>0</w:t>
            </w:r>
            <w:r>
              <w:rPr>
                <w:b/>
                <w:spacing w:val="-2"/>
              </w:rPr>
              <w:t>.</w:t>
            </w:r>
            <w:r w:rsidR="00CF0CAA">
              <w:rPr>
                <w:b/>
                <w:spacing w:val="-2"/>
              </w:rPr>
              <w:t>0</w:t>
            </w:r>
            <w:r w:rsidR="00FA5334">
              <w:rPr>
                <w:b/>
                <w:spacing w:val="-2"/>
              </w:rPr>
              <w:t>9</w:t>
            </w:r>
            <w:r>
              <w:rPr>
                <w:b/>
                <w:spacing w:val="-2"/>
              </w:rPr>
              <w:t>.202</w:t>
            </w:r>
            <w:r w:rsidR="00BC6921">
              <w:rPr>
                <w:b/>
                <w:spacing w:val="-2"/>
              </w:rPr>
              <w:t>4</w:t>
            </w:r>
          </w:p>
        </w:tc>
        <w:tc>
          <w:tcPr>
            <w:tcW w:w="1367" w:type="dxa"/>
          </w:tcPr>
          <w:p w14:paraId="7E04C34B" w14:textId="3011FA69" w:rsidR="00FC10DF" w:rsidRDefault="00FC10DF" w:rsidP="00E5333D">
            <w:pPr>
              <w:pStyle w:val="TableParagraph"/>
              <w:spacing w:line="229" w:lineRule="exact"/>
              <w:ind w:right="104"/>
              <w:jc w:val="right"/>
              <w:rPr>
                <w:b/>
              </w:rPr>
            </w:pPr>
            <w:r>
              <w:rPr>
                <w:b/>
                <w:spacing w:val="-2"/>
              </w:rPr>
              <w:t>3</w:t>
            </w:r>
            <w:r w:rsidR="00CF0CAA">
              <w:rPr>
                <w:b/>
                <w:spacing w:val="-2"/>
              </w:rPr>
              <w:t>0</w:t>
            </w:r>
            <w:r>
              <w:rPr>
                <w:b/>
                <w:spacing w:val="-2"/>
              </w:rPr>
              <w:t>.</w:t>
            </w:r>
            <w:r w:rsidR="00CF0CAA">
              <w:rPr>
                <w:b/>
                <w:spacing w:val="-2"/>
              </w:rPr>
              <w:t>0</w:t>
            </w:r>
            <w:r w:rsidR="00FA5334">
              <w:rPr>
                <w:b/>
                <w:spacing w:val="-2"/>
              </w:rPr>
              <w:t>9</w:t>
            </w:r>
            <w:r>
              <w:rPr>
                <w:b/>
                <w:spacing w:val="-2"/>
              </w:rPr>
              <w:t>.202</w:t>
            </w:r>
            <w:r w:rsidR="00BC6921">
              <w:rPr>
                <w:b/>
                <w:spacing w:val="-2"/>
              </w:rPr>
              <w:t>3</w:t>
            </w:r>
          </w:p>
        </w:tc>
      </w:tr>
      <w:tr w:rsidR="00FC10DF" w14:paraId="33F6B535" w14:textId="77777777" w:rsidTr="00E5333D">
        <w:trPr>
          <w:trHeight w:val="252"/>
        </w:trPr>
        <w:tc>
          <w:tcPr>
            <w:tcW w:w="5904" w:type="dxa"/>
          </w:tcPr>
          <w:p w14:paraId="7B8F3579" w14:textId="77777777" w:rsidR="00FC10DF" w:rsidRDefault="00FC10DF" w:rsidP="00E5333D">
            <w:pPr>
              <w:pStyle w:val="TableParagraph"/>
              <w:rPr>
                <w:rFonts w:ascii="Times New Roman"/>
                <w:sz w:val="18"/>
              </w:rPr>
            </w:pPr>
          </w:p>
        </w:tc>
        <w:tc>
          <w:tcPr>
            <w:tcW w:w="1475" w:type="dxa"/>
          </w:tcPr>
          <w:p w14:paraId="4003646F" w14:textId="77777777" w:rsidR="00FC10DF" w:rsidRDefault="00FC10DF" w:rsidP="00E5333D">
            <w:pPr>
              <w:pStyle w:val="TableParagraph"/>
              <w:spacing w:line="232" w:lineRule="exact"/>
              <w:ind w:right="157"/>
              <w:jc w:val="right"/>
              <w:rPr>
                <w:b/>
              </w:rPr>
            </w:pPr>
            <w:r>
              <w:rPr>
                <w:b/>
              </w:rPr>
              <w:t>‘000</w:t>
            </w:r>
            <w:r>
              <w:rPr>
                <w:b/>
                <w:spacing w:val="-1"/>
              </w:rPr>
              <w:t xml:space="preserve"> </w:t>
            </w:r>
            <w:r>
              <w:rPr>
                <w:b/>
                <w:spacing w:val="-5"/>
              </w:rPr>
              <w:t>лв.</w:t>
            </w:r>
          </w:p>
        </w:tc>
        <w:tc>
          <w:tcPr>
            <w:tcW w:w="1367" w:type="dxa"/>
          </w:tcPr>
          <w:p w14:paraId="5D30CB5E" w14:textId="77777777" w:rsidR="00FC10DF" w:rsidRDefault="00FC10DF" w:rsidP="00E5333D">
            <w:pPr>
              <w:pStyle w:val="TableParagraph"/>
              <w:spacing w:line="232" w:lineRule="exact"/>
              <w:ind w:right="105"/>
              <w:jc w:val="right"/>
              <w:rPr>
                <w:b/>
              </w:rPr>
            </w:pPr>
            <w:r>
              <w:rPr>
                <w:b/>
              </w:rPr>
              <w:t>‘000</w:t>
            </w:r>
            <w:r>
              <w:rPr>
                <w:b/>
                <w:spacing w:val="-1"/>
              </w:rPr>
              <w:t xml:space="preserve"> </w:t>
            </w:r>
            <w:r>
              <w:rPr>
                <w:b/>
                <w:spacing w:val="-5"/>
              </w:rPr>
              <w:t>лв.</w:t>
            </w:r>
          </w:p>
        </w:tc>
      </w:tr>
      <w:tr w:rsidR="00FC10DF" w14:paraId="5532A836" w14:textId="77777777" w:rsidTr="00E5333D">
        <w:trPr>
          <w:trHeight w:val="506"/>
        </w:trPr>
        <w:tc>
          <w:tcPr>
            <w:tcW w:w="5904" w:type="dxa"/>
          </w:tcPr>
          <w:p w14:paraId="1A9286DA" w14:textId="77777777" w:rsidR="00FC10DF" w:rsidRDefault="00FC10DF" w:rsidP="00E5333D">
            <w:pPr>
              <w:pStyle w:val="TableParagraph"/>
              <w:spacing w:line="249" w:lineRule="exact"/>
              <w:ind w:left="50"/>
            </w:pPr>
            <w:r>
              <w:t>Приходи</w:t>
            </w:r>
            <w:r>
              <w:rPr>
                <w:spacing w:val="-4"/>
              </w:rPr>
              <w:t xml:space="preserve"> </w:t>
            </w:r>
            <w:r>
              <w:t>от</w:t>
            </w:r>
            <w:r>
              <w:rPr>
                <w:spacing w:val="-6"/>
              </w:rPr>
              <w:t xml:space="preserve"> </w:t>
            </w:r>
            <w:r>
              <w:t>промяна</w:t>
            </w:r>
            <w:r>
              <w:rPr>
                <w:spacing w:val="-4"/>
              </w:rPr>
              <w:t xml:space="preserve"> </w:t>
            </w:r>
            <w:r>
              <w:t>в</w:t>
            </w:r>
            <w:r>
              <w:rPr>
                <w:spacing w:val="-7"/>
              </w:rPr>
              <w:t xml:space="preserve"> </w:t>
            </w:r>
            <w:r>
              <w:t>справедливата</w:t>
            </w:r>
            <w:r>
              <w:rPr>
                <w:spacing w:val="-6"/>
              </w:rPr>
              <w:t xml:space="preserve"> </w:t>
            </w:r>
            <w:r>
              <w:t>стойност</w:t>
            </w:r>
            <w:r>
              <w:rPr>
                <w:spacing w:val="-2"/>
              </w:rPr>
              <w:t xml:space="preserve"> </w:t>
            </w:r>
            <w:r>
              <w:t>и</w:t>
            </w:r>
            <w:r>
              <w:rPr>
                <w:spacing w:val="-3"/>
              </w:rPr>
              <w:t xml:space="preserve"> </w:t>
            </w:r>
            <w:r>
              <w:rPr>
                <w:spacing w:val="-5"/>
              </w:rPr>
              <w:t>от</w:t>
            </w:r>
          </w:p>
          <w:p w14:paraId="024C0F73" w14:textId="77777777" w:rsidR="00FC10DF" w:rsidRDefault="00FC10DF" w:rsidP="00E5333D">
            <w:pPr>
              <w:pStyle w:val="TableParagraph"/>
              <w:spacing w:before="1" w:line="236" w:lineRule="exact"/>
              <w:ind w:left="50"/>
            </w:pPr>
            <w:r>
              <w:t>сделки</w:t>
            </w:r>
            <w:r>
              <w:rPr>
                <w:spacing w:val="-6"/>
              </w:rPr>
              <w:t xml:space="preserve"> </w:t>
            </w:r>
            <w:r>
              <w:t>на</w:t>
            </w:r>
            <w:r>
              <w:rPr>
                <w:spacing w:val="-5"/>
              </w:rPr>
              <w:t xml:space="preserve"> </w:t>
            </w:r>
            <w:r>
              <w:t>финансовите</w:t>
            </w:r>
            <w:r>
              <w:rPr>
                <w:spacing w:val="-5"/>
              </w:rPr>
              <w:t xml:space="preserve"> </w:t>
            </w:r>
            <w:r>
              <w:t>активи</w:t>
            </w:r>
            <w:r>
              <w:rPr>
                <w:spacing w:val="-3"/>
              </w:rPr>
              <w:t xml:space="preserve"> </w:t>
            </w:r>
            <w:r>
              <w:t>държани</w:t>
            </w:r>
            <w:r>
              <w:rPr>
                <w:spacing w:val="-4"/>
              </w:rPr>
              <w:t xml:space="preserve"> </w:t>
            </w:r>
            <w:r>
              <w:t>за</w:t>
            </w:r>
            <w:r>
              <w:rPr>
                <w:spacing w:val="-4"/>
              </w:rPr>
              <w:t xml:space="preserve"> </w:t>
            </w:r>
            <w:r>
              <w:rPr>
                <w:spacing w:val="-2"/>
              </w:rPr>
              <w:t>търгуване</w:t>
            </w:r>
          </w:p>
        </w:tc>
        <w:tc>
          <w:tcPr>
            <w:tcW w:w="1475" w:type="dxa"/>
          </w:tcPr>
          <w:p w14:paraId="3AF94F5F" w14:textId="77777777" w:rsidR="00FC10DF" w:rsidRDefault="00FC10DF" w:rsidP="00E5333D">
            <w:pPr>
              <w:pStyle w:val="TableParagraph"/>
              <w:spacing w:before="9"/>
              <w:rPr>
                <w:b/>
                <w:sz w:val="21"/>
              </w:rPr>
            </w:pPr>
          </w:p>
          <w:p w14:paraId="0966C9E2" w14:textId="51F35ADB" w:rsidR="00FC10DF" w:rsidRDefault="00FA5334" w:rsidP="00E5333D">
            <w:pPr>
              <w:pStyle w:val="TableParagraph"/>
              <w:spacing w:line="236" w:lineRule="exact"/>
              <w:ind w:right="156"/>
              <w:jc w:val="right"/>
            </w:pPr>
            <w:r>
              <w:t>1 320</w:t>
            </w:r>
          </w:p>
        </w:tc>
        <w:tc>
          <w:tcPr>
            <w:tcW w:w="1367" w:type="dxa"/>
          </w:tcPr>
          <w:p w14:paraId="475B8977" w14:textId="77777777" w:rsidR="00FC10DF" w:rsidRDefault="00FC10DF" w:rsidP="00E5333D">
            <w:pPr>
              <w:pStyle w:val="TableParagraph"/>
              <w:spacing w:before="9"/>
              <w:rPr>
                <w:b/>
                <w:sz w:val="21"/>
              </w:rPr>
            </w:pPr>
          </w:p>
          <w:p w14:paraId="1DB57412" w14:textId="54082079" w:rsidR="00FC10DF" w:rsidRDefault="00FA5334" w:rsidP="00E5333D">
            <w:pPr>
              <w:pStyle w:val="TableParagraph"/>
              <w:spacing w:line="236" w:lineRule="exact"/>
              <w:ind w:right="104"/>
              <w:jc w:val="right"/>
            </w:pPr>
            <w:r>
              <w:t>722</w:t>
            </w:r>
          </w:p>
        </w:tc>
      </w:tr>
      <w:tr w:rsidR="00FC10DF" w14:paraId="3F59F3BF" w14:textId="77777777" w:rsidTr="00E5333D">
        <w:trPr>
          <w:trHeight w:val="506"/>
        </w:trPr>
        <w:tc>
          <w:tcPr>
            <w:tcW w:w="5904" w:type="dxa"/>
          </w:tcPr>
          <w:p w14:paraId="136BF902" w14:textId="77777777" w:rsidR="00FC10DF" w:rsidRDefault="00FC10DF" w:rsidP="00E5333D">
            <w:pPr>
              <w:pStyle w:val="TableParagraph"/>
              <w:spacing w:line="249" w:lineRule="exact"/>
              <w:ind w:left="50"/>
            </w:pPr>
            <w:r>
              <w:t>Разходи</w:t>
            </w:r>
            <w:r>
              <w:rPr>
                <w:spacing w:val="-4"/>
              </w:rPr>
              <w:t xml:space="preserve"> </w:t>
            </w:r>
            <w:r>
              <w:t>от</w:t>
            </w:r>
            <w:r>
              <w:rPr>
                <w:spacing w:val="-6"/>
              </w:rPr>
              <w:t xml:space="preserve"> </w:t>
            </w:r>
            <w:r>
              <w:t>промяна</w:t>
            </w:r>
            <w:r>
              <w:rPr>
                <w:spacing w:val="-4"/>
              </w:rPr>
              <w:t xml:space="preserve"> </w:t>
            </w:r>
            <w:r>
              <w:t>в</w:t>
            </w:r>
            <w:r>
              <w:rPr>
                <w:spacing w:val="-5"/>
              </w:rPr>
              <w:t xml:space="preserve"> </w:t>
            </w:r>
            <w:r>
              <w:t>справедливата</w:t>
            </w:r>
            <w:r>
              <w:rPr>
                <w:spacing w:val="-6"/>
              </w:rPr>
              <w:t xml:space="preserve"> </w:t>
            </w:r>
            <w:r>
              <w:t>стойност</w:t>
            </w:r>
            <w:r>
              <w:rPr>
                <w:spacing w:val="-6"/>
              </w:rPr>
              <w:t xml:space="preserve"> </w:t>
            </w:r>
            <w:r>
              <w:t>и</w:t>
            </w:r>
            <w:r>
              <w:rPr>
                <w:spacing w:val="-3"/>
              </w:rPr>
              <w:t xml:space="preserve"> </w:t>
            </w:r>
            <w:r>
              <w:rPr>
                <w:spacing w:val="-5"/>
              </w:rPr>
              <w:t>от</w:t>
            </w:r>
          </w:p>
          <w:p w14:paraId="303C8FF4" w14:textId="77777777" w:rsidR="00FC10DF" w:rsidRDefault="00FC10DF" w:rsidP="00E5333D">
            <w:pPr>
              <w:pStyle w:val="TableParagraph"/>
              <w:spacing w:before="1" w:line="236" w:lineRule="exact"/>
              <w:ind w:left="50"/>
            </w:pPr>
            <w:r>
              <w:t>сделки</w:t>
            </w:r>
            <w:r>
              <w:rPr>
                <w:spacing w:val="-6"/>
              </w:rPr>
              <w:t xml:space="preserve"> </w:t>
            </w:r>
            <w:r>
              <w:t>на</w:t>
            </w:r>
            <w:r>
              <w:rPr>
                <w:spacing w:val="-5"/>
              </w:rPr>
              <w:t xml:space="preserve"> </w:t>
            </w:r>
            <w:r>
              <w:t>финансовите</w:t>
            </w:r>
            <w:r>
              <w:rPr>
                <w:spacing w:val="-5"/>
              </w:rPr>
              <w:t xml:space="preserve"> </w:t>
            </w:r>
            <w:r>
              <w:t>активи</w:t>
            </w:r>
            <w:r>
              <w:rPr>
                <w:spacing w:val="-3"/>
              </w:rPr>
              <w:t xml:space="preserve"> </w:t>
            </w:r>
            <w:r>
              <w:t>държани</w:t>
            </w:r>
            <w:r>
              <w:rPr>
                <w:spacing w:val="-4"/>
              </w:rPr>
              <w:t xml:space="preserve"> </w:t>
            </w:r>
            <w:r>
              <w:t>за</w:t>
            </w:r>
            <w:r>
              <w:rPr>
                <w:spacing w:val="-4"/>
              </w:rPr>
              <w:t xml:space="preserve"> </w:t>
            </w:r>
            <w:r>
              <w:rPr>
                <w:spacing w:val="-2"/>
              </w:rPr>
              <w:t>търгуване</w:t>
            </w:r>
          </w:p>
        </w:tc>
        <w:tc>
          <w:tcPr>
            <w:tcW w:w="1475" w:type="dxa"/>
          </w:tcPr>
          <w:p w14:paraId="1E6B4F65" w14:textId="77777777" w:rsidR="00FC10DF" w:rsidRDefault="00FC10DF" w:rsidP="00E5333D">
            <w:pPr>
              <w:pStyle w:val="TableParagraph"/>
              <w:spacing w:before="9"/>
              <w:rPr>
                <w:b/>
                <w:sz w:val="21"/>
              </w:rPr>
            </w:pPr>
          </w:p>
          <w:p w14:paraId="15D1A1AC" w14:textId="3746290A" w:rsidR="00FC10DF" w:rsidRDefault="00FC10DF" w:rsidP="00E5333D">
            <w:pPr>
              <w:pStyle w:val="TableParagraph"/>
              <w:spacing w:line="236" w:lineRule="exact"/>
              <w:ind w:right="156"/>
              <w:jc w:val="right"/>
            </w:pPr>
            <w:r>
              <w:t>(</w:t>
            </w:r>
            <w:r w:rsidR="00FA5334">
              <w:t>533</w:t>
            </w:r>
            <w:r>
              <w:rPr>
                <w:spacing w:val="-4"/>
              </w:rPr>
              <w:t>)</w:t>
            </w:r>
          </w:p>
        </w:tc>
        <w:tc>
          <w:tcPr>
            <w:tcW w:w="1367" w:type="dxa"/>
          </w:tcPr>
          <w:p w14:paraId="2633FE01" w14:textId="77777777" w:rsidR="00FC10DF" w:rsidRDefault="00FC10DF" w:rsidP="00E5333D">
            <w:pPr>
              <w:pStyle w:val="TableParagraph"/>
              <w:spacing w:before="9"/>
              <w:rPr>
                <w:b/>
                <w:sz w:val="21"/>
              </w:rPr>
            </w:pPr>
          </w:p>
          <w:p w14:paraId="33A440E2" w14:textId="37DD6125" w:rsidR="00FC10DF" w:rsidRDefault="00FC10DF" w:rsidP="00E5333D">
            <w:pPr>
              <w:pStyle w:val="TableParagraph"/>
              <w:spacing w:line="236" w:lineRule="exact"/>
              <w:ind w:right="105"/>
              <w:jc w:val="right"/>
            </w:pPr>
            <w:r>
              <w:rPr>
                <w:spacing w:val="-2"/>
              </w:rPr>
              <w:t>(</w:t>
            </w:r>
            <w:r w:rsidR="00FA5334">
              <w:rPr>
                <w:spacing w:val="-2"/>
              </w:rPr>
              <w:t>619</w:t>
            </w:r>
            <w:r>
              <w:rPr>
                <w:spacing w:val="-2"/>
              </w:rPr>
              <w:t>)</w:t>
            </w:r>
          </w:p>
        </w:tc>
      </w:tr>
      <w:tr w:rsidR="008A22FD" w14:paraId="003FF6C3" w14:textId="77777777" w:rsidTr="00E5333D">
        <w:trPr>
          <w:trHeight w:val="506"/>
        </w:trPr>
        <w:tc>
          <w:tcPr>
            <w:tcW w:w="5904" w:type="dxa"/>
          </w:tcPr>
          <w:p w14:paraId="71DEE6BB" w14:textId="093EBB2F" w:rsidR="008A22FD" w:rsidRDefault="008A22FD" w:rsidP="00E5333D">
            <w:pPr>
              <w:pStyle w:val="TableParagraph"/>
              <w:spacing w:line="249" w:lineRule="exact"/>
              <w:ind w:left="50"/>
            </w:pPr>
            <w:r>
              <w:t>Отрицателни разлики от промяна на валутни курсове</w:t>
            </w:r>
          </w:p>
        </w:tc>
        <w:tc>
          <w:tcPr>
            <w:tcW w:w="1475" w:type="dxa"/>
          </w:tcPr>
          <w:p w14:paraId="0F4682E5" w14:textId="391F121F" w:rsidR="008A22FD" w:rsidRPr="008A22FD" w:rsidRDefault="008A22FD" w:rsidP="00E5333D">
            <w:pPr>
              <w:pStyle w:val="TableParagraph"/>
              <w:spacing w:before="9"/>
              <w:rPr>
                <w:bCs/>
                <w:sz w:val="21"/>
              </w:rPr>
            </w:pPr>
            <w:r w:rsidRPr="008A22FD">
              <w:rPr>
                <w:bCs/>
                <w:sz w:val="21"/>
              </w:rPr>
              <w:t xml:space="preserve">                  (7)</w:t>
            </w:r>
          </w:p>
        </w:tc>
        <w:tc>
          <w:tcPr>
            <w:tcW w:w="1367" w:type="dxa"/>
          </w:tcPr>
          <w:p w14:paraId="1F183F45" w14:textId="7675D008" w:rsidR="008A22FD" w:rsidRDefault="008A22FD" w:rsidP="00E5333D">
            <w:pPr>
              <w:pStyle w:val="TableParagraph"/>
              <w:spacing w:before="9"/>
              <w:rPr>
                <w:b/>
                <w:sz w:val="21"/>
              </w:rPr>
            </w:pPr>
          </w:p>
        </w:tc>
      </w:tr>
      <w:tr w:rsidR="00FC10DF" w14:paraId="26FD74A9" w14:textId="77777777" w:rsidTr="00E5333D">
        <w:trPr>
          <w:trHeight w:val="250"/>
        </w:trPr>
        <w:tc>
          <w:tcPr>
            <w:tcW w:w="5904" w:type="dxa"/>
          </w:tcPr>
          <w:p w14:paraId="78E8B176" w14:textId="77777777" w:rsidR="00FC10DF" w:rsidRDefault="00FC10DF" w:rsidP="00E5333D">
            <w:pPr>
              <w:pStyle w:val="TableParagraph"/>
              <w:spacing w:line="230" w:lineRule="exact"/>
              <w:ind w:left="50"/>
            </w:pPr>
            <w:r>
              <w:t>Други</w:t>
            </w:r>
            <w:r>
              <w:rPr>
                <w:spacing w:val="-6"/>
              </w:rPr>
              <w:t xml:space="preserve"> </w:t>
            </w:r>
            <w:r>
              <w:t>финансови</w:t>
            </w:r>
            <w:r>
              <w:rPr>
                <w:spacing w:val="-3"/>
              </w:rPr>
              <w:t xml:space="preserve"> </w:t>
            </w:r>
            <w:r>
              <w:rPr>
                <w:spacing w:val="-2"/>
              </w:rPr>
              <w:t>разходи</w:t>
            </w:r>
          </w:p>
        </w:tc>
        <w:tc>
          <w:tcPr>
            <w:tcW w:w="1475" w:type="dxa"/>
            <w:tcBorders>
              <w:bottom w:val="single" w:sz="4" w:space="0" w:color="000000"/>
            </w:tcBorders>
          </w:tcPr>
          <w:p w14:paraId="11ECFC39" w14:textId="225963B5" w:rsidR="00FC10DF" w:rsidRDefault="00FA5334" w:rsidP="00E5333D">
            <w:pPr>
              <w:pStyle w:val="TableParagraph"/>
              <w:spacing w:line="230" w:lineRule="exact"/>
              <w:ind w:right="159"/>
              <w:jc w:val="right"/>
            </w:pPr>
            <w:r>
              <w:t>(1)</w:t>
            </w:r>
          </w:p>
        </w:tc>
        <w:tc>
          <w:tcPr>
            <w:tcW w:w="1367" w:type="dxa"/>
            <w:tcBorders>
              <w:bottom w:val="single" w:sz="4" w:space="0" w:color="000000"/>
            </w:tcBorders>
          </w:tcPr>
          <w:p w14:paraId="4B94D007" w14:textId="7C684EF5" w:rsidR="00FC10DF" w:rsidRDefault="00C8154C" w:rsidP="00E5333D">
            <w:pPr>
              <w:pStyle w:val="TableParagraph"/>
              <w:spacing w:line="230" w:lineRule="exact"/>
              <w:ind w:right="105"/>
              <w:jc w:val="right"/>
              <w:rPr>
                <w:b/>
              </w:rPr>
            </w:pPr>
            <w:r>
              <w:rPr>
                <w:b/>
              </w:rPr>
              <w:t>(1)</w:t>
            </w:r>
          </w:p>
        </w:tc>
      </w:tr>
      <w:tr w:rsidR="00FC10DF" w14:paraId="04B00939" w14:textId="77777777" w:rsidTr="00E5333D">
        <w:trPr>
          <w:trHeight w:val="253"/>
        </w:trPr>
        <w:tc>
          <w:tcPr>
            <w:tcW w:w="5904" w:type="dxa"/>
          </w:tcPr>
          <w:p w14:paraId="6471423F" w14:textId="77777777" w:rsidR="00FC10DF" w:rsidRDefault="00FC10DF" w:rsidP="00E5333D">
            <w:pPr>
              <w:pStyle w:val="TableParagraph"/>
              <w:rPr>
                <w:rFonts w:ascii="Times New Roman"/>
                <w:sz w:val="18"/>
              </w:rPr>
            </w:pPr>
          </w:p>
        </w:tc>
        <w:tc>
          <w:tcPr>
            <w:tcW w:w="1475" w:type="dxa"/>
            <w:tcBorders>
              <w:top w:val="single" w:sz="4" w:space="0" w:color="000000"/>
              <w:bottom w:val="double" w:sz="4" w:space="0" w:color="000000"/>
            </w:tcBorders>
          </w:tcPr>
          <w:p w14:paraId="68075655" w14:textId="4C88B83F" w:rsidR="00FC10DF" w:rsidRDefault="00FA5334" w:rsidP="00E5333D">
            <w:pPr>
              <w:pStyle w:val="TableParagraph"/>
              <w:spacing w:line="234" w:lineRule="exact"/>
              <w:ind w:right="156"/>
              <w:jc w:val="right"/>
              <w:rPr>
                <w:b/>
              </w:rPr>
            </w:pPr>
            <w:r>
              <w:rPr>
                <w:b/>
              </w:rPr>
              <w:t>7</w:t>
            </w:r>
            <w:r w:rsidR="008A22FD">
              <w:rPr>
                <w:b/>
              </w:rPr>
              <w:t>79</w:t>
            </w:r>
          </w:p>
        </w:tc>
        <w:tc>
          <w:tcPr>
            <w:tcW w:w="1367" w:type="dxa"/>
            <w:tcBorders>
              <w:top w:val="single" w:sz="4" w:space="0" w:color="000000"/>
              <w:bottom w:val="double" w:sz="4" w:space="0" w:color="000000"/>
            </w:tcBorders>
          </w:tcPr>
          <w:p w14:paraId="7C87E6D9" w14:textId="719F1064" w:rsidR="00FC10DF" w:rsidRDefault="00FA5334" w:rsidP="00E5333D">
            <w:pPr>
              <w:pStyle w:val="TableParagraph"/>
              <w:spacing w:line="234" w:lineRule="exact"/>
              <w:ind w:right="106"/>
              <w:jc w:val="right"/>
              <w:rPr>
                <w:b/>
              </w:rPr>
            </w:pPr>
            <w:r>
              <w:rPr>
                <w:b/>
              </w:rPr>
              <w:t>102</w:t>
            </w:r>
          </w:p>
        </w:tc>
      </w:tr>
    </w:tbl>
    <w:p w14:paraId="705E82E1" w14:textId="77777777" w:rsidR="00FC10DF" w:rsidRDefault="00FC10DF" w:rsidP="00FC10DF">
      <w:pPr>
        <w:pStyle w:val="BodyText"/>
        <w:spacing w:before="4"/>
        <w:rPr>
          <w:b/>
          <w:sz w:val="21"/>
        </w:rPr>
      </w:pPr>
    </w:p>
    <w:p w14:paraId="74CFF443" w14:textId="77777777" w:rsidR="00FC10DF" w:rsidRDefault="00FC10DF" w:rsidP="00FC10DF">
      <w:pPr>
        <w:pStyle w:val="ListParagraph"/>
        <w:numPr>
          <w:ilvl w:val="0"/>
          <w:numId w:val="1"/>
        </w:numPr>
        <w:tabs>
          <w:tab w:val="left" w:pos="1508"/>
        </w:tabs>
        <w:spacing w:before="1"/>
        <w:ind w:left="1507" w:hanging="368"/>
        <w:rPr>
          <w:b/>
        </w:rPr>
      </w:pPr>
      <w:r>
        <w:rPr>
          <w:b/>
        </w:rPr>
        <w:t>Приходи</w:t>
      </w:r>
      <w:r>
        <w:rPr>
          <w:b/>
          <w:spacing w:val="-5"/>
        </w:rPr>
        <w:t xml:space="preserve"> </w:t>
      </w:r>
      <w:r>
        <w:rPr>
          <w:b/>
        </w:rPr>
        <w:t>от</w:t>
      </w:r>
      <w:r>
        <w:rPr>
          <w:b/>
          <w:spacing w:val="-2"/>
        </w:rPr>
        <w:t xml:space="preserve"> </w:t>
      </w:r>
      <w:r>
        <w:rPr>
          <w:b/>
          <w:spacing w:val="-4"/>
        </w:rPr>
        <w:t>лихви</w:t>
      </w:r>
    </w:p>
    <w:p w14:paraId="68DA985C" w14:textId="77777777" w:rsidR="00FC10DF" w:rsidRDefault="00FC10DF" w:rsidP="00FC10DF">
      <w:pPr>
        <w:pStyle w:val="BodyText"/>
        <w:spacing w:before="147" w:line="266" w:lineRule="auto"/>
        <w:ind w:left="1140" w:right="944"/>
        <w:jc w:val="both"/>
      </w:pPr>
      <w:r>
        <w:t>Приходите от лихви за представените отчетни периоди могат да бъдат анализирани, както следва:</w:t>
      </w:r>
    </w:p>
    <w:p w14:paraId="25140286" w14:textId="77777777" w:rsidR="00FC10DF" w:rsidRDefault="00FC10DF" w:rsidP="00FC10DF">
      <w:pPr>
        <w:pStyle w:val="BodyText"/>
        <w:spacing w:before="3"/>
        <w:rPr>
          <w:sz w:val="8"/>
        </w:rPr>
      </w:pPr>
    </w:p>
    <w:tbl>
      <w:tblPr>
        <w:tblW w:w="0" w:type="auto"/>
        <w:tblInd w:w="1205" w:type="dxa"/>
        <w:tblLayout w:type="fixed"/>
        <w:tblCellMar>
          <w:left w:w="0" w:type="dxa"/>
          <w:right w:w="0" w:type="dxa"/>
        </w:tblCellMar>
        <w:tblLook w:val="01E0" w:firstRow="1" w:lastRow="1" w:firstColumn="1" w:lastColumn="1" w:noHBand="0" w:noVBand="0"/>
      </w:tblPr>
      <w:tblGrid>
        <w:gridCol w:w="5928"/>
        <w:gridCol w:w="1344"/>
        <w:gridCol w:w="1260"/>
      </w:tblGrid>
      <w:tr w:rsidR="00FC10DF" w14:paraId="45DB1AC0" w14:textId="77777777" w:rsidTr="00E5333D">
        <w:trPr>
          <w:trHeight w:val="250"/>
        </w:trPr>
        <w:tc>
          <w:tcPr>
            <w:tcW w:w="5928" w:type="dxa"/>
          </w:tcPr>
          <w:p w14:paraId="0BB1A740" w14:textId="77777777" w:rsidR="00FC10DF" w:rsidRDefault="00FC10DF" w:rsidP="00E5333D">
            <w:pPr>
              <w:pStyle w:val="TableParagraph"/>
              <w:rPr>
                <w:rFonts w:ascii="Times New Roman"/>
                <w:sz w:val="18"/>
              </w:rPr>
            </w:pPr>
          </w:p>
        </w:tc>
        <w:tc>
          <w:tcPr>
            <w:tcW w:w="1344" w:type="dxa"/>
          </w:tcPr>
          <w:p w14:paraId="3969EA30" w14:textId="2D313424" w:rsidR="00FC10DF" w:rsidRDefault="00FC10DF" w:rsidP="00E5333D">
            <w:pPr>
              <w:pStyle w:val="TableParagraph"/>
              <w:spacing w:line="231" w:lineRule="exact"/>
              <w:ind w:left="134"/>
              <w:rPr>
                <w:b/>
              </w:rPr>
            </w:pPr>
            <w:r>
              <w:rPr>
                <w:b/>
                <w:spacing w:val="-2"/>
              </w:rPr>
              <w:t>3</w:t>
            </w:r>
            <w:r w:rsidR="005D3F10">
              <w:rPr>
                <w:b/>
                <w:spacing w:val="-2"/>
              </w:rPr>
              <w:t>0</w:t>
            </w:r>
            <w:r>
              <w:rPr>
                <w:b/>
                <w:spacing w:val="-2"/>
              </w:rPr>
              <w:t>.</w:t>
            </w:r>
            <w:r w:rsidR="005D3F10">
              <w:rPr>
                <w:b/>
                <w:spacing w:val="-2"/>
              </w:rPr>
              <w:t>0</w:t>
            </w:r>
            <w:r w:rsidR="00FA5334">
              <w:rPr>
                <w:b/>
                <w:spacing w:val="-2"/>
              </w:rPr>
              <w:t>9</w:t>
            </w:r>
            <w:r>
              <w:rPr>
                <w:b/>
                <w:spacing w:val="-2"/>
              </w:rPr>
              <w:t>.202</w:t>
            </w:r>
            <w:r w:rsidR="00FE2E69">
              <w:rPr>
                <w:b/>
                <w:spacing w:val="-2"/>
              </w:rPr>
              <w:t>4</w:t>
            </w:r>
          </w:p>
        </w:tc>
        <w:tc>
          <w:tcPr>
            <w:tcW w:w="1260" w:type="dxa"/>
          </w:tcPr>
          <w:p w14:paraId="2F4A0629" w14:textId="406F2A07" w:rsidR="00FC10DF" w:rsidRDefault="00FC10DF" w:rsidP="00E5333D">
            <w:pPr>
              <w:pStyle w:val="TableParagraph"/>
              <w:spacing w:line="231" w:lineRule="exact"/>
              <w:ind w:left="107"/>
              <w:rPr>
                <w:b/>
              </w:rPr>
            </w:pPr>
            <w:r>
              <w:rPr>
                <w:b/>
                <w:spacing w:val="-2"/>
              </w:rPr>
              <w:t>3</w:t>
            </w:r>
            <w:r w:rsidR="005D3F10">
              <w:rPr>
                <w:b/>
                <w:spacing w:val="-2"/>
              </w:rPr>
              <w:t>0</w:t>
            </w:r>
            <w:r>
              <w:rPr>
                <w:b/>
                <w:spacing w:val="-2"/>
              </w:rPr>
              <w:t>.</w:t>
            </w:r>
            <w:r w:rsidR="005D3F10">
              <w:rPr>
                <w:b/>
                <w:spacing w:val="-2"/>
              </w:rPr>
              <w:t>0</w:t>
            </w:r>
            <w:r w:rsidR="00FA5334">
              <w:rPr>
                <w:b/>
                <w:spacing w:val="-2"/>
              </w:rPr>
              <w:t>9</w:t>
            </w:r>
            <w:r>
              <w:rPr>
                <w:b/>
                <w:spacing w:val="-2"/>
              </w:rPr>
              <w:t>.202</w:t>
            </w:r>
            <w:r w:rsidR="00FE2E69">
              <w:rPr>
                <w:b/>
                <w:spacing w:val="-2"/>
              </w:rPr>
              <w:t>3</w:t>
            </w:r>
          </w:p>
        </w:tc>
      </w:tr>
      <w:tr w:rsidR="00FC10DF" w14:paraId="35F99B20" w14:textId="77777777" w:rsidTr="00E5333D">
        <w:trPr>
          <w:trHeight w:val="380"/>
        </w:trPr>
        <w:tc>
          <w:tcPr>
            <w:tcW w:w="5928" w:type="dxa"/>
          </w:tcPr>
          <w:p w14:paraId="019E1903" w14:textId="77777777" w:rsidR="00FC10DF" w:rsidRDefault="00FC10DF" w:rsidP="00E5333D">
            <w:pPr>
              <w:pStyle w:val="TableParagraph"/>
              <w:rPr>
                <w:rFonts w:ascii="Times New Roman"/>
              </w:rPr>
            </w:pPr>
          </w:p>
        </w:tc>
        <w:tc>
          <w:tcPr>
            <w:tcW w:w="1344" w:type="dxa"/>
          </w:tcPr>
          <w:p w14:paraId="293232BA" w14:textId="77777777" w:rsidR="00FC10DF" w:rsidRDefault="00FC10DF" w:rsidP="00E5333D">
            <w:pPr>
              <w:pStyle w:val="TableParagraph"/>
              <w:spacing w:line="250" w:lineRule="exact"/>
              <w:ind w:left="410"/>
              <w:rPr>
                <w:b/>
              </w:rPr>
            </w:pPr>
            <w:r>
              <w:rPr>
                <w:b/>
              </w:rPr>
              <w:t>‘000</w:t>
            </w:r>
            <w:r>
              <w:rPr>
                <w:b/>
                <w:spacing w:val="-1"/>
              </w:rPr>
              <w:t xml:space="preserve"> </w:t>
            </w:r>
            <w:r>
              <w:rPr>
                <w:b/>
                <w:spacing w:val="-5"/>
              </w:rPr>
              <w:t>лв.</w:t>
            </w:r>
          </w:p>
        </w:tc>
        <w:tc>
          <w:tcPr>
            <w:tcW w:w="1260" w:type="dxa"/>
          </w:tcPr>
          <w:p w14:paraId="05D0CA9D" w14:textId="77777777" w:rsidR="00FC10DF" w:rsidRDefault="00FC10DF" w:rsidP="00E5333D">
            <w:pPr>
              <w:pStyle w:val="TableParagraph"/>
              <w:spacing w:line="250" w:lineRule="exact"/>
              <w:ind w:left="383"/>
              <w:rPr>
                <w:b/>
              </w:rPr>
            </w:pPr>
            <w:r>
              <w:rPr>
                <w:b/>
              </w:rPr>
              <w:t xml:space="preserve">‘000 </w:t>
            </w:r>
            <w:r>
              <w:rPr>
                <w:b/>
                <w:spacing w:val="-5"/>
              </w:rPr>
              <w:t>лв.</w:t>
            </w:r>
          </w:p>
        </w:tc>
      </w:tr>
      <w:tr w:rsidR="00FC10DF" w14:paraId="3A61509F" w14:textId="77777777" w:rsidTr="00E5333D">
        <w:trPr>
          <w:trHeight w:val="637"/>
        </w:trPr>
        <w:tc>
          <w:tcPr>
            <w:tcW w:w="5928" w:type="dxa"/>
          </w:tcPr>
          <w:p w14:paraId="43C0F1A8" w14:textId="77777777" w:rsidR="00FC10DF" w:rsidRDefault="00FC10DF" w:rsidP="00E5333D">
            <w:pPr>
              <w:pStyle w:val="TableParagraph"/>
              <w:spacing w:before="123" w:line="252" w:lineRule="exact"/>
              <w:ind w:left="50"/>
            </w:pPr>
            <w:r>
              <w:t>Приходи</w:t>
            </w:r>
            <w:r>
              <w:rPr>
                <w:spacing w:val="-3"/>
              </w:rPr>
              <w:t xml:space="preserve"> </w:t>
            </w:r>
            <w:r>
              <w:t>от</w:t>
            </w:r>
            <w:r>
              <w:rPr>
                <w:spacing w:val="-5"/>
              </w:rPr>
              <w:t xml:space="preserve"> </w:t>
            </w:r>
            <w:r>
              <w:t>лихви</w:t>
            </w:r>
            <w:r>
              <w:rPr>
                <w:spacing w:val="-5"/>
              </w:rPr>
              <w:t xml:space="preserve"> </w:t>
            </w:r>
            <w:r>
              <w:t>по</w:t>
            </w:r>
            <w:r>
              <w:rPr>
                <w:spacing w:val="-5"/>
              </w:rPr>
              <w:t xml:space="preserve"> </w:t>
            </w:r>
            <w:r>
              <w:t>притежавани</w:t>
            </w:r>
            <w:r>
              <w:rPr>
                <w:spacing w:val="-5"/>
              </w:rPr>
              <w:t xml:space="preserve"> </w:t>
            </w:r>
            <w:r>
              <w:rPr>
                <w:spacing w:val="-2"/>
              </w:rPr>
              <w:t>корпоративни</w:t>
            </w:r>
          </w:p>
          <w:p w14:paraId="5C037FB7" w14:textId="77777777" w:rsidR="00FC10DF" w:rsidRDefault="00FC10DF" w:rsidP="00E5333D">
            <w:pPr>
              <w:pStyle w:val="TableParagraph"/>
              <w:tabs>
                <w:tab w:val="left" w:pos="5855"/>
                <w:tab w:val="left" w:pos="6796"/>
              </w:tabs>
              <w:spacing w:line="241" w:lineRule="exact"/>
              <w:ind w:left="50" w:right="-879"/>
            </w:pPr>
            <w:r>
              <w:rPr>
                <w:spacing w:val="-2"/>
              </w:rPr>
              <w:t>облигации</w:t>
            </w:r>
            <w:r>
              <w:tab/>
            </w:r>
            <w:r>
              <w:rPr>
                <w:u w:val="single"/>
              </w:rPr>
              <w:tab/>
            </w:r>
          </w:p>
        </w:tc>
        <w:tc>
          <w:tcPr>
            <w:tcW w:w="1344" w:type="dxa"/>
          </w:tcPr>
          <w:p w14:paraId="0D47667A" w14:textId="77777777" w:rsidR="00FC10DF" w:rsidRDefault="00FC10DF" w:rsidP="00E5333D">
            <w:pPr>
              <w:pStyle w:val="TableParagraph"/>
              <w:spacing w:before="7"/>
              <w:rPr>
                <w:sz w:val="32"/>
              </w:rPr>
            </w:pPr>
          </w:p>
          <w:p w14:paraId="07330561" w14:textId="02DC1BD8" w:rsidR="00FC10DF" w:rsidRDefault="00FA5334" w:rsidP="00E5333D">
            <w:pPr>
              <w:pStyle w:val="TableParagraph"/>
              <w:tabs>
                <w:tab w:val="left" w:pos="1317"/>
              </w:tabs>
              <w:spacing w:line="242" w:lineRule="exact"/>
              <w:ind w:right="-850"/>
              <w:jc w:val="right"/>
            </w:pPr>
            <w:r>
              <w:rPr>
                <w:u w:val="single"/>
              </w:rPr>
              <w:t>32</w:t>
            </w:r>
            <w:r w:rsidR="00090368">
              <w:rPr>
                <w:u w:val="single"/>
              </w:rPr>
              <w:t>9</w:t>
            </w:r>
            <w:r w:rsidR="00FC10DF">
              <w:rPr>
                <w:u w:val="single"/>
              </w:rPr>
              <w:tab/>
            </w:r>
          </w:p>
        </w:tc>
        <w:tc>
          <w:tcPr>
            <w:tcW w:w="1260" w:type="dxa"/>
          </w:tcPr>
          <w:p w14:paraId="4B621069" w14:textId="77777777" w:rsidR="00FC10DF" w:rsidRDefault="00FC10DF" w:rsidP="00E5333D">
            <w:pPr>
              <w:pStyle w:val="TableParagraph"/>
              <w:spacing w:before="7"/>
              <w:rPr>
                <w:sz w:val="32"/>
              </w:rPr>
            </w:pPr>
          </w:p>
          <w:p w14:paraId="0C1C7280" w14:textId="06899F1F" w:rsidR="00FC10DF" w:rsidRDefault="00FA5334" w:rsidP="00E5333D">
            <w:pPr>
              <w:pStyle w:val="TableParagraph"/>
              <w:spacing w:line="242" w:lineRule="exact"/>
              <w:ind w:right="49"/>
              <w:jc w:val="right"/>
            </w:pPr>
            <w:r>
              <w:t>337</w:t>
            </w:r>
          </w:p>
        </w:tc>
      </w:tr>
      <w:tr w:rsidR="00FC10DF" w14:paraId="768914AD" w14:textId="77777777" w:rsidTr="00E5333D">
        <w:trPr>
          <w:trHeight w:val="255"/>
        </w:trPr>
        <w:tc>
          <w:tcPr>
            <w:tcW w:w="5928" w:type="dxa"/>
          </w:tcPr>
          <w:p w14:paraId="425EBF79" w14:textId="77777777" w:rsidR="00FC10DF" w:rsidRDefault="00FC10DF" w:rsidP="00E5333D">
            <w:pPr>
              <w:pStyle w:val="TableParagraph"/>
              <w:rPr>
                <w:rFonts w:ascii="Times New Roman"/>
                <w:sz w:val="18"/>
              </w:rPr>
            </w:pPr>
          </w:p>
        </w:tc>
        <w:tc>
          <w:tcPr>
            <w:tcW w:w="1344" w:type="dxa"/>
          </w:tcPr>
          <w:p w14:paraId="47E46B62" w14:textId="0D9A43D1" w:rsidR="00FC10DF" w:rsidRDefault="00FC10DF" w:rsidP="00E5333D">
            <w:pPr>
              <w:pStyle w:val="TableParagraph"/>
              <w:tabs>
                <w:tab w:val="left" w:pos="2185"/>
              </w:tabs>
              <w:spacing w:before="2" w:line="233" w:lineRule="exact"/>
              <w:ind w:left="-87" w:right="-850"/>
              <w:jc w:val="right"/>
              <w:rPr>
                <w:b/>
              </w:rPr>
            </w:pPr>
            <w:r>
              <w:rPr>
                <w:b/>
                <w:spacing w:val="67"/>
                <w:w w:val="150"/>
                <w:u w:val="double"/>
              </w:rPr>
              <w:t xml:space="preserve">      </w:t>
            </w:r>
            <w:r w:rsidR="00FA5334">
              <w:rPr>
                <w:b/>
                <w:spacing w:val="-5"/>
                <w:u w:val="double"/>
              </w:rPr>
              <w:t>32</w:t>
            </w:r>
            <w:r w:rsidR="00090368">
              <w:rPr>
                <w:b/>
                <w:spacing w:val="-5"/>
                <w:u w:val="double"/>
              </w:rPr>
              <w:t>9</w:t>
            </w:r>
            <w:r>
              <w:rPr>
                <w:b/>
                <w:u w:val="double"/>
              </w:rPr>
              <w:tab/>
            </w:r>
          </w:p>
        </w:tc>
        <w:tc>
          <w:tcPr>
            <w:tcW w:w="1260" w:type="dxa"/>
          </w:tcPr>
          <w:p w14:paraId="20F8740F" w14:textId="01428C75" w:rsidR="00FC10DF" w:rsidRDefault="00FC10DF" w:rsidP="00E5333D">
            <w:pPr>
              <w:pStyle w:val="TableParagraph"/>
              <w:spacing w:before="2" w:line="233" w:lineRule="exact"/>
              <w:ind w:right="-58"/>
              <w:jc w:val="center"/>
              <w:rPr>
                <w:b/>
              </w:rPr>
            </w:pPr>
            <w:r>
              <w:rPr>
                <w:b/>
                <w:spacing w:val="-5"/>
                <w:u w:val="double"/>
              </w:rPr>
              <w:t xml:space="preserve">             </w:t>
            </w:r>
            <w:r w:rsidR="00FA5334">
              <w:rPr>
                <w:b/>
                <w:spacing w:val="-5"/>
                <w:u w:val="double"/>
              </w:rPr>
              <w:t>337</w:t>
            </w:r>
            <w:r>
              <w:rPr>
                <w:b/>
                <w:spacing w:val="80"/>
                <w:u w:val="double"/>
              </w:rPr>
              <w:t xml:space="preserve"> </w:t>
            </w:r>
          </w:p>
        </w:tc>
      </w:tr>
    </w:tbl>
    <w:p w14:paraId="03EB17A7" w14:textId="77777777" w:rsidR="00FC10DF" w:rsidRDefault="00FC10DF" w:rsidP="00FC10DF">
      <w:pPr>
        <w:pStyle w:val="BodyText"/>
        <w:spacing w:before="5"/>
        <w:rPr>
          <w:sz w:val="23"/>
        </w:rPr>
      </w:pPr>
    </w:p>
    <w:p w14:paraId="6CF71D3C" w14:textId="77777777" w:rsidR="00FC10DF" w:rsidRDefault="00FC10DF" w:rsidP="00FC10DF">
      <w:pPr>
        <w:pStyle w:val="Heading4"/>
        <w:numPr>
          <w:ilvl w:val="0"/>
          <w:numId w:val="1"/>
        </w:numPr>
        <w:tabs>
          <w:tab w:val="left" w:pos="1508"/>
        </w:tabs>
        <w:ind w:left="1507" w:hanging="368"/>
      </w:pPr>
      <w:r>
        <w:t>Разходи</w:t>
      </w:r>
      <w:r>
        <w:rPr>
          <w:spacing w:val="-8"/>
        </w:rPr>
        <w:t xml:space="preserve"> </w:t>
      </w:r>
      <w:r>
        <w:t>за</w:t>
      </w:r>
      <w:r>
        <w:rPr>
          <w:spacing w:val="-4"/>
        </w:rPr>
        <w:t xml:space="preserve"> </w:t>
      </w:r>
      <w:r>
        <w:t>данъци</w:t>
      </w:r>
      <w:r>
        <w:rPr>
          <w:spacing w:val="-6"/>
        </w:rPr>
        <w:t xml:space="preserve"> </w:t>
      </w:r>
      <w:r>
        <w:t>върху</w:t>
      </w:r>
      <w:r>
        <w:rPr>
          <w:spacing w:val="-4"/>
        </w:rPr>
        <w:t xml:space="preserve"> </w:t>
      </w:r>
      <w:r>
        <w:rPr>
          <w:spacing w:val="-2"/>
        </w:rPr>
        <w:t>дохода</w:t>
      </w:r>
    </w:p>
    <w:p w14:paraId="5F297025" w14:textId="16A20E8F" w:rsidR="00FC10DF" w:rsidRDefault="00FC10DF" w:rsidP="00FC10DF">
      <w:pPr>
        <w:pStyle w:val="BodyText"/>
        <w:spacing w:before="150" w:line="266" w:lineRule="auto"/>
        <w:ind w:left="1139" w:right="939"/>
        <w:jc w:val="both"/>
      </w:pPr>
      <w:r>
        <w:t>Очакваните разходи</w:t>
      </w:r>
      <w:r>
        <w:rPr>
          <w:spacing w:val="-2"/>
        </w:rPr>
        <w:t xml:space="preserve"> </w:t>
      </w:r>
      <w:r>
        <w:t>за</w:t>
      </w:r>
      <w:r>
        <w:rPr>
          <w:spacing w:val="-2"/>
        </w:rPr>
        <w:t xml:space="preserve"> </w:t>
      </w:r>
      <w:r>
        <w:t>данъци,</w:t>
      </w:r>
      <w:r>
        <w:rPr>
          <w:spacing w:val="-3"/>
        </w:rPr>
        <w:t xml:space="preserve"> </w:t>
      </w:r>
      <w:r>
        <w:t>базирани</w:t>
      </w:r>
      <w:r>
        <w:rPr>
          <w:spacing w:val="-2"/>
        </w:rPr>
        <w:t xml:space="preserve"> </w:t>
      </w:r>
      <w:r>
        <w:t>на</w:t>
      </w:r>
      <w:r>
        <w:rPr>
          <w:spacing w:val="-2"/>
        </w:rPr>
        <w:t xml:space="preserve"> </w:t>
      </w:r>
      <w:r>
        <w:t>ефективната</w:t>
      </w:r>
      <w:r>
        <w:rPr>
          <w:spacing w:val="-2"/>
        </w:rPr>
        <w:t xml:space="preserve"> </w:t>
      </w:r>
      <w:r>
        <w:t>данъчна</w:t>
      </w:r>
      <w:r>
        <w:rPr>
          <w:spacing w:val="-2"/>
        </w:rPr>
        <w:t xml:space="preserve"> </w:t>
      </w:r>
      <w:r>
        <w:t>ставка в</w:t>
      </w:r>
      <w:r>
        <w:rPr>
          <w:spacing w:val="-1"/>
        </w:rPr>
        <w:t xml:space="preserve"> </w:t>
      </w:r>
      <w:r>
        <w:t>размер на 10% (202</w:t>
      </w:r>
      <w:r w:rsidR="000D39DA">
        <w:t>3</w:t>
      </w:r>
      <w:r>
        <w:t xml:space="preserve"> г.: 10%), и действително признатите данъчни разходи в печалбата или загубата могат да бъдат равнени, както следва:</w:t>
      </w:r>
    </w:p>
    <w:p w14:paraId="53C02444" w14:textId="77777777" w:rsidR="00FC10DF" w:rsidRDefault="00FC10DF" w:rsidP="00FC10DF">
      <w:pPr>
        <w:pStyle w:val="BodyText"/>
        <w:spacing w:before="4"/>
        <w:rPr>
          <w:sz w:val="18"/>
        </w:rPr>
      </w:pPr>
    </w:p>
    <w:tbl>
      <w:tblPr>
        <w:tblW w:w="0" w:type="auto"/>
        <w:tblInd w:w="1205" w:type="dxa"/>
        <w:tblLayout w:type="fixed"/>
        <w:tblCellMar>
          <w:left w:w="0" w:type="dxa"/>
          <w:right w:w="0" w:type="dxa"/>
        </w:tblCellMar>
        <w:tblLook w:val="01E0" w:firstRow="1" w:lastRow="1" w:firstColumn="1" w:lastColumn="1" w:noHBand="0" w:noVBand="0"/>
      </w:tblPr>
      <w:tblGrid>
        <w:gridCol w:w="5748"/>
        <w:gridCol w:w="1475"/>
        <w:gridCol w:w="1368"/>
      </w:tblGrid>
      <w:tr w:rsidR="00FC10DF" w14:paraId="035DE848" w14:textId="77777777" w:rsidTr="00E5333D">
        <w:trPr>
          <w:trHeight w:val="249"/>
        </w:trPr>
        <w:tc>
          <w:tcPr>
            <w:tcW w:w="5748" w:type="dxa"/>
          </w:tcPr>
          <w:p w14:paraId="0D3C22F7" w14:textId="77777777" w:rsidR="00FC10DF" w:rsidRDefault="00FC10DF" w:rsidP="00E5333D">
            <w:pPr>
              <w:pStyle w:val="TableParagraph"/>
              <w:rPr>
                <w:rFonts w:ascii="Times New Roman"/>
                <w:sz w:val="18"/>
              </w:rPr>
            </w:pPr>
          </w:p>
        </w:tc>
        <w:tc>
          <w:tcPr>
            <w:tcW w:w="1475" w:type="dxa"/>
          </w:tcPr>
          <w:p w14:paraId="57162489" w14:textId="2CA72C9A" w:rsidR="00FC10DF" w:rsidRDefault="00FC10DF" w:rsidP="00E5333D">
            <w:pPr>
              <w:pStyle w:val="TableParagraph"/>
              <w:spacing w:line="229" w:lineRule="exact"/>
              <w:ind w:right="154"/>
              <w:jc w:val="right"/>
              <w:rPr>
                <w:b/>
              </w:rPr>
            </w:pPr>
            <w:r>
              <w:rPr>
                <w:b/>
                <w:spacing w:val="-2"/>
              </w:rPr>
              <w:t>3</w:t>
            </w:r>
            <w:r w:rsidR="00C710C1">
              <w:rPr>
                <w:b/>
                <w:spacing w:val="-2"/>
              </w:rPr>
              <w:t>0</w:t>
            </w:r>
            <w:r>
              <w:rPr>
                <w:b/>
                <w:spacing w:val="-2"/>
              </w:rPr>
              <w:t>.</w:t>
            </w:r>
            <w:r w:rsidR="002C546C">
              <w:rPr>
                <w:b/>
                <w:spacing w:val="-2"/>
              </w:rPr>
              <w:t>0</w:t>
            </w:r>
            <w:r w:rsidR="006A725C">
              <w:rPr>
                <w:b/>
                <w:spacing w:val="-2"/>
              </w:rPr>
              <w:t>9</w:t>
            </w:r>
            <w:r>
              <w:rPr>
                <w:b/>
                <w:spacing w:val="-2"/>
              </w:rPr>
              <w:t>.202</w:t>
            </w:r>
            <w:r w:rsidR="002C546C">
              <w:rPr>
                <w:b/>
                <w:spacing w:val="-2"/>
              </w:rPr>
              <w:t>4</w:t>
            </w:r>
          </w:p>
        </w:tc>
        <w:tc>
          <w:tcPr>
            <w:tcW w:w="1368" w:type="dxa"/>
          </w:tcPr>
          <w:p w14:paraId="07848E90" w14:textId="795C131F" w:rsidR="00FC10DF" w:rsidRDefault="00FC10DF" w:rsidP="00E5333D">
            <w:pPr>
              <w:pStyle w:val="TableParagraph"/>
              <w:spacing w:line="229" w:lineRule="exact"/>
              <w:ind w:right="107"/>
              <w:jc w:val="right"/>
              <w:rPr>
                <w:b/>
              </w:rPr>
            </w:pPr>
            <w:r>
              <w:rPr>
                <w:b/>
                <w:spacing w:val="-2"/>
              </w:rPr>
              <w:t>3</w:t>
            </w:r>
            <w:r w:rsidR="006A725C">
              <w:rPr>
                <w:b/>
                <w:spacing w:val="-2"/>
              </w:rPr>
              <w:t>0</w:t>
            </w:r>
            <w:r>
              <w:rPr>
                <w:b/>
                <w:spacing w:val="-2"/>
              </w:rPr>
              <w:t>.</w:t>
            </w:r>
            <w:r w:rsidR="006A725C">
              <w:rPr>
                <w:b/>
                <w:spacing w:val="-2"/>
              </w:rPr>
              <w:t>09</w:t>
            </w:r>
            <w:r>
              <w:rPr>
                <w:b/>
                <w:spacing w:val="-2"/>
              </w:rPr>
              <w:t>.202</w:t>
            </w:r>
            <w:r w:rsidR="002C546C">
              <w:rPr>
                <w:b/>
                <w:spacing w:val="-2"/>
              </w:rPr>
              <w:t>3</w:t>
            </w:r>
          </w:p>
        </w:tc>
      </w:tr>
      <w:tr w:rsidR="00FC10DF" w14:paraId="52686E46" w14:textId="77777777" w:rsidTr="00E5333D">
        <w:trPr>
          <w:trHeight w:val="379"/>
        </w:trPr>
        <w:tc>
          <w:tcPr>
            <w:tcW w:w="5748" w:type="dxa"/>
          </w:tcPr>
          <w:p w14:paraId="44A4CDF3" w14:textId="77777777" w:rsidR="00FC10DF" w:rsidRDefault="00FC10DF" w:rsidP="00E5333D">
            <w:pPr>
              <w:pStyle w:val="TableParagraph"/>
              <w:rPr>
                <w:rFonts w:ascii="Times New Roman"/>
              </w:rPr>
            </w:pPr>
          </w:p>
        </w:tc>
        <w:tc>
          <w:tcPr>
            <w:tcW w:w="1475" w:type="dxa"/>
          </w:tcPr>
          <w:p w14:paraId="017DBB2C" w14:textId="77777777" w:rsidR="00FC10DF" w:rsidRDefault="00FC10DF" w:rsidP="00E5333D">
            <w:pPr>
              <w:pStyle w:val="TableParagraph"/>
              <w:spacing w:line="249" w:lineRule="exact"/>
              <w:ind w:right="154"/>
              <w:jc w:val="right"/>
              <w:rPr>
                <w:b/>
              </w:rPr>
            </w:pPr>
            <w:r>
              <w:rPr>
                <w:b/>
              </w:rPr>
              <w:t>‘000</w:t>
            </w:r>
            <w:r>
              <w:rPr>
                <w:b/>
                <w:spacing w:val="-1"/>
              </w:rPr>
              <w:t xml:space="preserve"> </w:t>
            </w:r>
            <w:r>
              <w:rPr>
                <w:b/>
                <w:spacing w:val="-5"/>
              </w:rPr>
              <w:t>лв.</w:t>
            </w:r>
          </w:p>
        </w:tc>
        <w:tc>
          <w:tcPr>
            <w:tcW w:w="1368" w:type="dxa"/>
          </w:tcPr>
          <w:p w14:paraId="4F823CEF" w14:textId="77777777" w:rsidR="00FC10DF" w:rsidRDefault="00FC10DF" w:rsidP="00E5333D">
            <w:pPr>
              <w:pStyle w:val="TableParagraph"/>
              <w:spacing w:line="249" w:lineRule="exact"/>
              <w:ind w:right="109"/>
              <w:jc w:val="right"/>
              <w:rPr>
                <w:b/>
              </w:rPr>
            </w:pPr>
            <w:r>
              <w:rPr>
                <w:b/>
              </w:rPr>
              <w:t>‘000</w:t>
            </w:r>
            <w:r>
              <w:rPr>
                <w:b/>
                <w:spacing w:val="-1"/>
              </w:rPr>
              <w:t xml:space="preserve"> </w:t>
            </w:r>
            <w:r>
              <w:rPr>
                <w:b/>
                <w:spacing w:val="-5"/>
              </w:rPr>
              <w:t>лв.</w:t>
            </w:r>
          </w:p>
        </w:tc>
      </w:tr>
      <w:tr w:rsidR="00FC10DF" w14:paraId="1BD94B2F" w14:textId="77777777" w:rsidTr="00E5333D">
        <w:trPr>
          <w:trHeight w:val="379"/>
        </w:trPr>
        <w:tc>
          <w:tcPr>
            <w:tcW w:w="5748" w:type="dxa"/>
          </w:tcPr>
          <w:p w14:paraId="0B5B4362" w14:textId="77777777" w:rsidR="00FC10DF" w:rsidRDefault="00FC10DF" w:rsidP="00E5333D">
            <w:pPr>
              <w:pStyle w:val="TableParagraph"/>
              <w:spacing w:before="123" w:line="236" w:lineRule="exact"/>
              <w:ind w:left="50"/>
            </w:pPr>
            <w:r>
              <w:t>(Загуба)/Печалба</w:t>
            </w:r>
            <w:r>
              <w:rPr>
                <w:spacing w:val="-9"/>
              </w:rPr>
              <w:t xml:space="preserve"> </w:t>
            </w:r>
            <w:r>
              <w:t>преди</w:t>
            </w:r>
            <w:r>
              <w:rPr>
                <w:spacing w:val="-6"/>
              </w:rPr>
              <w:t xml:space="preserve"> </w:t>
            </w:r>
            <w:r>
              <w:t>данъчно</w:t>
            </w:r>
            <w:r>
              <w:rPr>
                <w:spacing w:val="-6"/>
              </w:rPr>
              <w:t xml:space="preserve"> </w:t>
            </w:r>
            <w:r>
              <w:rPr>
                <w:spacing w:val="-2"/>
              </w:rPr>
              <w:t>облагане</w:t>
            </w:r>
          </w:p>
        </w:tc>
        <w:tc>
          <w:tcPr>
            <w:tcW w:w="1475" w:type="dxa"/>
          </w:tcPr>
          <w:p w14:paraId="4734B2CF" w14:textId="61DFA144" w:rsidR="00FC10DF" w:rsidRDefault="00FC10DF" w:rsidP="00E5333D">
            <w:pPr>
              <w:pStyle w:val="TableParagraph"/>
              <w:tabs>
                <w:tab w:val="center" w:pos="660"/>
                <w:tab w:val="right" w:pos="1321"/>
              </w:tabs>
              <w:spacing w:before="123" w:line="236" w:lineRule="exact"/>
              <w:ind w:right="154"/>
            </w:pPr>
            <w:r>
              <w:tab/>
            </w:r>
            <w:r>
              <w:tab/>
            </w:r>
            <w:r w:rsidR="006A725C">
              <w:t>8</w:t>
            </w:r>
            <w:r w:rsidR="00681541">
              <w:t>24</w:t>
            </w:r>
          </w:p>
        </w:tc>
        <w:tc>
          <w:tcPr>
            <w:tcW w:w="1368" w:type="dxa"/>
          </w:tcPr>
          <w:p w14:paraId="4BBC8F7B" w14:textId="0C773B74" w:rsidR="00FC10DF" w:rsidRDefault="006A725C" w:rsidP="00E5333D">
            <w:pPr>
              <w:pStyle w:val="TableParagraph"/>
              <w:spacing w:before="123" w:line="236" w:lineRule="exact"/>
              <w:ind w:right="110"/>
              <w:jc w:val="right"/>
            </w:pPr>
            <w:r>
              <w:rPr>
                <w:spacing w:val="-5"/>
              </w:rPr>
              <w:t>371</w:t>
            </w:r>
          </w:p>
        </w:tc>
      </w:tr>
      <w:tr w:rsidR="00FC10DF" w14:paraId="70B664F4" w14:textId="77777777" w:rsidTr="00E5333D">
        <w:trPr>
          <w:trHeight w:val="250"/>
        </w:trPr>
        <w:tc>
          <w:tcPr>
            <w:tcW w:w="5748" w:type="dxa"/>
          </w:tcPr>
          <w:p w14:paraId="7A261A52" w14:textId="77777777" w:rsidR="00FC10DF" w:rsidRDefault="00FC10DF" w:rsidP="00E5333D">
            <w:pPr>
              <w:pStyle w:val="TableParagraph"/>
              <w:spacing w:line="230" w:lineRule="exact"/>
              <w:ind w:left="50"/>
            </w:pPr>
            <w:r>
              <w:t>Данъчна</w:t>
            </w:r>
            <w:r>
              <w:rPr>
                <w:spacing w:val="-4"/>
              </w:rPr>
              <w:t xml:space="preserve"> </w:t>
            </w:r>
            <w:r>
              <w:rPr>
                <w:spacing w:val="-2"/>
              </w:rPr>
              <w:t>ставка</w:t>
            </w:r>
          </w:p>
        </w:tc>
        <w:tc>
          <w:tcPr>
            <w:tcW w:w="1475" w:type="dxa"/>
            <w:tcBorders>
              <w:bottom w:val="single" w:sz="8" w:space="0" w:color="000000"/>
            </w:tcBorders>
          </w:tcPr>
          <w:p w14:paraId="22CCAA3C" w14:textId="77777777" w:rsidR="00FC10DF" w:rsidRDefault="00FC10DF" w:rsidP="00E5333D">
            <w:pPr>
              <w:pStyle w:val="TableParagraph"/>
              <w:spacing w:line="230" w:lineRule="exact"/>
              <w:ind w:right="154"/>
              <w:jc w:val="right"/>
            </w:pPr>
            <w:r>
              <w:rPr>
                <w:spacing w:val="-5"/>
              </w:rPr>
              <w:t>10%</w:t>
            </w:r>
          </w:p>
        </w:tc>
        <w:tc>
          <w:tcPr>
            <w:tcW w:w="1368" w:type="dxa"/>
            <w:tcBorders>
              <w:bottom w:val="single" w:sz="8" w:space="0" w:color="000000"/>
            </w:tcBorders>
          </w:tcPr>
          <w:p w14:paraId="20AB8FBF" w14:textId="77777777" w:rsidR="00FC10DF" w:rsidRDefault="00FC10DF" w:rsidP="00E5333D">
            <w:pPr>
              <w:pStyle w:val="TableParagraph"/>
              <w:spacing w:line="230" w:lineRule="exact"/>
              <w:ind w:right="108"/>
              <w:jc w:val="right"/>
            </w:pPr>
            <w:r>
              <w:rPr>
                <w:spacing w:val="-5"/>
              </w:rPr>
              <w:t>10%</w:t>
            </w:r>
          </w:p>
        </w:tc>
      </w:tr>
      <w:tr w:rsidR="00FC10DF" w14:paraId="0A62CF27" w14:textId="77777777" w:rsidTr="00E5333D">
        <w:trPr>
          <w:trHeight w:val="270"/>
        </w:trPr>
        <w:tc>
          <w:tcPr>
            <w:tcW w:w="5748" w:type="dxa"/>
          </w:tcPr>
          <w:p w14:paraId="204BEB4A" w14:textId="77777777" w:rsidR="00FC10DF" w:rsidRDefault="00FC10DF" w:rsidP="00E5333D">
            <w:pPr>
              <w:pStyle w:val="TableParagraph"/>
              <w:spacing w:line="250" w:lineRule="exact"/>
              <w:ind w:left="50"/>
              <w:rPr>
                <w:b/>
              </w:rPr>
            </w:pPr>
            <w:r>
              <w:rPr>
                <w:b/>
              </w:rPr>
              <w:t>Очакван</w:t>
            </w:r>
            <w:r>
              <w:rPr>
                <w:b/>
                <w:spacing w:val="-7"/>
              </w:rPr>
              <w:t xml:space="preserve"> </w:t>
            </w:r>
            <w:r>
              <w:rPr>
                <w:b/>
              </w:rPr>
              <w:t>приход/(разход)</w:t>
            </w:r>
            <w:r>
              <w:rPr>
                <w:b/>
                <w:spacing w:val="-3"/>
              </w:rPr>
              <w:t xml:space="preserve"> </w:t>
            </w:r>
            <w:r>
              <w:rPr>
                <w:b/>
              </w:rPr>
              <w:t>за</w:t>
            </w:r>
            <w:r>
              <w:rPr>
                <w:b/>
                <w:spacing w:val="-7"/>
              </w:rPr>
              <w:t xml:space="preserve"> </w:t>
            </w:r>
            <w:r>
              <w:rPr>
                <w:b/>
              </w:rPr>
              <w:t>данъци</w:t>
            </w:r>
            <w:r>
              <w:rPr>
                <w:b/>
                <w:spacing w:val="-7"/>
              </w:rPr>
              <w:t xml:space="preserve"> </w:t>
            </w:r>
            <w:r>
              <w:rPr>
                <w:b/>
              </w:rPr>
              <w:t>върху</w:t>
            </w:r>
            <w:r>
              <w:rPr>
                <w:b/>
                <w:spacing w:val="-8"/>
              </w:rPr>
              <w:t xml:space="preserve"> </w:t>
            </w:r>
            <w:r>
              <w:rPr>
                <w:b/>
                <w:spacing w:val="-2"/>
              </w:rPr>
              <w:t>дохода</w:t>
            </w:r>
          </w:p>
        </w:tc>
        <w:tc>
          <w:tcPr>
            <w:tcW w:w="1475" w:type="dxa"/>
            <w:tcBorders>
              <w:top w:val="single" w:sz="8" w:space="0" w:color="000000"/>
              <w:bottom w:val="single" w:sz="8" w:space="0" w:color="000000"/>
            </w:tcBorders>
          </w:tcPr>
          <w:p w14:paraId="1B8E3919" w14:textId="084F8B07" w:rsidR="00FC10DF" w:rsidRPr="00753016" w:rsidRDefault="00A10BD7" w:rsidP="00E5333D">
            <w:pPr>
              <w:pStyle w:val="TableParagraph"/>
              <w:spacing w:line="250" w:lineRule="exact"/>
              <w:ind w:right="156"/>
              <w:jc w:val="right"/>
              <w:rPr>
                <w:b/>
                <w:lang w:val="en-US"/>
              </w:rPr>
            </w:pPr>
            <w:r>
              <w:rPr>
                <w:b/>
                <w:lang w:val="en-US"/>
              </w:rPr>
              <w:t>-</w:t>
            </w:r>
          </w:p>
        </w:tc>
        <w:tc>
          <w:tcPr>
            <w:tcW w:w="1368" w:type="dxa"/>
            <w:tcBorders>
              <w:top w:val="single" w:sz="8" w:space="0" w:color="000000"/>
              <w:bottom w:val="single" w:sz="8" w:space="0" w:color="000000"/>
            </w:tcBorders>
          </w:tcPr>
          <w:p w14:paraId="3A3124F0" w14:textId="77777777" w:rsidR="00FC10DF" w:rsidRDefault="00FC10DF" w:rsidP="00E5333D">
            <w:pPr>
              <w:pStyle w:val="TableParagraph"/>
              <w:spacing w:line="250" w:lineRule="exact"/>
              <w:ind w:right="108"/>
              <w:jc w:val="right"/>
              <w:rPr>
                <w:b/>
              </w:rPr>
            </w:pPr>
            <w:r>
              <w:rPr>
                <w:b/>
                <w:spacing w:val="-4"/>
              </w:rPr>
              <w:t>-</w:t>
            </w:r>
          </w:p>
        </w:tc>
      </w:tr>
      <w:tr w:rsidR="00FC10DF" w14:paraId="222172AB" w14:textId="77777777" w:rsidTr="00E5333D">
        <w:trPr>
          <w:trHeight w:val="255"/>
        </w:trPr>
        <w:tc>
          <w:tcPr>
            <w:tcW w:w="5748" w:type="dxa"/>
          </w:tcPr>
          <w:p w14:paraId="0BB1B4FB" w14:textId="77777777" w:rsidR="00FC10DF" w:rsidRDefault="00FC10DF" w:rsidP="00E5333D">
            <w:pPr>
              <w:pStyle w:val="TableParagraph"/>
              <w:spacing w:line="235" w:lineRule="exact"/>
              <w:ind w:left="50"/>
            </w:pPr>
            <w:r>
              <w:t>Данъчен</w:t>
            </w:r>
            <w:r>
              <w:rPr>
                <w:spacing w:val="-4"/>
              </w:rPr>
              <w:t xml:space="preserve"> </w:t>
            </w:r>
            <w:r>
              <w:t>ефект</w:t>
            </w:r>
            <w:r>
              <w:rPr>
                <w:spacing w:val="-4"/>
              </w:rPr>
              <w:t xml:space="preserve"> </w:t>
            </w:r>
            <w:r>
              <w:rPr>
                <w:spacing w:val="-5"/>
              </w:rPr>
              <w:t>от:</w:t>
            </w:r>
          </w:p>
        </w:tc>
        <w:tc>
          <w:tcPr>
            <w:tcW w:w="1475" w:type="dxa"/>
            <w:tcBorders>
              <w:top w:val="single" w:sz="8" w:space="0" w:color="000000"/>
            </w:tcBorders>
          </w:tcPr>
          <w:p w14:paraId="3B78C24C" w14:textId="77777777" w:rsidR="00FC10DF" w:rsidRDefault="00FC10DF" w:rsidP="00E5333D">
            <w:pPr>
              <w:pStyle w:val="TableParagraph"/>
              <w:rPr>
                <w:rFonts w:ascii="Times New Roman"/>
                <w:sz w:val="18"/>
              </w:rPr>
            </w:pPr>
          </w:p>
        </w:tc>
        <w:tc>
          <w:tcPr>
            <w:tcW w:w="1368" w:type="dxa"/>
            <w:tcBorders>
              <w:top w:val="single" w:sz="8" w:space="0" w:color="000000"/>
            </w:tcBorders>
          </w:tcPr>
          <w:p w14:paraId="22C2B188" w14:textId="77777777" w:rsidR="00FC10DF" w:rsidRDefault="00FC10DF" w:rsidP="00E5333D">
            <w:pPr>
              <w:pStyle w:val="TableParagraph"/>
              <w:rPr>
                <w:rFonts w:ascii="Times New Roman"/>
                <w:sz w:val="18"/>
              </w:rPr>
            </w:pPr>
          </w:p>
        </w:tc>
      </w:tr>
      <w:tr w:rsidR="00FC10DF" w14:paraId="4B3A1917" w14:textId="77777777" w:rsidTr="00E5333D">
        <w:trPr>
          <w:trHeight w:val="506"/>
        </w:trPr>
        <w:tc>
          <w:tcPr>
            <w:tcW w:w="5748" w:type="dxa"/>
          </w:tcPr>
          <w:p w14:paraId="7838CFCD" w14:textId="77777777" w:rsidR="00FC10DF" w:rsidRDefault="00FC10DF" w:rsidP="00E5333D">
            <w:pPr>
              <w:pStyle w:val="TableParagraph"/>
              <w:spacing w:line="249" w:lineRule="exact"/>
              <w:ind w:left="50"/>
            </w:pPr>
            <w:r>
              <w:t>Корекции</w:t>
            </w:r>
            <w:r>
              <w:rPr>
                <w:spacing w:val="-6"/>
              </w:rPr>
              <w:t xml:space="preserve"> </w:t>
            </w:r>
            <w:r>
              <w:t>в</w:t>
            </w:r>
            <w:r>
              <w:rPr>
                <w:spacing w:val="-6"/>
              </w:rPr>
              <w:t xml:space="preserve"> </w:t>
            </w:r>
            <w:r>
              <w:t>намаление</w:t>
            </w:r>
            <w:r>
              <w:rPr>
                <w:spacing w:val="-9"/>
              </w:rPr>
              <w:t xml:space="preserve"> </w:t>
            </w:r>
            <w:r>
              <w:t>на</w:t>
            </w:r>
            <w:r>
              <w:rPr>
                <w:spacing w:val="-5"/>
              </w:rPr>
              <w:t xml:space="preserve"> </w:t>
            </w:r>
            <w:r>
              <w:t>финансовия</w:t>
            </w:r>
            <w:r>
              <w:rPr>
                <w:spacing w:val="-4"/>
              </w:rPr>
              <w:t xml:space="preserve"> </w:t>
            </w:r>
            <w:r>
              <w:t>резултат</w:t>
            </w:r>
            <w:r>
              <w:rPr>
                <w:spacing w:val="-5"/>
              </w:rPr>
              <w:t xml:space="preserve"> за</w:t>
            </w:r>
          </w:p>
          <w:p w14:paraId="3688E8D4" w14:textId="77777777" w:rsidR="00FC10DF" w:rsidRDefault="00FC10DF" w:rsidP="00E5333D">
            <w:pPr>
              <w:pStyle w:val="TableParagraph"/>
              <w:spacing w:before="1" w:line="236" w:lineRule="exact"/>
              <w:ind w:left="50"/>
            </w:pPr>
            <w:r>
              <w:t>данъчни</w:t>
            </w:r>
            <w:r>
              <w:rPr>
                <w:spacing w:val="-8"/>
              </w:rPr>
              <w:t xml:space="preserve"> </w:t>
            </w:r>
            <w:r>
              <w:rPr>
                <w:spacing w:val="-4"/>
              </w:rPr>
              <w:t>цели</w:t>
            </w:r>
          </w:p>
        </w:tc>
        <w:tc>
          <w:tcPr>
            <w:tcW w:w="1475" w:type="dxa"/>
          </w:tcPr>
          <w:p w14:paraId="3D58E282" w14:textId="77777777" w:rsidR="00FC10DF" w:rsidRDefault="00FC10DF" w:rsidP="00E5333D">
            <w:pPr>
              <w:pStyle w:val="TableParagraph"/>
              <w:spacing w:before="9"/>
              <w:rPr>
                <w:sz w:val="21"/>
              </w:rPr>
            </w:pPr>
          </w:p>
          <w:p w14:paraId="15F678BC" w14:textId="77777777" w:rsidR="00FC10DF" w:rsidRDefault="00FC10DF" w:rsidP="00E5333D">
            <w:pPr>
              <w:pStyle w:val="TableParagraph"/>
              <w:spacing w:line="236" w:lineRule="exact"/>
              <w:ind w:right="154"/>
              <w:jc w:val="right"/>
            </w:pPr>
            <w:r>
              <w:rPr>
                <w:spacing w:val="-2"/>
              </w:rPr>
              <w:t>-</w:t>
            </w:r>
          </w:p>
        </w:tc>
        <w:tc>
          <w:tcPr>
            <w:tcW w:w="1368" w:type="dxa"/>
          </w:tcPr>
          <w:p w14:paraId="2B82802B" w14:textId="77777777" w:rsidR="00FC10DF" w:rsidRDefault="00FC10DF" w:rsidP="00E5333D">
            <w:pPr>
              <w:pStyle w:val="TableParagraph"/>
              <w:spacing w:before="9"/>
              <w:rPr>
                <w:sz w:val="21"/>
              </w:rPr>
            </w:pPr>
          </w:p>
          <w:p w14:paraId="487BAA1E" w14:textId="77777777" w:rsidR="00FC10DF" w:rsidRDefault="00FC10DF" w:rsidP="00E5333D">
            <w:pPr>
              <w:pStyle w:val="TableParagraph"/>
              <w:spacing w:line="236" w:lineRule="exact"/>
              <w:ind w:right="110"/>
              <w:jc w:val="right"/>
            </w:pPr>
            <w:r>
              <w:rPr>
                <w:spacing w:val="-5"/>
              </w:rPr>
              <w:t>-</w:t>
            </w:r>
          </w:p>
        </w:tc>
      </w:tr>
      <w:tr w:rsidR="00FC10DF" w14:paraId="2AB47602" w14:textId="77777777" w:rsidTr="00E5333D">
        <w:trPr>
          <w:trHeight w:val="502"/>
        </w:trPr>
        <w:tc>
          <w:tcPr>
            <w:tcW w:w="5748" w:type="dxa"/>
          </w:tcPr>
          <w:p w14:paraId="0EE1592E" w14:textId="77777777" w:rsidR="00FC10DF" w:rsidRDefault="00FC10DF" w:rsidP="00E5333D">
            <w:pPr>
              <w:pStyle w:val="TableParagraph"/>
              <w:spacing w:line="249" w:lineRule="exact"/>
              <w:ind w:left="50"/>
            </w:pPr>
            <w:r>
              <w:t>Корекции</w:t>
            </w:r>
            <w:r>
              <w:rPr>
                <w:spacing w:val="-7"/>
              </w:rPr>
              <w:t xml:space="preserve"> </w:t>
            </w:r>
            <w:r>
              <w:t>за</w:t>
            </w:r>
            <w:r>
              <w:rPr>
                <w:spacing w:val="-7"/>
              </w:rPr>
              <w:t xml:space="preserve"> </w:t>
            </w:r>
            <w:r>
              <w:t>увеличение</w:t>
            </w:r>
            <w:r>
              <w:rPr>
                <w:spacing w:val="-5"/>
              </w:rPr>
              <w:t xml:space="preserve"> </w:t>
            </w:r>
            <w:r>
              <w:t>на</w:t>
            </w:r>
            <w:r>
              <w:rPr>
                <w:spacing w:val="-7"/>
              </w:rPr>
              <w:t xml:space="preserve"> </w:t>
            </w:r>
            <w:r>
              <w:t>финансовия</w:t>
            </w:r>
            <w:r>
              <w:rPr>
                <w:spacing w:val="-6"/>
              </w:rPr>
              <w:t xml:space="preserve"> </w:t>
            </w:r>
            <w:r>
              <w:t>резултат</w:t>
            </w:r>
            <w:r>
              <w:rPr>
                <w:spacing w:val="-4"/>
              </w:rPr>
              <w:t xml:space="preserve"> </w:t>
            </w:r>
            <w:r>
              <w:rPr>
                <w:spacing w:val="-5"/>
              </w:rPr>
              <w:t>за</w:t>
            </w:r>
          </w:p>
          <w:p w14:paraId="7626FAAC" w14:textId="77777777" w:rsidR="00FC10DF" w:rsidRDefault="00FC10DF" w:rsidP="00E5333D">
            <w:pPr>
              <w:pStyle w:val="TableParagraph"/>
              <w:spacing w:before="1" w:line="232" w:lineRule="exact"/>
              <w:ind w:left="50"/>
            </w:pPr>
            <w:r>
              <w:t>данъчни</w:t>
            </w:r>
            <w:r>
              <w:rPr>
                <w:spacing w:val="-7"/>
              </w:rPr>
              <w:t xml:space="preserve"> </w:t>
            </w:r>
            <w:r>
              <w:rPr>
                <w:spacing w:val="-4"/>
              </w:rPr>
              <w:t>цели</w:t>
            </w:r>
          </w:p>
        </w:tc>
        <w:tc>
          <w:tcPr>
            <w:tcW w:w="1475" w:type="dxa"/>
            <w:tcBorders>
              <w:bottom w:val="single" w:sz="8" w:space="0" w:color="000000"/>
            </w:tcBorders>
          </w:tcPr>
          <w:p w14:paraId="506B84D4" w14:textId="77777777" w:rsidR="00FC10DF" w:rsidRDefault="00FC10DF" w:rsidP="00E5333D">
            <w:pPr>
              <w:pStyle w:val="TableParagraph"/>
              <w:spacing w:before="9"/>
              <w:rPr>
                <w:sz w:val="21"/>
              </w:rPr>
            </w:pPr>
          </w:p>
          <w:p w14:paraId="47D3AC08" w14:textId="77777777" w:rsidR="00FC10DF" w:rsidRDefault="00FC10DF" w:rsidP="00E5333D">
            <w:pPr>
              <w:pStyle w:val="TableParagraph"/>
              <w:spacing w:line="232" w:lineRule="exact"/>
              <w:ind w:right="155"/>
              <w:jc w:val="right"/>
            </w:pPr>
            <w:r>
              <w:rPr>
                <w:spacing w:val="-5"/>
              </w:rPr>
              <w:t>-</w:t>
            </w:r>
          </w:p>
        </w:tc>
        <w:tc>
          <w:tcPr>
            <w:tcW w:w="1368" w:type="dxa"/>
            <w:tcBorders>
              <w:bottom w:val="single" w:sz="8" w:space="0" w:color="000000"/>
            </w:tcBorders>
          </w:tcPr>
          <w:p w14:paraId="1E7B81C8" w14:textId="77777777" w:rsidR="00FC10DF" w:rsidRDefault="00FC10DF" w:rsidP="00E5333D">
            <w:pPr>
              <w:pStyle w:val="TableParagraph"/>
              <w:spacing w:before="9"/>
              <w:rPr>
                <w:sz w:val="21"/>
              </w:rPr>
            </w:pPr>
          </w:p>
          <w:p w14:paraId="032E8517" w14:textId="77777777" w:rsidR="00FC10DF" w:rsidRDefault="00FC10DF" w:rsidP="00E5333D">
            <w:pPr>
              <w:pStyle w:val="TableParagraph"/>
              <w:spacing w:line="232" w:lineRule="exact"/>
              <w:ind w:right="108"/>
              <w:jc w:val="right"/>
            </w:pPr>
            <w:r>
              <w:rPr>
                <w:spacing w:val="-2"/>
              </w:rPr>
              <w:t>-</w:t>
            </w:r>
          </w:p>
        </w:tc>
      </w:tr>
      <w:tr w:rsidR="00FC10DF" w14:paraId="4C20C0F7" w14:textId="77777777" w:rsidTr="00E5333D">
        <w:trPr>
          <w:trHeight w:val="253"/>
        </w:trPr>
        <w:tc>
          <w:tcPr>
            <w:tcW w:w="5748" w:type="dxa"/>
          </w:tcPr>
          <w:p w14:paraId="681FFC79" w14:textId="77777777" w:rsidR="00FC10DF" w:rsidRDefault="00FC10DF" w:rsidP="00E5333D">
            <w:pPr>
              <w:pStyle w:val="TableParagraph"/>
              <w:spacing w:line="234" w:lineRule="exact"/>
              <w:ind w:left="50"/>
              <w:rPr>
                <w:b/>
              </w:rPr>
            </w:pPr>
            <w:r>
              <w:rPr>
                <w:b/>
              </w:rPr>
              <w:t>Текущ</w:t>
            </w:r>
            <w:r>
              <w:rPr>
                <w:b/>
                <w:spacing w:val="-5"/>
              </w:rPr>
              <w:t xml:space="preserve"> </w:t>
            </w:r>
            <w:r>
              <w:rPr>
                <w:b/>
              </w:rPr>
              <w:t>разход</w:t>
            </w:r>
            <w:r>
              <w:rPr>
                <w:b/>
                <w:spacing w:val="-6"/>
              </w:rPr>
              <w:t xml:space="preserve"> </w:t>
            </w:r>
            <w:r>
              <w:rPr>
                <w:b/>
              </w:rPr>
              <w:t>за</w:t>
            </w:r>
            <w:r>
              <w:rPr>
                <w:b/>
                <w:spacing w:val="-5"/>
              </w:rPr>
              <w:t xml:space="preserve"> </w:t>
            </w:r>
            <w:r>
              <w:rPr>
                <w:b/>
              </w:rPr>
              <w:t>данъци</w:t>
            </w:r>
            <w:r>
              <w:rPr>
                <w:b/>
                <w:spacing w:val="-4"/>
              </w:rPr>
              <w:t xml:space="preserve"> </w:t>
            </w:r>
            <w:r>
              <w:rPr>
                <w:b/>
              </w:rPr>
              <w:t>върху</w:t>
            </w:r>
            <w:r>
              <w:rPr>
                <w:b/>
                <w:spacing w:val="-4"/>
              </w:rPr>
              <w:t xml:space="preserve"> </w:t>
            </w:r>
            <w:r>
              <w:rPr>
                <w:b/>
                <w:spacing w:val="-2"/>
              </w:rPr>
              <w:t>дохода</w:t>
            </w:r>
          </w:p>
        </w:tc>
        <w:tc>
          <w:tcPr>
            <w:tcW w:w="1475" w:type="dxa"/>
            <w:tcBorders>
              <w:top w:val="single" w:sz="8" w:space="0" w:color="000000"/>
              <w:bottom w:val="single" w:sz="8" w:space="0" w:color="000000"/>
            </w:tcBorders>
          </w:tcPr>
          <w:p w14:paraId="2E25A552" w14:textId="6C85ECAB" w:rsidR="00FC10DF" w:rsidRPr="00753016" w:rsidRDefault="00A10BD7" w:rsidP="00E5333D">
            <w:pPr>
              <w:pStyle w:val="TableParagraph"/>
              <w:spacing w:line="234" w:lineRule="exact"/>
              <w:ind w:right="154"/>
              <w:jc w:val="right"/>
              <w:rPr>
                <w:b/>
                <w:lang w:val="en-US"/>
              </w:rPr>
            </w:pPr>
            <w:r>
              <w:rPr>
                <w:b/>
                <w:spacing w:val="-4"/>
                <w:lang w:val="en-US"/>
              </w:rPr>
              <w:t>-</w:t>
            </w:r>
          </w:p>
        </w:tc>
        <w:tc>
          <w:tcPr>
            <w:tcW w:w="1368" w:type="dxa"/>
            <w:tcBorders>
              <w:top w:val="single" w:sz="8" w:space="0" w:color="000000"/>
              <w:bottom w:val="single" w:sz="8" w:space="0" w:color="000000"/>
            </w:tcBorders>
          </w:tcPr>
          <w:p w14:paraId="7543FBD3" w14:textId="77777777" w:rsidR="00FC10DF" w:rsidRDefault="00FC10DF" w:rsidP="00E5333D">
            <w:pPr>
              <w:pStyle w:val="TableParagraph"/>
              <w:spacing w:line="234" w:lineRule="exact"/>
              <w:ind w:right="108"/>
              <w:jc w:val="right"/>
            </w:pPr>
            <w:r>
              <w:rPr>
                <w:spacing w:val="-4"/>
              </w:rPr>
              <w:t>-</w:t>
            </w:r>
          </w:p>
        </w:tc>
      </w:tr>
      <w:tr w:rsidR="00FC10DF" w14:paraId="3A0B183A" w14:textId="77777777" w:rsidTr="00E5333D">
        <w:trPr>
          <w:trHeight w:val="253"/>
        </w:trPr>
        <w:tc>
          <w:tcPr>
            <w:tcW w:w="5748" w:type="dxa"/>
          </w:tcPr>
          <w:p w14:paraId="1F97B28D" w14:textId="77777777" w:rsidR="00FC10DF" w:rsidRDefault="00FC10DF" w:rsidP="00E5333D">
            <w:pPr>
              <w:pStyle w:val="TableParagraph"/>
              <w:spacing w:line="233" w:lineRule="exact"/>
              <w:ind w:left="50"/>
              <w:rPr>
                <w:b/>
              </w:rPr>
            </w:pPr>
            <w:r>
              <w:rPr>
                <w:b/>
              </w:rPr>
              <w:t>Приходи/(разходи)</w:t>
            </w:r>
            <w:r>
              <w:rPr>
                <w:b/>
                <w:spacing w:val="-7"/>
              </w:rPr>
              <w:t xml:space="preserve"> </w:t>
            </w:r>
            <w:r>
              <w:rPr>
                <w:b/>
              </w:rPr>
              <w:t>за</w:t>
            </w:r>
            <w:r>
              <w:rPr>
                <w:b/>
                <w:spacing w:val="-7"/>
              </w:rPr>
              <w:t xml:space="preserve"> </w:t>
            </w:r>
            <w:r>
              <w:rPr>
                <w:b/>
              </w:rPr>
              <w:t>данъци</w:t>
            </w:r>
            <w:r>
              <w:rPr>
                <w:b/>
                <w:spacing w:val="-6"/>
              </w:rPr>
              <w:t xml:space="preserve"> </w:t>
            </w:r>
            <w:r>
              <w:rPr>
                <w:b/>
              </w:rPr>
              <w:t>върху</w:t>
            </w:r>
            <w:r>
              <w:rPr>
                <w:b/>
                <w:spacing w:val="-7"/>
              </w:rPr>
              <w:t xml:space="preserve"> </w:t>
            </w:r>
            <w:r>
              <w:rPr>
                <w:b/>
                <w:spacing w:val="-2"/>
              </w:rPr>
              <w:t>дохода</w:t>
            </w:r>
          </w:p>
        </w:tc>
        <w:tc>
          <w:tcPr>
            <w:tcW w:w="1475" w:type="dxa"/>
            <w:tcBorders>
              <w:top w:val="single" w:sz="8" w:space="0" w:color="000000"/>
              <w:bottom w:val="double" w:sz="4" w:space="0" w:color="000000"/>
            </w:tcBorders>
          </w:tcPr>
          <w:p w14:paraId="19A99781" w14:textId="5CB6A8BA" w:rsidR="00FC10DF" w:rsidRPr="00753016" w:rsidRDefault="00A10BD7" w:rsidP="00E5333D">
            <w:pPr>
              <w:pStyle w:val="TableParagraph"/>
              <w:spacing w:line="233" w:lineRule="exact"/>
              <w:ind w:right="154"/>
              <w:jc w:val="right"/>
              <w:rPr>
                <w:b/>
                <w:lang w:val="en-US"/>
              </w:rPr>
            </w:pPr>
            <w:r>
              <w:rPr>
                <w:b/>
                <w:spacing w:val="-4"/>
                <w:lang w:val="en-US"/>
              </w:rPr>
              <w:t>-</w:t>
            </w:r>
          </w:p>
        </w:tc>
        <w:tc>
          <w:tcPr>
            <w:tcW w:w="1368" w:type="dxa"/>
            <w:tcBorders>
              <w:top w:val="single" w:sz="8" w:space="0" w:color="000000"/>
              <w:bottom w:val="double" w:sz="4" w:space="0" w:color="000000"/>
            </w:tcBorders>
          </w:tcPr>
          <w:p w14:paraId="1A25DFE5" w14:textId="77777777" w:rsidR="00FC10DF" w:rsidRDefault="00FC10DF" w:rsidP="00E5333D">
            <w:pPr>
              <w:pStyle w:val="TableParagraph"/>
              <w:spacing w:line="233" w:lineRule="exact"/>
              <w:ind w:right="108"/>
              <w:jc w:val="right"/>
            </w:pPr>
            <w:r>
              <w:rPr>
                <w:spacing w:val="-4"/>
              </w:rPr>
              <w:t>-</w:t>
            </w:r>
          </w:p>
        </w:tc>
      </w:tr>
    </w:tbl>
    <w:p w14:paraId="56AD4036" w14:textId="77777777" w:rsidR="00FC10DF" w:rsidRDefault="00FC10DF" w:rsidP="00FC10DF">
      <w:pPr>
        <w:pStyle w:val="BodyText"/>
        <w:rPr>
          <w:sz w:val="24"/>
        </w:rPr>
      </w:pPr>
    </w:p>
    <w:p w14:paraId="4F853AF9" w14:textId="77777777" w:rsidR="00FC10DF" w:rsidRDefault="00FC10DF" w:rsidP="00FC10DF">
      <w:pPr>
        <w:pStyle w:val="BodyText"/>
        <w:spacing w:line="266" w:lineRule="auto"/>
        <w:ind w:left="1139" w:right="941"/>
        <w:jc w:val="both"/>
      </w:pPr>
      <w:r>
        <w:t>Всички отсрочени данъчни активи (включително данъчни загуби и други данъчни кредити) са включени в отчета за финансовото състояние с изключение на данъчния актив, свързан със загуби за пренасяне. Дружеството не</w:t>
      </w:r>
      <w:r>
        <w:rPr>
          <w:spacing w:val="40"/>
        </w:rPr>
        <w:t xml:space="preserve"> </w:t>
      </w:r>
      <w:r>
        <w:t xml:space="preserve">е признало отсрочен данъчен актив върху загубата си за пренасяне, поради спазване на принципа на предпазливост и изискванията на МСС 12 „Данъци върху печалбата” отсрочени данъчни активи, да се признават само при очакване за достатъчни данъчни печалби в бъдещето. </w:t>
      </w:r>
    </w:p>
    <w:p w14:paraId="453436C0" w14:textId="77777777" w:rsidR="00FC10DF" w:rsidRDefault="00FC10DF" w:rsidP="00FC10DF">
      <w:pPr>
        <w:spacing w:line="266" w:lineRule="auto"/>
        <w:jc w:val="both"/>
        <w:sectPr w:rsidR="00FC10DF" w:rsidSect="004D1DC1">
          <w:headerReference w:type="default" r:id="rId65"/>
          <w:footerReference w:type="default" r:id="rId66"/>
          <w:pgSz w:w="11910" w:h="16840"/>
          <w:pgMar w:top="1460" w:right="520" w:bottom="280" w:left="660" w:header="715" w:footer="0" w:gutter="0"/>
          <w:cols w:space="708"/>
        </w:sectPr>
      </w:pPr>
    </w:p>
    <w:p w14:paraId="7F254AD9" w14:textId="77777777" w:rsidR="00FC10DF" w:rsidRDefault="00FC10DF" w:rsidP="00FC10DF">
      <w:pPr>
        <w:pStyle w:val="BodyText"/>
        <w:spacing w:before="9"/>
        <w:rPr>
          <w:sz w:val="11"/>
        </w:rPr>
      </w:pPr>
    </w:p>
    <w:p w14:paraId="54B564A3" w14:textId="77777777" w:rsidR="00FC10DF" w:rsidRDefault="00FC10DF" w:rsidP="00FC10DF">
      <w:pPr>
        <w:pStyle w:val="Heading4"/>
        <w:numPr>
          <w:ilvl w:val="0"/>
          <w:numId w:val="1"/>
        </w:numPr>
        <w:tabs>
          <w:tab w:val="left" w:pos="1508"/>
        </w:tabs>
        <w:spacing w:before="94"/>
        <w:ind w:left="1507" w:hanging="368"/>
        <w:jc w:val="both"/>
      </w:pPr>
      <w:r>
        <w:t>Доход</w:t>
      </w:r>
      <w:r>
        <w:rPr>
          <w:spacing w:val="-4"/>
        </w:rPr>
        <w:t xml:space="preserve"> </w:t>
      </w:r>
      <w:r>
        <w:t xml:space="preserve">на </w:t>
      </w:r>
      <w:r>
        <w:rPr>
          <w:spacing w:val="-2"/>
        </w:rPr>
        <w:t>акция</w:t>
      </w:r>
    </w:p>
    <w:p w14:paraId="4DE29A27" w14:textId="77777777" w:rsidR="00FC10DF" w:rsidRDefault="00FC10DF" w:rsidP="00FC10DF">
      <w:pPr>
        <w:pStyle w:val="BodyText"/>
        <w:spacing w:before="147" w:line="266" w:lineRule="auto"/>
        <w:ind w:left="1139" w:right="941"/>
        <w:jc w:val="both"/>
      </w:pPr>
      <w:r>
        <w:t>Основният доход/(загуба) на акция и доходът/(загубата) на акция с намалена стойност са изчислени, като за числител е използвана нетната печалба/(загуба), подлежаща на разпределение между акционерите на Дружеството.</w:t>
      </w:r>
    </w:p>
    <w:p w14:paraId="0940BB50" w14:textId="77777777" w:rsidR="00FC10DF" w:rsidRDefault="00FC10DF" w:rsidP="00FC10DF">
      <w:pPr>
        <w:pStyle w:val="BodyText"/>
        <w:spacing w:before="118" w:line="266" w:lineRule="auto"/>
        <w:ind w:left="1139" w:right="940"/>
        <w:jc w:val="both"/>
      </w:pPr>
      <w:r>
        <w:t>Средно претегленият брой акции, използван за изчисляването на основния доход/ (загуба) на акция, както и нетната печалба/ (загуба), подлежаща на разпределение между притежателите на обикновени акции, е представен, както следва:</w:t>
      </w:r>
    </w:p>
    <w:p w14:paraId="135EAA2E" w14:textId="77777777" w:rsidR="00FC10DF" w:rsidRDefault="00FC10DF" w:rsidP="00FC10DF">
      <w:pPr>
        <w:pStyle w:val="BodyText"/>
        <w:spacing w:before="3"/>
        <w:rPr>
          <w:sz w:val="8"/>
        </w:rPr>
      </w:pPr>
    </w:p>
    <w:tbl>
      <w:tblPr>
        <w:tblW w:w="0" w:type="auto"/>
        <w:tblInd w:w="1205" w:type="dxa"/>
        <w:tblLayout w:type="fixed"/>
        <w:tblCellMar>
          <w:left w:w="0" w:type="dxa"/>
          <w:right w:w="0" w:type="dxa"/>
        </w:tblCellMar>
        <w:tblLook w:val="01E0" w:firstRow="1" w:lastRow="1" w:firstColumn="1" w:lastColumn="1" w:noHBand="0" w:noVBand="0"/>
      </w:tblPr>
      <w:tblGrid>
        <w:gridCol w:w="5856"/>
        <w:gridCol w:w="1417"/>
        <w:gridCol w:w="1316"/>
      </w:tblGrid>
      <w:tr w:rsidR="00FC10DF" w14:paraId="563C8AC2" w14:textId="77777777" w:rsidTr="00E5333D">
        <w:trPr>
          <w:trHeight w:val="376"/>
        </w:trPr>
        <w:tc>
          <w:tcPr>
            <w:tcW w:w="5856" w:type="dxa"/>
          </w:tcPr>
          <w:p w14:paraId="31B37071" w14:textId="77777777" w:rsidR="00FC10DF" w:rsidRDefault="00FC10DF" w:rsidP="00E5333D">
            <w:pPr>
              <w:pStyle w:val="TableParagraph"/>
              <w:rPr>
                <w:rFonts w:ascii="Times New Roman"/>
              </w:rPr>
            </w:pPr>
          </w:p>
        </w:tc>
        <w:tc>
          <w:tcPr>
            <w:tcW w:w="1417" w:type="dxa"/>
          </w:tcPr>
          <w:p w14:paraId="4BED6EB3" w14:textId="3F303C18" w:rsidR="00FC10DF" w:rsidRDefault="00FC10DF" w:rsidP="00E5333D">
            <w:pPr>
              <w:pStyle w:val="TableParagraph"/>
              <w:spacing w:line="247" w:lineRule="exact"/>
              <w:ind w:left="205"/>
              <w:rPr>
                <w:b/>
              </w:rPr>
            </w:pPr>
            <w:r>
              <w:rPr>
                <w:b/>
                <w:spacing w:val="-2"/>
              </w:rPr>
              <w:t>3</w:t>
            </w:r>
            <w:r w:rsidR="00A7740B">
              <w:rPr>
                <w:b/>
                <w:spacing w:val="-2"/>
              </w:rPr>
              <w:t>0</w:t>
            </w:r>
            <w:r>
              <w:rPr>
                <w:b/>
                <w:spacing w:val="-2"/>
              </w:rPr>
              <w:t>.</w:t>
            </w:r>
            <w:r w:rsidR="00A7740B">
              <w:rPr>
                <w:b/>
                <w:spacing w:val="-2"/>
              </w:rPr>
              <w:t>0</w:t>
            </w:r>
            <w:r w:rsidR="006A725C">
              <w:rPr>
                <w:b/>
                <w:spacing w:val="-2"/>
              </w:rPr>
              <w:t>9</w:t>
            </w:r>
            <w:r>
              <w:rPr>
                <w:b/>
                <w:spacing w:val="-2"/>
              </w:rPr>
              <w:t>.202</w:t>
            </w:r>
            <w:r w:rsidR="00A45CBA">
              <w:rPr>
                <w:b/>
                <w:spacing w:val="-2"/>
              </w:rPr>
              <w:t>4</w:t>
            </w:r>
          </w:p>
        </w:tc>
        <w:tc>
          <w:tcPr>
            <w:tcW w:w="1316" w:type="dxa"/>
          </w:tcPr>
          <w:p w14:paraId="6EBCA616" w14:textId="5FC81362" w:rsidR="00FC10DF" w:rsidRDefault="00FC10DF" w:rsidP="00E5333D">
            <w:pPr>
              <w:pStyle w:val="TableParagraph"/>
              <w:spacing w:line="247" w:lineRule="exact"/>
              <w:ind w:left="106"/>
              <w:rPr>
                <w:b/>
              </w:rPr>
            </w:pPr>
            <w:r>
              <w:rPr>
                <w:b/>
                <w:spacing w:val="-2"/>
              </w:rPr>
              <w:t>3</w:t>
            </w:r>
            <w:r w:rsidR="00A7740B">
              <w:rPr>
                <w:b/>
                <w:spacing w:val="-2"/>
              </w:rPr>
              <w:t>0</w:t>
            </w:r>
            <w:r>
              <w:rPr>
                <w:b/>
                <w:spacing w:val="-2"/>
              </w:rPr>
              <w:t>.</w:t>
            </w:r>
            <w:r w:rsidR="00A7740B">
              <w:rPr>
                <w:b/>
                <w:spacing w:val="-2"/>
              </w:rPr>
              <w:t>0</w:t>
            </w:r>
            <w:r w:rsidR="006A725C">
              <w:rPr>
                <w:b/>
                <w:spacing w:val="-2"/>
              </w:rPr>
              <w:t>9</w:t>
            </w:r>
            <w:r>
              <w:rPr>
                <w:b/>
                <w:spacing w:val="-2"/>
              </w:rPr>
              <w:t>.202</w:t>
            </w:r>
            <w:r w:rsidR="00A45CBA">
              <w:rPr>
                <w:b/>
                <w:spacing w:val="-2"/>
              </w:rPr>
              <w:t>3</w:t>
            </w:r>
          </w:p>
        </w:tc>
      </w:tr>
      <w:tr w:rsidR="00FC10DF" w14:paraId="06B45A38" w14:textId="77777777" w:rsidTr="00E5333D">
        <w:trPr>
          <w:trHeight w:val="758"/>
        </w:trPr>
        <w:tc>
          <w:tcPr>
            <w:tcW w:w="5856" w:type="dxa"/>
          </w:tcPr>
          <w:p w14:paraId="6BA41C8D" w14:textId="77777777" w:rsidR="00FC10DF" w:rsidRDefault="00FC10DF" w:rsidP="00E5333D">
            <w:pPr>
              <w:pStyle w:val="TableParagraph"/>
              <w:spacing w:before="123"/>
              <w:ind w:left="50"/>
            </w:pPr>
            <w:r>
              <w:t>Печалба/(загуба),</w:t>
            </w:r>
            <w:r>
              <w:rPr>
                <w:spacing w:val="-10"/>
              </w:rPr>
              <w:t xml:space="preserve"> </w:t>
            </w:r>
            <w:r>
              <w:t>подлежаща</w:t>
            </w:r>
            <w:r>
              <w:rPr>
                <w:spacing w:val="-11"/>
              </w:rPr>
              <w:t xml:space="preserve"> </w:t>
            </w:r>
            <w:r>
              <w:t>на</w:t>
            </w:r>
            <w:r>
              <w:rPr>
                <w:spacing w:val="-11"/>
              </w:rPr>
              <w:t xml:space="preserve"> </w:t>
            </w:r>
            <w:r>
              <w:t>разпределение</w:t>
            </w:r>
            <w:r>
              <w:rPr>
                <w:spacing w:val="-9"/>
              </w:rPr>
              <w:t xml:space="preserve"> </w:t>
            </w:r>
            <w:r>
              <w:t xml:space="preserve">(в </w:t>
            </w:r>
            <w:r>
              <w:rPr>
                <w:spacing w:val="-2"/>
              </w:rPr>
              <w:t>хил.лв.)</w:t>
            </w:r>
          </w:p>
        </w:tc>
        <w:tc>
          <w:tcPr>
            <w:tcW w:w="1417" w:type="dxa"/>
          </w:tcPr>
          <w:p w14:paraId="11E83287" w14:textId="77777777" w:rsidR="00FC10DF" w:rsidRDefault="00FC10DF" w:rsidP="00E5333D">
            <w:pPr>
              <w:pStyle w:val="TableParagraph"/>
              <w:spacing w:before="7"/>
              <w:rPr>
                <w:sz w:val="32"/>
              </w:rPr>
            </w:pPr>
          </w:p>
          <w:p w14:paraId="13E72EB3" w14:textId="334CFF82" w:rsidR="00FC10DF" w:rsidRPr="00CD714D" w:rsidRDefault="006A725C" w:rsidP="00E5333D">
            <w:pPr>
              <w:pStyle w:val="TableParagraph"/>
              <w:ind w:left="611"/>
            </w:pPr>
            <w:r>
              <w:t>8</w:t>
            </w:r>
            <w:r w:rsidR="00681541">
              <w:t>24</w:t>
            </w:r>
          </w:p>
        </w:tc>
        <w:tc>
          <w:tcPr>
            <w:tcW w:w="1316" w:type="dxa"/>
          </w:tcPr>
          <w:p w14:paraId="26F751B6" w14:textId="77777777" w:rsidR="00FC10DF" w:rsidRDefault="00FC10DF" w:rsidP="00E5333D">
            <w:pPr>
              <w:pStyle w:val="TableParagraph"/>
              <w:spacing w:before="7"/>
              <w:rPr>
                <w:sz w:val="32"/>
              </w:rPr>
            </w:pPr>
          </w:p>
          <w:p w14:paraId="79066DEF" w14:textId="6B5C7E9C" w:rsidR="00FC10DF" w:rsidRDefault="00FC10DF" w:rsidP="00E5333D">
            <w:pPr>
              <w:pStyle w:val="TableParagraph"/>
            </w:pPr>
            <w:r>
              <w:t xml:space="preserve">         </w:t>
            </w:r>
            <w:r w:rsidR="006A725C">
              <w:t>371</w:t>
            </w:r>
          </w:p>
        </w:tc>
      </w:tr>
      <w:tr w:rsidR="00FC10DF" w14:paraId="26162C8E" w14:textId="77777777" w:rsidTr="00E5333D">
        <w:trPr>
          <w:trHeight w:val="629"/>
        </w:trPr>
        <w:tc>
          <w:tcPr>
            <w:tcW w:w="5856" w:type="dxa"/>
          </w:tcPr>
          <w:p w14:paraId="4FF5DB80" w14:textId="77777777" w:rsidR="00FC10DF" w:rsidRDefault="00FC10DF" w:rsidP="00E5333D">
            <w:pPr>
              <w:pStyle w:val="TableParagraph"/>
              <w:spacing w:before="123"/>
              <w:ind w:left="50"/>
            </w:pPr>
            <w:r>
              <w:t>Средно</w:t>
            </w:r>
            <w:r>
              <w:rPr>
                <w:spacing w:val="-7"/>
              </w:rPr>
              <w:t xml:space="preserve"> </w:t>
            </w:r>
            <w:r>
              <w:t>претеглен</w:t>
            </w:r>
            <w:r>
              <w:rPr>
                <w:spacing w:val="-5"/>
              </w:rPr>
              <w:t xml:space="preserve"> </w:t>
            </w:r>
            <w:r>
              <w:t>брой</w:t>
            </w:r>
            <w:r>
              <w:rPr>
                <w:spacing w:val="-6"/>
              </w:rPr>
              <w:t xml:space="preserve"> </w:t>
            </w:r>
            <w:r>
              <w:rPr>
                <w:spacing w:val="-4"/>
              </w:rPr>
              <w:t>акции</w:t>
            </w:r>
          </w:p>
        </w:tc>
        <w:tc>
          <w:tcPr>
            <w:tcW w:w="1417" w:type="dxa"/>
            <w:tcBorders>
              <w:bottom w:val="single" w:sz="2" w:space="0" w:color="000000"/>
            </w:tcBorders>
          </w:tcPr>
          <w:p w14:paraId="25F2B071" w14:textId="77777777" w:rsidR="00FC10DF" w:rsidRDefault="00FC10DF" w:rsidP="00E5333D">
            <w:pPr>
              <w:pStyle w:val="TableParagraph"/>
              <w:spacing w:before="123"/>
              <w:ind w:left="205"/>
            </w:pPr>
            <w:r>
              <w:t>19</w:t>
            </w:r>
            <w:r>
              <w:rPr>
                <w:spacing w:val="-2"/>
              </w:rPr>
              <w:t xml:space="preserve"> </w:t>
            </w:r>
            <w:r>
              <w:t xml:space="preserve">734 </w:t>
            </w:r>
            <w:r>
              <w:rPr>
                <w:spacing w:val="-5"/>
              </w:rPr>
              <w:t>763</w:t>
            </w:r>
          </w:p>
        </w:tc>
        <w:tc>
          <w:tcPr>
            <w:tcW w:w="1316" w:type="dxa"/>
            <w:tcBorders>
              <w:bottom w:val="single" w:sz="2" w:space="0" w:color="000000"/>
            </w:tcBorders>
          </w:tcPr>
          <w:p w14:paraId="6A67AAF3" w14:textId="77777777" w:rsidR="00FC10DF" w:rsidRDefault="00FC10DF" w:rsidP="00E5333D">
            <w:pPr>
              <w:pStyle w:val="TableParagraph"/>
              <w:spacing w:before="123"/>
              <w:ind w:left="106"/>
            </w:pPr>
            <w:r w:rsidRPr="00B44B98">
              <w:t>19 734 763</w:t>
            </w:r>
          </w:p>
        </w:tc>
      </w:tr>
      <w:tr w:rsidR="00FC10DF" w14:paraId="7FD4F37B" w14:textId="77777777" w:rsidTr="00E5333D">
        <w:trPr>
          <w:trHeight w:val="253"/>
        </w:trPr>
        <w:tc>
          <w:tcPr>
            <w:tcW w:w="5856" w:type="dxa"/>
          </w:tcPr>
          <w:p w14:paraId="3BB81C3A" w14:textId="77777777" w:rsidR="00FC10DF" w:rsidRDefault="00FC10DF" w:rsidP="00E5333D">
            <w:pPr>
              <w:pStyle w:val="TableParagraph"/>
              <w:spacing w:line="233" w:lineRule="exact"/>
              <w:ind w:left="50"/>
              <w:rPr>
                <w:b/>
              </w:rPr>
            </w:pPr>
            <w:r>
              <w:rPr>
                <w:b/>
              </w:rPr>
              <w:t>Основен</w:t>
            </w:r>
            <w:r>
              <w:rPr>
                <w:b/>
                <w:spacing w:val="-2"/>
              </w:rPr>
              <w:t xml:space="preserve"> </w:t>
            </w:r>
            <w:r>
              <w:rPr>
                <w:b/>
              </w:rPr>
              <w:t>доход/</w:t>
            </w:r>
            <w:r>
              <w:rPr>
                <w:b/>
                <w:spacing w:val="-3"/>
              </w:rPr>
              <w:t xml:space="preserve"> </w:t>
            </w:r>
            <w:r>
              <w:rPr>
                <w:b/>
              </w:rPr>
              <w:t>(загуба)</w:t>
            </w:r>
            <w:r>
              <w:rPr>
                <w:b/>
                <w:spacing w:val="-4"/>
              </w:rPr>
              <w:t xml:space="preserve"> </w:t>
            </w:r>
            <w:r>
              <w:rPr>
                <w:b/>
              </w:rPr>
              <w:t>на</w:t>
            </w:r>
            <w:r>
              <w:rPr>
                <w:b/>
                <w:spacing w:val="-5"/>
              </w:rPr>
              <w:t xml:space="preserve"> </w:t>
            </w:r>
            <w:r>
              <w:rPr>
                <w:b/>
              </w:rPr>
              <w:t>акция</w:t>
            </w:r>
            <w:r>
              <w:rPr>
                <w:b/>
                <w:spacing w:val="-4"/>
              </w:rPr>
              <w:t xml:space="preserve"> </w:t>
            </w:r>
            <w:r>
              <w:rPr>
                <w:b/>
              </w:rPr>
              <w:t>(в</w:t>
            </w:r>
            <w:r>
              <w:rPr>
                <w:b/>
                <w:spacing w:val="-3"/>
              </w:rPr>
              <w:t xml:space="preserve"> </w:t>
            </w:r>
            <w:r>
              <w:rPr>
                <w:b/>
              </w:rPr>
              <w:t>лв.</w:t>
            </w:r>
            <w:r>
              <w:rPr>
                <w:b/>
                <w:spacing w:val="-3"/>
              </w:rPr>
              <w:t xml:space="preserve"> </w:t>
            </w:r>
            <w:r>
              <w:rPr>
                <w:b/>
              </w:rPr>
              <w:t>за</w:t>
            </w:r>
            <w:r>
              <w:rPr>
                <w:b/>
                <w:spacing w:val="-5"/>
              </w:rPr>
              <w:t xml:space="preserve"> </w:t>
            </w:r>
            <w:r>
              <w:rPr>
                <w:b/>
                <w:spacing w:val="-2"/>
              </w:rPr>
              <w:t>акция)</w:t>
            </w:r>
          </w:p>
        </w:tc>
        <w:tc>
          <w:tcPr>
            <w:tcW w:w="1417" w:type="dxa"/>
            <w:tcBorders>
              <w:top w:val="single" w:sz="2" w:space="0" w:color="000000"/>
            </w:tcBorders>
          </w:tcPr>
          <w:p w14:paraId="211FB257" w14:textId="757F9FE9" w:rsidR="00FC10DF" w:rsidRDefault="00CD714D" w:rsidP="00E5333D">
            <w:pPr>
              <w:pStyle w:val="TableParagraph"/>
              <w:tabs>
                <w:tab w:val="left" w:pos="611"/>
                <w:tab w:val="left" w:pos="2075"/>
              </w:tabs>
              <w:spacing w:line="233" w:lineRule="exact"/>
              <w:ind w:left="-15" w:right="-663"/>
              <w:rPr>
                <w:b/>
              </w:rPr>
            </w:pPr>
            <w:r>
              <w:rPr>
                <w:b/>
                <w:u w:val="double"/>
              </w:rPr>
              <w:t xml:space="preserve">        </w:t>
            </w:r>
            <w:r w:rsidR="00735AE6">
              <w:rPr>
                <w:b/>
                <w:u w:val="double"/>
              </w:rPr>
              <w:t>(</w:t>
            </w:r>
            <w:r w:rsidR="00FC10DF">
              <w:rPr>
                <w:b/>
                <w:spacing w:val="-2"/>
                <w:u w:val="double"/>
              </w:rPr>
              <w:t>0.0</w:t>
            </w:r>
            <w:r w:rsidR="006A725C">
              <w:rPr>
                <w:b/>
                <w:spacing w:val="-2"/>
                <w:u w:val="double"/>
              </w:rPr>
              <w:t>4</w:t>
            </w:r>
            <w:r w:rsidR="00681541">
              <w:rPr>
                <w:b/>
                <w:spacing w:val="-2"/>
                <w:u w:val="double"/>
              </w:rPr>
              <w:t>175</w:t>
            </w:r>
            <w:r w:rsidR="00735AE6">
              <w:rPr>
                <w:b/>
                <w:spacing w:val="-2"/>
                <w:u w:val="double"/>
              </w:rPr>
              <w:t>)</w:t>
            </w:r>
            <w:r w:rsidR="00FC10DF">
              <w:rPr>
                <w:b/>
                <w:u w:val="double"/>
              </w:rPr>
              <w:tab/>
            </w:r>
          </w:p>
        </w:tc>
        <w:tc>
          <w:tcPr>
            <w:tcW w:w="1316" w:type="dxa"/>
            <w:tcBorders>
              <w:top w:val="single" w:sz="2" w:space="0" w:color="000000"/>
            </w:tcBorders>
          </w:tcPr>
          <w:p w14:paraId="58098234" w14:textId="36255815" w:rsidR="00FC10DF" w:rsidRDefault="00FC10DF" w:rsidP="00E5333D">
            <w:pPr>
              <w:pStyle w:val="TableParagraph"/>
              <w:spacing w:line="233" w:lineRule="exact"/>
              <w:ind w:right="-15"/>
              <w:rPr>
                <w:b/>
              </w:rPr>
            </w:pPr>
            <w:r>
              <w:rPr>
                <w:b/>
                <w:spacing w:val="-2"/>
                <w:u w:val="double"/>
              </w:rPr>
              <w:t xml:space="preserve">      </w:t>
            </w:r>
            <w:r w:rsidR="00A45CBA">
              <w:rPr>
                <w:b/>
                <w:spacing w:val="-2"/>
                <w:u w:val="double"/>
              </w:rPr>
              <w:t>(</w:t>
            </w:r>
            <w:r w:rsidR="00735AE6">
              <w:rPr>
                <w:b/>
                <w:spacing w:val="-2"/>
                <w:u w:val="double"/>
              </w:rPr>
              <w:t>0.</w:t>
            </w:r>
            <w:r w:rsidR="006A725C">
              <w:rPr>
                <w:b/>
                <w:spacing w:val="-2"/>
                <w:u w:val="double"/>
              </w:rPr>
              <w:t>01879</w:t>
            </w:r>
            <w:r w:rsidR="00A45CBA">
              <w:rPr>
                <w:b/>
                <w:spacing w:val="-2"/>
                <w:u w:val="double"/>
              </w:rPr>
              <w:t>)</w:t>
            </w:r>
          </w:p>
        </w:tc>
      </w:tr>
    </w:tbl>
    <w:p w14:paraId="278DB9C9" w14:textId="77777777" w:rsidR="00FC10DF" w:rsidRDefault="00FC10DF" w:rsidP="00FC10DF">
      <w:pPr>
        <w:pStyle w:val="BodyText"/>
        <w:spacing w:before="7"/>
        <w:rPr>
          <w:sz w:val="23"/>
        </w:rPr>
      </w:pPr>
    </w:p>
    <w:p w14:paraId="031D107E" w14:textId="77777777" w:rsidR="00FC10DF" w:rsidRDefault="00FC10DF" w:rsidP="00FC10DF">
      <w:pPr>
        <w:pStyle w:val="Heading4"/>
        <w:numPr>
          <w:ilvl w:val="0"/>
          <w:numId w:val="1"/>
        </w:numPr>
        <w:tabs>
          <w:tab w:val="left" w:pos="1508"/>
        </w:tabs>
        <w:ind w:left="1507" w:hanging="368"/>
        <w:jc w:val="both"/>
      </w:pPr>
      <w:r>
        <w:rPr>
          <w:spacing w:val="-2"/>
        </w:rPr>
        <w:t>Дивиденти</w:t>
      </w:r>
    </w:p>
    <w:p w14:paraId="0D0E554B" w14:textId="2356B0D1" w:rsidR="00FC10DF" w:rsidRPr="00B522F4" w:rsidRDefault="00FC10DF" w:rsidP="00FC10DF">
      <w:pPr>
        <w:pStyle w:val="BodyText"/>
        <w:spacing w:before="122"/>
        <w:ind w:left="1139" w:right="940"/>
        <w:jc w:val="both"/>
      </w:pPr>
      <w:r w:rsidRPr="00B522F4">
        <w:t>През 202</w:t>
      </w:r>
      <w:r w:rsidR="00A45CBA" w:rsidRPr="00B522F4">
        <w:t>4</w:t>
      </w:r>
      <w:r w:rsidRPr="00B522F4">
        <w:t xml:space="preserve"> г. Дружеството не е изплащало дивиденти. </w:t>
      </w:r>
    </w:p>
    <w:p w14:paraId="79EAD578" w14:textId="16A68ABE" w:rsidR="00FC10DF" w:rsidRDefault="00FC10DF" w:rsidP="00FC10DF">
      <w:pPr>
        <w:pStyle w:val="BodyText"/>
        <w:spacing w:before="119"/>
        <w:ind w:left="1139" w:right="942"/>
        <w:jc w:val="both"/>
      </w:pPr>
      <w:r w:rsidRPr="00B522F4">
        <w:t>Тъй като разпределението на дивиденти от Дружеството става след решение на Общото събрание на акционерите, не е признато задължение за изплащане на дивиденти през 202</w:t>
      </w:r>
      <w:r w:rsidR="00A45CBA" w:rsidRPr="00B522F4">
        <w:t>4</w:t>
      </w:r>
      <w:r w:rsidRPr="00B522F4">
        <w:t xml:space="preserve"> г. във финансовия отчет. Не се очаква да възникнат данъчни последствия от тази транзакция за Дружеството.</w:t>
      </w:r>
    </w:p>
    <w:p w14:paraId="410C4868" w14:textId="77777777" w:rsidR="00FC10DF" w:rsidRDefault="00FC10DF" w:rsidP="00FC10DF">
      <w:pPr>
        <w:pStyle w:val="BodyText"/>
        <w:spacing w:before="8"/>
        <w:rPr>
          <w:sz w:val="20"/>
        </w:rPr>
      </w:pPr>
    </w:p>
    <w:p w14:paraId="0F429706" w14:textId="77777777" w:rsidR="00FC10DF" w:rsidRDefault="00FC10DF" w:rsidP="00FC10DF">
      <w:pPr>
        <w:pStyle w:val="Heading4"/>
        <w:numPr>
          <w:ilvl w:val="0"/>
          <w:numId w:val="1"/>
        </w:numPr>
        <w:tabs>
          <w:tab w:val="left" w:pos="1507"/>
        </w:tabs>
        <w:spacing w:before="1"/>
        <w:ind w:left="1506" w:hanging="368"/>
      </w:pPr>
      <w:r>
        <w:t>Сделки</w:t>
      </w:r>
      <w:r>
        <w:rPr>
          <w:spacing w:val="-5"/>
        </w:rPr>
        <w:t xml:space="preserve"> </w:t>
      </w:r>
      <w:r>
        <w:t>със</w:t>
      </w:r>
      <w:r>
        <w:rPr>
          <w:spacing w:val="-6"/>
        </w:rPr>
        <w:t xml:space="preserve"> </w:t>
      </w:r>
      <w:r>
        <w:t>свързани</w:t>
      </w:r>
      <w:r>
        <w:rPr>
          <w:spacing w:val="-6"/>
        </w:rPr>
        <w:t xml:space="preserve"> </w:t>
      </w:r>
      <w:r>
        <w:rPr>
          <w:spacing w:val="-4"/>
        </w:rPr>
        <w:t>лица</w:t>
      </w:r>
    </w:p>
    <w:p w14:paraId="08A88179" w14:textId="77777777" w:rsidR="00FC10DF" w:rsidRDefault="00FC10DF" w:rsidP="00FC10DF">
      <w:pPr>
        <w:pStyle w:val="BodyText"/>
        <w:spacing w:before="147" w:line="266" w:lineRule="auto"/>
        <w:ind w:left="1139" w:right="943" w:hanging="1"/>
        <w:jc w:val="both"/>
      </w:pPr>
      <w:r>
        <w:t xml:space="preserve">Свързаните лица на Дружеството включват акционерите и ключов управленски </w:t>
      </w:r>
      <w:r>
        <w:rPr>
          <w:spacing w:val="-2"/>
        </w:rPr>
        <w:t>персонал.</w:t>
      </w:r>
    </w:p>
    <w:p w14:paraId="437BAC97" w14:textId="77777777" w:rsidR="00FC10DF" w:rsidRDefault="00FC10DF" w:rsidP="00FC10DF">
      <w:pPr>
        <w:pStyle w:val="BodyText"/>
        <w:spacing w:before="120" w:line="266" w:lineRule="auto"/>
        <w:ind w:left="1139" w:right="941"/>
        <w:jc w:val="both"/>
      </w:pPr>
      <w: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 Разчетните суми обикновено се изплащат по банков път.</w:t>
      </w:r>
    </w:p>
    <w:p w14:paraId="7A98E815" w14:textId="77777777" w:rsidR="00FC10DF" w:rsidRDefault="00FC10DF" w:rsidP="00FC10DF">
      <w:pPr>
        <w:pStyle w:val="Heading4"/>
        <w:numPr>
          <w:ilvl w:val="1"/>
          <w:numId w:val="1"/>
        </w:numPr>
        <w:tabs>
          <w:tab w:val="left" w:pos="2259"/>
        </w:tabs>
        <w:spacing w:before="89"/>
        <w:ind w:left="2258" w:hanging="553"/>
        <w:jc w:val="both"/>
      </w:pPr>
      <w:r>
        <w:t>Сделки</w:t>
      </w:r>
      <w:r>
        <w:rPr>
          <w:spacing w:val="-5"/>
        </w:rPr>
        <w:t xml:space="preserve"> </w:t>
      </w:r>
      <w:r>
        <w:t>с</w:t>
      </w:r>
      <w:r>
        <w:rPr>
          <w:spacing w:val="-6"/>
        </w:rPr>
        <w:t xml:space="preserve"> </w:t>
      </w:r>
      <w:r>
        <w:t>ключов</w:t>
      </w:r>
      <w:r>
        <w:rPr>
          <w:spacing w:val="-7"/>
        </w:rPr>
        <w:t xml:space="preserve"> </w:t>
      </w:r>
      <w:r>
        <w:t>управленски</w:t>
      </w:r>
      <w:r>
        <w:rPr>
          <w:spacing w:val="-6"/>
        </w:rPr>
        <w:t xml:space="preserve"> </w:t>
      </w:r>
      <w:r>
        <w:rPr>
          <w:spacing w:val="-2"/>
        </w:rPr>
        <w:t>персонал</w:t>
      </w:r>
    </w:p>
    <w:p w14:paraId="570C558E" w14:textId="77777777" w:rsidR="00FC10DF" w:rsidRDefault="00FC10DF" w:rsidP="00FC10DF">
      <w:pPr>
        <w:pStyle w:val="BodyText"/>
        <w:spacing w:before="8" w:after="1"/>
        <w:rPr>
          <w:b/>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606"/>
        <w:gridCol w:w="1615"/>
        <w:gridCol w:w="1369"/>
      </w:tblGrid>
      <w:tr w:rsidR="00FC10DF" w14:paraId="6E86693D" w14:textId="77777777" w:rsidTr="00E5333D">
        <w:trPr>
          <w:trHeight w:val="249"/>
        </w:trPr>
        <w:tc>
          <w:tcPr>
            <w:tcW w:w="5606" w:type="dxa"/>
          </w:tcPr>
          <w:p w14:paraId="0F3B0008" w14:textId="77777777" w:rsidR="00FC10DF" w:rsidRDefault="00FC10DF" w:rsidP="00E5333D">
            <w:pPr>
              <w:pStyle w:val="TableParagraph"/>
              <w:rPr>
                <w:rFonts w:ascii="Times New Roman"/>
                <w:sz w:val="18"/>
              </w:rPr>
            </w:pPr>
          </w:p>
        </w:tc>
        <w:tc>
          <w:tcPr>
            <w:tcW w:w="1615" w:type="dxa"/>
          </w:tcPr>
          <w:p w14:paraId="657CE568" w14:textId="019EF321" w:rsidR="00FC10DF" w:rsidRDefault="00FC10DF" w:rsidP="00E5333D">
            <w:pPr>
              <w:pStyle w:val="TableParagraph"/>
              <w:spacing w:line="229" w:lineRule="exact"/>
              <w:ind w:right="154"/>
              <w:jc w:val="right"/>
              <w:rPr>
                <w:b/>
              </w:rPr>
            </w:pPr>
            <w:r>
              <w:rPr>
                <w:b/>
                <w:spacing w:val="-2"/>
              </w:rPr>
              <w:t>3</w:t>
            </w:r>
            <w:r w:rsidR="00707E90">
              <w:rPr>
                <w:b/>
                <w:spacing w:val="-2"/>
              </w:rPr>
              <w:t>0</w:t>
            </w:r>
            <w:r>
              <w:rPr>
                <w:b/>
                <w:spacing w:val="-2"/>
              </w:rPr>
              <w:t>.</w:t>
            </w:r>
            <w:r w:rsidR="00707E90">
              <w:rPr>
                <w:b/>
                <w:spacing w:val="-2"/>
              </w:rPr>
              <w:t>0</w:t>
            </w:r>
            <w:r w:rsidR="000D287B">
              <w:rPr>
                <w:b/>
                <w:spacing w:val="-2"/>
              </w:rPr>
              <w:t>9</w:t>
            </w:r>
            <w:r>
              <w:rPr>
                <w:b/>
                <w:spacing w:val="-2"/>
              </w:rPr>
              <w:t>.202</w:t>
            </w:r>
            <w:r w:rsidR="00A45CBA">
              <w:rPr>
                <w:b/>
                <w:spacing w:val="-2"/>
              </w:rPr>
              <w:t>4</w:t>
            </w:r>
          </w:p>
        </w:tc>
        <w:tc>
          <w:tcPr>
            <w:tcW w:w="1369" w:type="dxa"/>
          </w:tcPr>
          <w:p w14:paraId="0379B0F5" w14:textId="79A13544" w:rsidR="00FC10DF" w:rsidRDefault="00FC10DF" w:rsidP="00E5333D">
            <w:pPr>
              <w:pStyle w:val="TableParagraph"/>
              <w:spacing w:line="229" w:lineRule="exact"/>
              <w:ind w:right="107"/>
              <w:jc w:val="right"/>
              <w:rPr>
                <w:b/>
              </w:rPr>
            </w:pPr>
            <w:r>
              <w:rPr>
                <w:b/>
                <w:spacing w:val="-2"/>
              </w:rPr>
              <w:t>3</w:t>
            </w:r>
            <w:r w:rsidR="00707E90">
              <w:rPr>
                <w:b/>
                <w:spacing w:val="-2"/>
              </w:rPr>
              <w:t>0</w:t>
            </w:r>
            <w:r>
              <w:rPr>
                <w:b/>
                <w:spacing w:val="-2"/>
              </w:rPr>
              <w:t>.</w:t>
            </w:r>
            <w:r w:rsidR="00707E90">
              <w:rPr>
                <w:b/>
                <w:spacing w:val="-2"/>
              </w:rPr>
              <w:t>0</w:t>
            </w:r>
            <w:r w:rsidR="000D287B">
              <w:rPr>
                <w:b/>
                <w:spacing w:val="-2"/>
              </w:rPr>
              <w:t>9</w:t>
            </w:r>
            <w:r>
              <w:rPr>
                <w:b/>
                <w:spacing w:val="-2"/>
              </w:rPr>
              <w:t>.202</w:t>
            </w:r>
            <w:r w:rsidR="00A45CBA">
              <w:rPr>
                <w:b/>
                <w:spacing w:val="-2"/>
              </w:rPr>
              <w:t>3</w:t>
            </w:r>
          </w:p>
        </w:tc>
      </w:tr>
      <w:tr w:rsidR="00FC10DF" w14:paraId="0757CFB4" w14:textId="77777777" w:rsidTr="00E5333D">
        <w:trPr>
          <w:trHeight w:val="252"/>
        </w:trPr>
        <w:tc>
          <w:tcPr>
            <w:tcW w:w="5606" w:type="dxa"/>
          </w:tcPr>
          <w:p w14:paraId="358038E1" w14:textId="77777777" w:rsidR="00FC10DF" w:rsidRDefault="00FC10DF" w:rsidP="00E5333D">
            <w:pPr>
              <w:pStyle w:val="TableParagraph"/>
              <w:rPr>
                <w:rFonts w:ascii="Times New Roman"/>
                <w:sz w:val="18"/>
              </w:rPr>
            </w:pPr>
          </w:p>
        </w:tc>
        <w:tc>
          <w:tcPr>
            <w:tcW w:w="1615" w:type="dxa"/>
          </w:tcPr>
          <w:p w14:paraId="1312E2FD" w14:textId="77777777" w:rsidR="00FC10DF" w:rsidRDefault="00FC10DF" w:rsidP="00E5333D">
            <w:pPr>
              <w:pStyle w:val="TableParagraph"/>
              <w:spacing w:line="232" w:lineRule="exact"/>
              <w:ind w:right="155"/>
              <w:jc w:val="right"/>
              <w:rPr>
                <w:b/>
              </w:rPr>
            </w:pPr>
            <w:r>
              <w:rPr>
                <w:b/>
              </w:rPr>
              <w:t>‘000</w:t>
            </w:r>
            <w:r>
              <w:rPr>
                <w:b/>
                <w:spacing w:val="-1"/>
              </w:rPr>
              <w:t xml:space="preserve"> </w:t>
            </w:r>
            <w:r>
              <w:rPr>
                <w:b/>
                <w:spacing w:val="-5"/>
              </w:rPr>
              <w:t>лв.</w:t>
            </w:r>
          </w:p>
        </w:tc>
        <w:tc>
          <w:tcPr>
            <w:tcW w:w="1369" w:type="dxa"/>
          </w:tcPr>
          <w:p w14:paraId="569AAFD1" w14:textId="77777777" w:rsidR="00FC10DF" w:rsidRDefault="00FC10DF" w:rsidP="00E5333D">
            <w:pPr>
              <w:pStyle w:val="TableParagraph"/>
              <w:spacing w:line="232" w:lineRule="exact"/>
              <w:ind w:right="108"/>
              <w:jc w:val="right"/>
              <w:rPr>
                <w:b/>
              </w:rPr>
            </w:pPr>
            <w:r>
              <w:rPr>
                <w:b/>
              </w:rPr>
              <w:t>‘000</w:t>
            </w:r>
            <w:r>
              <w:rPr>
                <w:b/>
                <w:spacing w:val="-1"/>
              </w:rPr>
              <w:t xml:space="preserve"> </w:t>
            </w:r>
            <w:r>
              <w:rPr>
                <w:b/>
                <w:spacing w:val="-5"/>
              </w:rPr>
              <w:t>лв.</w:t>
            </w:r>
          </w:p>
        </w:tc>
      </w:tr>
      <w:tr w:rsidR="00FC10DF" w14:paraId="61360A1B" w14:textId="77777777" w:rsidTr="00E5333D">
        <w:trPr>
          <w:trHeight w:val="253"/>
        </w:trPr>
        <w:tc>
          <w:tcPr>
            <w:tcW w:w="5606" w:type="dxa"/>
          </w:tcPr>
          <w:p w14:paraId="4EC7D9A6" w14:textId="77777777" w:rsidR="00FC10DF" w:rsidRDefault="00FC10DF" w:rsidP="00E5333D">
            <w:pPr>
              <w:pStyle w:val="TableParagraph"/>
              <w:spacing w:line="233" w:lineRule="exact"/>
              <w:ind w:left="50"/>
            </w:pPr>
            <w:r>
              <w:t>Краткосрочни</w:t>
            </w:r>
            <w:r>
              <w:rPr>
                <w:spacing w:val="-9"/>
              </w:rPr>
              <w:t xml:space="preserve"> </w:t>
            </w:r>
            <w:r>
              <w:rPr>
                <w:spacing w:val="-2"/>
              </w:rPr>
              <w:t>възнаграждения:</w:t>
            </w:r>
          </w:p>
        </w:tc>
        <w:tc>
          <w:tcPr>
            <w:tcW w:w="1615" w:type="dxa"/>
          </w:tcPr>
          <w:p w14:paraId="63F5840D" w14:textId="77777777" w:rsidR="00FC10DF" w:rsidRDefault="00FC10DF" w:rsidP="00E5333D">
            <w:pPr>
              <w:pStyle w:val="TableParagraph"/>
              <w:rPr>
                <w:rFonts w:ascii="Times New Roman"/>
                <w:sz w:val="18"/>
              </w:rPr>
            </w:pPr>
          </w:p>
        </w:tc>
        <w:tc>
          <w:tcPr>
            <w:tcW w:w="1369" w:type="dxa"/>
          </w:tcPr>
          <w:p w14:paraId="5CD7E341" w14:textId="77777777" w:rsidR="00FC10DF" w:rsidRDefault="00FC10DF" w:rsidP="00E5333D">
            <w:pPr>
              <w:pStyle w:val="TableParagraph"/>
              <w:rPr>
                <w:rFonts w:ascii="Times New Roman"/>
                <w:sz w:val="18"/>
              </w:rPr>
            </w:pPr>
          </w:p>
        </w:tc>
      </w:tr>
      <w:tr w:rsidR="00FC10DF" w14:paraId="2558DBDF" w14:textId="77777777" w:rsidTr="00E5333D">
        <w:trPr>
          <w:trHeight w:val="253"/>
        </w:trPr>
        <w:tc>
          <w:tcPr>
            <w:tcW w:w="5606" w:type="dxa"/>
          </w:tcPr>
          <w:p w14:paraId="712E9150" w14:textId="77777777" w:rsidR="00FC10DF" w:rsidRDefault="00FC10DF" w:rsidP="00E5333D">
            <w:pPr>
              <w:pStyle w:val="TableParagraph"/>
              <w:spacing w:line="233" w:lineRule="exact"/>
              <w:ind w:left="270"/>
            </w:pPr>
            <w:r>
              <w:t>Заплати,</w:t>
            </w:r>
            <w:r>
              <w:rPr>
                <w:spacing w:val="-5"/>
              </w:rPr>
              <w:t xml:space="preserve"> </w:t>
            </w:r>
            <w:r>
              <w:t>включително</w:t>
            </w:r>
            <w:r>
              <w:rPr>
                <w:spacing w:val="53"/>
              </w:rPr>
              <w:t xml:space="preserve"> </w:t>
            </w:r>
            <w:r>
              <w:t>бонуси</w:t>
            </w:r>
            <w:r>
              <w:rPr>
                <w:spacing w:val="-6"/>
              </w:rPr>
              <w:t xml:space="preserve"> </w:t>
            </w:r>
            <w:r>
              <w:t>и</w:t>
            </w:r>
            <w:r>
              <w:rPr>
                <w:spacing w:val="-3"/>
              </w:rPr>
              <w:t xml:space="preserve"> </w:t>
            </w:r>
            <w:r>
              <w:rPr>
                <w:spacing w:val="-2"/>
              </w:rPr>
              <w:t>обезщетения</w:t>
            </w:r>
          </w:p>
        </w:tc>
        <w:tc>
          <w:tcPr>
            <w:tcW w:w="1615" w:type="dxa"/>
          </w:tcPr>
          <w:p w14:paraId="22898C4C" w14:textId="1237B4D8" w:rsidR="00FC10DF" w:rsidRDefault="00FC10DF" w:rsidP="00E5333D">
            <w:pPr>
              <w:pStyle w:val="TableParagraph"/>
              <w:spacing w:line="233" w:lineRule="exact"/>
              <w:ind w:right="154"/>
              <w:jc w:val="right"/>
            </w:pPr>
            <w:r>
              <w:rPr>
                <w:spacing w:val="-4"/>
              </w:rPr>
              <w:t>(</w:t>
            </w:r>
            <w:r w:rsidR="000D287B">
              <w:rPr>
                <w:spacing w:val="-4"/>
              </w:rPr>
              <w:t>35</w:t>
            </w:r>
            <w:r>
              <w:rPr>
                <w:spacing w:val="-4"/>
              </w:rPr>
              <w:t>)</w:t>
            </w:r>
          </w:p>
        </w:tc>
        <w:tc>
          <w:tcPr>
            <w:tcW w:w="1369" w:type="dxa"/>
          </w:tcPr>
          <w:p w14:paraId="11D7F82F" w14:textId="3581A3C1" w:rsidR="00FC10DF" w:rsidRDefault="00FC10DF" w:rsidP="00E5333D">
            <w:pPr>
              <w:pStyle w:val="TableParagraph"/>
              <w:spacing w:line="233" w:lineRule="exact"/>
              <w:ind w:right="107"/>
              <w:jc w:val="right"/>
            </w:pPr>
            <w:r>
              <w:rPr>
                <w:spacing w:val="-4"/>
              </w:rPr>
              <w:t>(</w:t>
            </w:r>
            <w:r w:rsidR="000D287B">
              <w:rPr>
                <w:spacing w:val="-4"/>
              </w:rPr>
              <w:t>31</w:t>
            </w:r>
            <w:r>
              <w:rPr>
                <w:spacing w:val="-4"/>
              </w:rPr>
              <w:t>)</w:t>
            </w:r>
          </w:p>
        </w:tc>
      </w:tr>
      <w:tr w:rsidR="00FC10DF" w14:paraId="02E9EE04" w14:textId="77777777" w:rsidTr="00E5333D">
        <w:trPr>
          <w:trHeight w:val="250"/>
        </w:trPr>
        <w:tc>
          <w:tcPr>
            <w:tcW w:w="5606" w:type="dxa"/>
          </w:tcPr>
          <w:p w14:paraId="5CF7C7B6" w14:textId="77777777" w:rsidR="00FC10DF" w:rsidRDefault="00FC10DF" w:rsidP="00E5333D">
            <w:pPr>
              <w:pStyle w:val="TableParagraph"/>
              <w:spacing w:line="230" w:lineRule="exact"/>
              <w:ind w:left="270"/>
            </w:pPr>
            <w:r>
              <w:t>Разходи</w:t>
            </w:r>
            <w:r>
              <w:rPr>
                <w:spacing w:val="-4"/>
              </w:rPr>
              <w:t xml:space="preserve"> </w:t>
            </w:r>
            <w:r>
              <w:t>за</w:t>
            </w:r>
            <w:r>
              <w:rPr>
                <w:spacing w:val="-5"/>
              </w:rPr>
              <w:t xml:space="preserve"> </w:t>
            </w:r>
            <w:r>
              <w:t>социални</w:t>
            </w:r>
            <w:r>
              <w:rPr>
                <w:spacing w:val="-3"/>
              </w:rPr>
              <w:t xml:space="preserve"> </w:t>
            </w:r>
            <w:r>
              <w:rPr>
                <w:spacing w:val="-2"/>
              </w:rPr>
              <w:t>осигуровки</w:t>
            </w:r>
          </w:p>
        </w:tc>
        <w:tc>
          <w:tcPr>
            <w:tcW w:w="1615" w:type="dxa"/>
            <w:tcBorders>
              <w:bottom w:val="single" w:sz="4" w:space="0" w:color="000000"/>
            </w:tcBorders>
          </w:tcPr>
          <w:p w14:paraId="28B578D2" w14:textId="0C7109DA" w:rsidR="00FC10DF" w:rsidRDefault="00FC10DF" w:rsidP="00E5333D">
            <w:pPr>
              <w:pStyle w:val="TableParagraph"/>
              <w:spacing w:line="230" w:lineRule="exact"/>
              <w:ind w:right="154"/>
              <w:jc w:val="right"/>
            </w:pPr>
            <w:r>
              <w:rPr>
                <w:spacing w:val="-4"/>
              </w:rPr>
              <w:t>(</w:t>
            </w:r>
            <w:r w:rsidR="000D287B">
              <w:rPr>
                <w:spacing w:val="-4"/>
              </w:rPr>
              <w:t>10</w:t>
            </w:r>
            <w:r>
              <w:rPr>
                <w:spacing w:val="-4"/>
              </w:rPr>
              <w:t>)</w:t>
            </w:r>
          </w:p>
        </w:tc>
        <w:tc>
          <w:tcPr>
            <w:tcW w:w="1369" w:type="dxa"/>
            <w:tcBorders>
              <w:bottom w:val="single" w:sz="4" w:space="0" w:color="000000"/>
            </w:tcBorders>
          </w:tcPr>
          <w:p w14:paraId="54E8D2C0" w14:textId="6CF015A1" w:rsidR="00FC10DF" w:rsidRDefault="00FC10DF" w:rsidP="00E5333D">
            <w:pPr>
              <w:pStyle w:val="TableParagraph"/>
              <w:spacing w:line="230" w:lineRule="exact"/>
              <w:ind w:right="107"/>
              <w:jc w:val="right"/>
            </w:pPr>
            <w:r>
              <w:rPr>
                <w:spacing w:val="-4"/>
              </w:rPr>
              <w:t>(</w:t>
            </w:r>
            <w:r w:rsidR="000D287B">
              <w:rPr>
                <w:spacing w:val="-4"/>
              </w:rPr>
              <w:t>10</w:t>
            </w:r>
            <w:r>
              <w:rPr>
                <w:spacing w:val="-4"/>
              </w:rPr>
              <w:t>)</w:t>
            </w:r>
          </w:p>
        </w:tc>
      </w:tr>
      <w:tr w:rsidR="00FC10DF" w14:paraId="4F2BDF31" w14:textId="77777777" w:rsidTr="00E5333D">
        <w:trPr>
          <w:trHeight w:val="253"/>
        </w:trPr>
        <w:tc>
          <w:tcPr>
            <w:tcW w:w="5606" w:type="dxa"/>
          </w:tcPr>
          <w:p w14:paraId="635CAFE5" w14:textId="77777777" w:rsidR="00FC10DF" w:rsidRDefault="00FC10DF" w:rsidP="00E5333D">
            <w:pPr>
              <w:pStyle w:val="TableParagraph"/>
              <w:spacing w:line="234" w:lineRule="exact"/>
              <w:ind w:left="50"/>
              <w:rPr>
                <w:b/>
              </w:rPr>
            </w:pPr>
            <w:r>
              <w:rPr>
                <w:b/>
              </w:rPr>
              <w:t>Общо</w:t>
            </w:r>
            <w:r>
              <w:rPr>
                <w:b/>
                <w:spacing w:val="-9"/>
              </w:rPr>
              <w:t xml:space="preserve"> </w:t>
            </w:r>
            <w:r>
              <w:rPr>
                <w:b/>
              </w:rPr>
              <w:t>краткосрочни</w:t>
            </w:r>
            <w:r>
              <w:rPr>
                <w:b/>
                <w:spacing w:val="-8"/>
              </w:rPr>
              <w:t xml:space="preserve"> </w:t>
            </w:r>
            <w:r>
              <w:rPr>
                <w:b/>
                <w:spacing w:val="-2"/>
              </w:rPr>
              <w:t>възнаграждения</w:t>
            </w:r>
          </w:p>
        </w:tc>
        <w:tc>
          <w:tcPr>
            <w:tcW w:w="1615" w:type="dxa"/>
            <w:tcBorders>
              <w:top w:val="single" w:sz="4" w:space="0" w:color="000000"/>
              <w:bottom w:val="double" w:sz="4" w:space="0" w:color="000000"/>
            </w:tcBorders>
          </w:tcPr>
          <w:p w14:paraId="75D4D6FB" w14:textId="33272C9B" w:rsidR="00FC10DF" w:rsidRDefault="00FC10DF" w:rsidP="00E5333D">
            <w:pPr>
              <w:pStyle w:val="TableParagraph"/>
              <w:spacing w:line="234" w:lineRule="exact"/>
              <w:ind w:right="154"/>
              <w:jc w:val="right"/>
              <w:rPr>
                <w:b/>
              </w:rPr>
            </w:pPr>
            <w:r>
              <w:rPr>
                <w:b/>
                <w:spacing w:val="-4"/>
              </w:rPr>
              <w:t>(</w:t>
            </w:r>
            <w:r w:rsidR="000D287B">
              <w:rPr>
                <w:b/>
                <w:spacing w:val="-4"/>
              </w:rPr>
              <w:t>45</w:t>
            </w:r>
            <w:r>
              <w:rPr>
                <w:b/>
                <w:spacing w:val="-4"/>
              </w:rPr>
              <w:t>)</w:t>
            </w:r>
          </w:p>
        </w:tc>
        <w:tc>
          <w:tcPr>
            <w:tcW w:w="1369" w:type="dxa"/>
            <w:tcBorders>
              <w:top w:val="single" w:sz="4" w:space="0" w:color="000000"/>
              <w:bottom w:val="double" w:sz="4" w:space="0" w:color="000000"/>
            </w:tcBorders>
          </w:tcPr>
          <w:p w14:paraId="01485685" w14:textId="73140210" w:rsidR="00FC10DF" w:rsidRDefault="00FC10DF" w:rsidP="00E5333D">
            <w:pPr>
              <w:pStyle w:val="TableParagraph"/>
              <w:spacing w:line="234" w:lineRule="exact"/>
              <w:ind w:right="107"/>
              <w:jc w:val="right"/>
              <w:rPr>
                <w:b/>
              </w:rPr>
            </w:pPr>
            <w:r>
              <w:rPr>
                <w:b/>
                <w:spacing w:val="-4"/>
              </w:rPr>
              <w:t>(</w:t>
            </w:r>
            <w:r w:rsidR="000D287B">
              <w:rPr>
                <w:b/>
                <w:spacing w:val="-4"/>
              </w:rPr>
              <w:t>41</w:t>
            </w:r>
            <w:r>
              <w:rPr>
                <w:b/>
                <w:spacing w:val="-4"/>
              </w:rPr>
              <w:t>)</w:t>
            </w:r>
          </w:p>
        </w:tc>
      </w:tr>
    </w:tbl>
    <w:p w14:paraId="611E4174" w14:textId="1B96DCB3" w:rsidR="00FC10DF" w:rsidRDefault="00FC10DF" w:rsidP="00FC10DF">
      <w:pPr>
        <w:pStyle w:val="BodyText"/>
        <w:spacing w:before="126"/>
        <w:ind w:left="1140" w:right="941"/>
        <w:jc w:val="both"/>
      </w:pPr>
      <w:r>
        <w:t xml:space="preserve">Във възнаграждението на ключов управленски персонал е включено и възнаграждението на директора за връзки с инвеститорите в размер на </w:t>
      </w:r>
      <w:r w:rsidR="008319EB">
        <w:t>5</w:t>
      </w:r>
      <w:r>
        <w:t xml:space="preserve"> хил.лв.</w:t>
      </w:r>
    </w:p>
    <w:p w14:paraId="60C1DE99" w14:textId="77777777" w:rsidR="00FC10DF" w:rsidRDefault="00FC10DF" w:rsidP="00FC10DF">
      <w:pPr>
        <w:pStyle w:val="Heading4"/>
        <w:numPr>
          <w:ilvl w:val="1"/>
          <w:numId w:val="1"/>
        </w:numPr>
        <w:tabs>
          <w:tab w:val="left" w:pos="2259"/>
        </w:tabs>
        <w:spacing w:before="118"/>
        <w:ind w:left="2258" w:hanging="553"/>
        <w:jc w:val="both"/>
      </w:pPr>
      <w:r>
        <w:t>Разчети</w:t>
      </w:r>
      <w:r>
        <w:rPr>
          <w:spacing w:val="-5"/>
        </w:rPr>
        <w:t xml:space="preserve"> </w:t>
      </w:r>
      <w:r>
        <w:t>със</w:t>
      </w:r>
      <w:r>
        <w:rPr>
          <w:spacing w:val="-5"/>
        </w:rPr>
        <w:t xml:space="preserve"> </w:t>
      </w:r>
      <w:r>
        <w:t>свързани</w:t>
      </w:r>
      <w:r>
        <w:rPr>
          <w:spacing w:val="-6"/>
        </w:rPr>
        <w:t xml:space="preserve"> </w:t>
      </w:r>
      <w:r>
        <w:rPr>
          <w:spacing w:val="-4"/>
        </w:rPr>
        <w:t>лица</w:t>
      </w:r>
    </w:p>
    <w:p w14:paraId="08857D29" w14:textId="77777777" w:rsidR="00FC10DF" w:rsidRDefault="00FC10DF" w:rsidP="00FC10DF">
      <w:pPr>
        <w:pStyle w:val="BodyText"/>
        <w:spacing w:before="8"/>
        <w:rPr>
          <w:b/>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606"/>
        <w:gridCol w:w="1615"/>
        <w:gridCol w:w="1369"/>
      </w:tblGrid>
      <w:tr w:rsidR="00FC10DF" w14:paraId="32E2894B" w14:textId="77777777" w:rsidTr="00E5333D">
        <w:trPr>
          <w:trHeight w:val="249"/>
        </w:trPr>
        <w:tc>
          <w:tcPr>
            <w:tcW w:w="7221" w:type="dxa"/>
            <w:gridSpan w:val="2"/>
          </w:tcPr>
          <w:p w14:paraId="041F3EC0" w14:textId="6E4A4113" w:rsidR="00FC10DF" w:rsidRDefault="00FC10DF" w:rsidP="00E5333D">
            <w:pPr>
              <w:pStyle w:val="TableParagraph"/>
              <w:spacing w:line="229" w:lineRule="exact"/>
              <w:ind w:right="154"/>
              <w:jc w:val="right"/>
              <w:rPr>
                <w:b/>
              </w:rPr>
            </w:pPr>
            <w:r>
              <w:rPr>
                <w:b/>
                <w:spacing w:val="-2"/>
              </w:rPr>
              <w:t>3</w:t>
            </w:r>
            <w:r w:rsidR="001B003B">
              <w:rPr>
                <w:b/>
                <w:spacing w:val="-2"/>
              </w:rPr>
              <w:t>0</w:t>
            </w:r>
            <w:r>
              <w:rPr>
                <w:b/>
                <w:spacing w:val="-2"/>
              </w:rPr>
              <w:t>.</w:t>
            </w:r>
            <w:r w:rsidR="001B003B">
              <w:rPr>
                <w:b/>
                <w:spacing w:val="-2"/>
              </w:rPr>
              <w:t>0</w:t>
            </w:r>
            <w:r w:rsidR="00653A88">
              <w:rPr>
                <w:b/>
                <w:spacing w:val="-2"/>
              </w:rPr>
              <w:t>9</w:t>
            </w:r>
            <w:r>
              <w:rPr>
                <w:b/>
                <w:spacing w:val="-2"/>
              </w:rPr>
              <w:t>.202</w:t>
            </w:r>
            <w:r w:rsidR="007F5D4E">
              <w:rPr>
                <w:b/>
                <w:spacing w:val="-2"/>
              </w:rPr>
              <w:t>4</w:t>
            </w:r>
          </w:p>
        </w:tc>
        <w:tc>
          <w:tcPr>
            <w:tcW w:w="1369" w:type="dxa"/>
          </w:tcPr>
          <w:p w14:paraId="3DB70FB6" w14:textId="51DD6961" w:rsidR="00FC10DF" w:rsidRDefault="00FC10DF" w:rsidP="00E5333D">
            <w:pPr>
              <w:pStyle w:val="TableParagraph"/>
              <w:spacing w:line="229" w:lineRule="exact"/>
              <w:ind w:right="107"/>
              <w:jc w:val="right"/>
              <w:rPr>
                <w:b/>
              </w:rPr>
            </w:pPr>
            <w:r>
              <w:rPr>
                <w:b/>
                <w:spacing w:val="-2"/>
              </w:rPr>
              <w:t>31.</w:t>
            </w:r>
            <w:r w:rsidR="007F5D4E">
              <w:rPr>
                <w:b/>
                <w:spacing w:val="-2"/>
              </w:rPr>
              <w:t>12</w:t>
            </w:r>
            <w:r>
              <w:rPr>
                <w:b/>
                <w:spacing w:val="-2"/>
              </w:rPr>
              <w:t>.202</w:t>
            </w:r>
            <w:r w:rsidR="007F5D4E">
              <w:rPr>
                <w:b/>
                <w:spacing w:val="-2"/>
              </w:rPr>
              <w:t>3</w:t>
            </w:r>
          </w:p>
        </w:tc>
      </w:tr>
      <w:tr w:rsidR="00FC10DF" w14:paraId="4E825531" w14:textId="77777777" w:rsidTr="00E5333D">
        <w:trPr>
          <w:trHeight w:val="253"/>
        </w:trPr>
        <w:tc>
          <w:tcPr>
            <w:tcW w:w="5606" w:type="dxa"/>
          </w:tcPr>
          <w:p w14:paraId="37B9C35C" w14:textId="77777777" w:rsidR="00FC10DF" w:rsidRDefault="00FC10DF" w:rsidP="00E5333D">
            <w:pPr>
              <w:pStyle w:val="TableParagraph"/>
              <w:rPr>
                <w:rFonts w:ascii="Times New Roman"/>
                <w:sz w:val="18"/>
              </w:rPr>
            </w:pPr>
          </w:p>
        </w:tc>
        <w:tc>
          <w:tcPr>
            <w:tcW w:w="1615" w:type="dxa"/>
          </w:tcPr>
          <w:p w14:paraId="6C887457" w14:textId="77777777" w:rsidR="00FC10DF" w:rsidRDefault="00FC10DF" w:rsidP="00E5333D">
            <w:pPr>
              <w:pStyle w:val="TableParagraph"/>
              <w:spacing w:line="233" w:lineRule="exact"/>
              <w:ind w:right="155"/>
              <w:jc w:val="right"/>
              <w:rPr>
                <w:b/>
              </w:rPr>
            </w:pPr>
            <w:r>
              <w:rPr>
                <w:b/>
              </w:rPr>
              <w:t>‘000</w:t>
            </w:r>
            <w:r>
              <w:rPr>
                <w:b/>
                <w:spacing w:val="-1"/>
              </w:rPr>
              <w:t xml:space="preserve"> </w:t>
            </w:r>
            <w:r>
              <w:rPr>
                <w:b/>
                <w:spacing w:val="-5"/>
              </w:rPr>
              <w:t>лв.</w:t>
            </w:r>
          </w:p>
        </w:tc>
        <w:tc>
          <w:tcPr>
            <w:tcW w:w="1369" w:type="dxa"/>
          </w:tcPr>
          <w:p w14:paraId="49E4183A" w14:textId="77777777" w:rsidR="00FC10DF" w:rsidRDefault="00FC10DF" w:rsidP="00E5333D">
            <w:pPr>
              <w:pStyle w:val="TableParagraph"/>
              <w:spacing w:line="233" w:lineRule="exact"/>
              <w:ind w:right="107"/>
              <w:jc w:val="right"/>
              <w:rPr>
                <w:b/>
              </w:rPr>
            </w:pPr>
            <w:r>
              <w:rPr>
                <w:b/>
              </w:rPr>
              <w:t>‘000</w:t>
            </w:r>
            <w:r>
              <w:rPr>
                <w:b/>
                <w:spacing w:val="-1"/>
              </w:rPr>
              <w:t xml:space="preserve"> </w:t>
            </w:r>
            <w:r>
              <w:rPr>
                <w:b/>
                <w:spacing w:val="-5"/>
              </w:rPr>
              <w:t>лв.</w:t>
            </w:r>
          </w:p>
        </w:tc>
      </w:tr>
      <w:tr w:rsidR="00FC10DF" w14:paraId="1C88D3D4" w14:textId="77777777" w:rsidTr="00E5333D">
        <w:trPr>
          <w:trHeight w:val="253"/>
        </w:trPr>
        <w:tc>
          <w:tcPr>
            <w:tcW w:w="5606" w:type="dxa"/>
          </w:tcPr>
          <w:p w14:paraId="790B16C2" w14:textId="77777777" w:rsidR="00FC10DF" w:rsidRDefault="00FC10DF" w:rsidP="00E5333D">
            <w:pPr>
              <w:pStyle w:val="TableParagraph"/>
              <w:spacing w:line="233" w:lineRule="exact"/>
              <w:ind w:left="50"/>
              <w:rPr>
                <w:b/>
              </w:rPr>
            </w:pPr>
            <w:r>
              <w:rPr>
                <w:b/>
              </w:rPr>
              <w:t>Текущи</w:t>
            </w:r>
            <w:r>
              <w:rPr>
                <w:b/>
                <w:spacing w:val="-8"/>
              </w:rPr>
              <w:t xml:space="preserve"> </w:t>
            </w:r>
            <w:r>
              <w:rPr>
                <w:b/>
              </w:rPr>
              <w:t>задължения</w:t>
            </w:r>
            <w:r>
              <w:rPr>
                <w:b/>
                <w:spacing w:val="-7"/>
              </w:rPr>
              <w:t xml:space="preserve"> </w:t>
            </w:r>
            <w:r>
              <w:rPr>
                <w:b/>
                <w:spacing w:val="-4"/>
              </w:rPr>
              <w:t>към:</w:t>
            </w:r>
          </w:p>
        </w:tc>
        <w:tc>
          <w:tcPr>
            <w:tcW w:w="1615" w:type="dxa"/>
          </w:tcPr>
          <w:p w14:paraId="39750823" w14:textId="77777777" w:rsidR="00FC10DF" w:rsidRDefault="00FC10DF" w:rsidP="00E5333D">
            <w:pPr>
              <w:pStyle w:val="TableParagraph"/>
              <w:rPr>
                <w:rFonts w:ascii="Times New Roman"/>
                <w:sz w:val="18"/>
              </w:rPr>
            </w:pPr>
          </w:p>
        </w:tc>
        <w:tc>
          <w:tcPr>
            <w:tcW w:w="1369" w:type="dxa"/>
          </w:tcPr>
          <w:p w14:paraId="59C603B3" w14:textId="77777777" w:rsidR="00FC10DF" w:rsidRDefault="00FC10DF" w:rsidP="00E5333D">
            <w:pPr>
              <w:pStyle w:val="TableParagraph"/>
              <w:rPr>
                <w:rFonts w:ascii="Times New Roman"/>
                <w:sz w:val="18"/>
              </w:rPr>
            </w:pPr>
          </w:p>
        </w:tc>
      </w:tr>
      <w:tr w:rsidR="00FC10DF" w14:paraId="315DBA9D" w14:textId="77777777" w:rsidTr="00E5333D">
        <w:trPr>
          <w:trHeight w:val="247"/>
        </w:trPr>
        <w:tc>
          <w:tcPr>
            <w:tcW w:w="5606" w:type="dxa"/>
          </w:tcPr>
          <w:p w14:paraId="483331C6" w14:textId="77777777" w:rsidR="00FC10DF" w:rsidRDefault="00FC10DF" w:rsidP="00E5333D">
            <w:pPr>
              <w:pStyle w:val="TableParagraph"/>
              <w:spacing w:line="228" w:lineRule="exact"/>
              <w:ind w:left="50"/>
            </w:pPr>
            <w:r>
              <w:t>-</w:t>
            </w:r>
            <w:r>
              <w:rPr>
                <w:spacing w:val="-3"/>
              </w:rPr>
              <w:t xml:space="preserve"> </w:t>
            </w:r>
            <w:r>
              <w:t>ключов</w:t>
            </w:r>
            <w:r>
              <w:rPr>
                <w:spacing w:val="-5"/>
              </w:rPr>
              <w:t xml:space="preserve"> </w:t>
            </w:r>
            <w:r>
              <w:t>управленски</w:t>
            </w:r>
            <w:r>
              <w:rPr>
                <w:spacing w:val="-3"/>
              </w:rPr>
              <w:t xml:space="preserve"> </w:t>
            </w:r>
            <w:r>
              <w:rPr>
                <w:spacing w:val="-2"/>
              </w:rPr>
              <w:t>персонал</w:t>
            </w:r>
          </w:p>
        </w:tc>
        <w:tc>
          <w:tcPr>
            <w:tcW w:w="1615" w:type="dxa"/>
            <w:tcBorders>
              <w:bottom w:val="single" w:sz="4" w:space="0" w:color="000000"/>
            </w:tcBorders>
          </w:tcPr>
          <w:p w14:paraId="6F0956E3" w14:textId="77777777" w:rsidR="00FC10DF" w:rsidRDefault="00FC10DF" w:rsidP="00E5333D">
            <w:pPr>
              <w:pStyle w:val="TableParagraph"/>
              <w:spacing w:line="228" w:lineRule="exact"/>
              <w:ind w:right="155"/>
              <w:jc w:val="right"/>
            </w:pPr>
            <w:r>
              <w:t>8</w:t>
            </w:r>
          </w:p>
        </w:tc>
        <w:tc>
          <w:tcPr>
            <w:tcW w:w="1369" w:type="dxa"/>
            <w:tcBorders>
              <w:bottom w:val="single" w:sz="4" w:space="0" w:color="000000"/>
            </w:tcBorders>
          </w:tcPr>
          <w:p w14:paraId="54573A20" w14:textId="77777777" w:rsidR="00FC10DF" w:rsidRDefault="00FC10DF" w:rsidP="00E5333D">
            <w:pPr>
              <w:pStyle w:val="TableParagraph"/>
              <w:spacing w:line="228" w:lineRule="exact"/>
              <w:ind w:right="108"/>
              <w:jc w:val="right"/>
            </w:pPr>
            <w:r>
              <w:t>8</w:t>
            </w:r>
          </w:p>
        </w:tc>
      </w:tr>
      <w:tr w:rsidR="00FC10DF" w14:paraId="0B6E2D39" w14:textId="77777777" w:rsidTr="00E5333D">
        <w:trPr>
          <w:trHeight w:val="255"/>
        </w:trPr>
        <w:tc>
          <w:tcPr>
            <w:tcW w:w="5606" w:type="dxa"/>
          </w:tcPr>
          <w:p w14:paraId="73CCDC78" w14:textId="77777777" w:rsidR="00FC10DF" w:rsidRDefault="00FC10DF" w:rsidP="00E5333D">
            <w:pPr>
              <w:pStyle w:val="TableParagraph"/>
              <w:spacing w:before="2" w:line="234" w:lineRule="exact"/>
              <w:ind w:left="50"/>
              <w:rPr>
                <w:b/>
              </w:rPr>
            </w:pPr>
            <w:r>
              <w:rPr>
                <w:b/>
              </w:rPr>
              <w:t>Общо</w:t>
            </w:r>
            <w:r>
              <w:rPr>
                <w:b/>
                <w:spacing w:val="-7"/>
              </w:rPr>
              <w:t xml:space="preserve"> </w:t>
            </w:r>
            <w:r>
              <w:rPr>
                <w:b/>
              </w:rPr>
              <w:t>текущи</w:t>
            </w:r>
            <w:r>
              <w:rPr>
                <w:b/>
                <w:spacing w:val="-7"/>
              </w:rPr>
              <w:t xml:space="preserve"> </w:t>
            </w:r>
            <w:r>
              <w:rPr>
                <w:b/>
              </w:rPr>
              <w:t>задължения</w:t>
            </w:r>
            <w:r>
              <w:rPr>
                <w:b/>
                <w:spacing w:val="-5"/>
              </w:rPr>
              <w:t xml:space="preserve"> </w:t>
            </w:r>
            <w:r>
              <w:rPr>
                <w:b/>
              </w:rPr>
              <w:t>към</w:t>
            </w:r>
            <w:r>
              <w:rPr>
                <w:b/>
                <w:spacing w:val="-6"/>
              </w:rPr>
              <w:t xml:space="preserve"> </w:t>
            </w:r>
            <w:r>
              <w:rPr>
                <w:b/>
              </w:rPr>
              <w:t>свързани</w:t>
            </w:r>
            <w:r>
              <w:rPr>
                <w:b/>
                <w:spacing w:val="-4"/>
              </w:rPr>
              <w:t xml:space="preserve"> лица</w:t>
            </w:r>
          </w:p>
        </w:tc>
        <w:tc>
          <w:tcPr>
            <w:tcW w:w="1615" w:type="dxa"/>
            <w:tcBorders>
              <w:top w:val="single" w:sz="4" w:space="0" w:color="000000"/>
              <w:bottom w:val="double" w:sz="4" w:space="0" w:color="000000"/>
            </w:tcBorders>
          </w:tcPr>
          <w:p w14:paraId="1532D3B8" w14:textId="77777777" w:rsidR="00FC10DF" w:rsidRDefault="00FC10DF" w:rsidP="00E5333D">
            <w:pPr>
              <w:pStyle w:val="TableParagraph"/>
              <w:spacing w:before="2" w:line="234" w:lineRule="exact"/>
              <w:ind w:right="155"/>
              <w:jc w:val="right"/>
              <w:rPr>
                <w:b/>
              </w:rPr>
            </w:pPr>
            <w:r>
              <w:rPr>
                <w:b/>
              </w:rPr>
              <w:t>8</w:t>
            </w:r>
          </w:p>
        </w:tc>
        <w:tc>
          <w:tcPr>
            <w:tcW w:w="1369" w:type="dxa"/>
            <w:tcBorders>
              <w:top w:val="single" w:sz="4" w:space="0" w:color="000000"/>
              <w:bottom w:val="double" w:sz="4" w:space="0" w:color="000000"/>
            </w:tcBorders>
          </w:tcPr>
          <w:p w14:paraId="59F0F184" w14:textId="77777777" w:rsidR="00FC10DF" w:rsidRDefault="00FC10DF" w:rsidP="00E5333D">
            <w:pPr>
              <w:pStyle w:val="TableParagraph"/>
              <w:spacing w:before="2" w:line="234" w:lineRule="exact"/>
              <w:ind w:right="108"/>
              <w:jc w:val="right"/>
              <w:rPr>
                <w:b/>
              </w:rPr>
            </w:pPr>
            <w:r>
              <w:rPr>
                <w:b/>
              </w:rPr>
              <w:t>8</w:t>
            </w:r>
          </w:p>
        </w:tc>
      </w:tr>
    </w:tbl>
    <w:p w14:paraId="1CC99623" w14:textId="77777777" w:rsidR="00FC10DF" w:rsidRDefault="00FC10DF" w:rsidP="00FC10DF">
      <w:pPr>
        <w:spacing w:line="234" w:lineRule="exact"/>
        <w:jc w:val="right"/>
        <w:sectPr w:rsidR="00FC10DF" w:rsidSect="004D1DC1">
          <w:headerReference w:type="default" r:id="rId67"/>
          <w:footerReference w:type="default" r:id="rId68"/>
          <w:pgSz w:w="11910" w:h="16840"/>
          <w:pgMar w:top="1460" w:right="520" w:bottom="280" w:left="660" w:header="715" w:footer="0" w:gutter="0"/>
          <w:cols w:space="708"/>
        </w:sectPr>
      </w:pPr>
    </w:p>
    <w:p w14:paraId="7C91798E" w14:textId="77777777" w:rsidR="00FC10DF" w:rsidRDefault="00FC10DF" w:rsidP="00FC10DF">
      <w:pPr>
        <w:pStyle w:val="BodyText"/>
        <w:spacing w:before="3"/>
        <w:rPr>
          <w:b/>
          <w:sz w:val="14"/>
        </w:rPr>
      </w:pPr>
    </w:p>
    <w:p w14:paraId="73F1294E" w14:textId="77777777" w:rsidR="00FC10DF" w:rsidRDefault="00FC10DF" w:rsidP="00FC10DF">
      <w:pPr>
        <w:pStyle w:val="BodyText"/>
        <w:spacing w:before="94" w:line="266" w:lineRule="auto"/>
        <w:ind w:left="1140" w:right="942"/>
        <w:jc w:val="both"/>
      </w:pPr>
      <w:r>
        <w:t>Задълженията на Дружеството към ключовия управленски персонал</w:t>
      </w:r>
      <w:r>
        <w:rPr>
          <w:spacing w:val="40"/>
        </w:rPr>
        <w:t xml:space="preserve"> </w:t>
      </w:r>
      <w:r>
        <w:t>представляват гаранция на Съвета на директорите по чл. 240, ал.1 от Търговския закон 8 хил. лв.</w:t>
      </w:r>
    </w:p>
    <w:p w14:paraId="05CA84C2" w14:textId="77777777" w:rsidR="00FC10DF" w:rsidRDefault="00FC10DF" w:rsidP="00FC10DF">
      <w:pPr>
        <w:pStyle w:val="Heading4"/>
        <w:numPr>
          <w:ilvl w:val="0"/>
          <w:numId w:val="1"/>
        </w:numPr>
        <w:tabs>
          <w:tab w:val="left" w:pos="1508"/>
        </w:tabs>
        <w:spacing w:before="209"/>
        <w:ind w:left="1507" w:hanging="369"/>
        <w:jc w:val="both"/>
      </w:pPr>
      <w:r>
        <w:t>Безналични</w:t>
      </w:r>
      <w:r>
        <w:rPr>
          <w:spacing w:val="-6"/>
        </w:rPr>
        <w:t xml:space="preserve"> </w:t>
      </w:r>
      <w:r>
        <w:rPr>
          <w:spacing w:val="-2"/>
        </w:rPr>
        <w:t>сделки</w:t>
      </w:r>
    </w:p>
    <w:p w14:paraId="4553BDD9" w14:textId="77777777" w:rsidR="00FC10DF" w:rsidRDefault="00FC10DF" w:rsidP="00FC10DF">
      <w:pPr>
        <w:pStyle w:val="BodyText"/>
        <w:spacing w:before="147" w:line="266" w:lineRule="auto"/>
        <w:ind w:left="1139" w:right="943"/>
        <w:jc w:val="both"/>
      </w:pPr>
      <w:r>
        <w:t>През представените отчетни периоди Дружеството не е осъществило инвестиционни и финансови сделки, при които не са използвани пари или парични еквиваленти и които не са отразени в отчета за паричните потоци</w:t>
      </w:r>
    </w:p>
    <w:p w14:paraId="38A71097" w14:textId="2A365479" w:rsidR="00FC10DF" w:rsidRDefault="00FC10DF" w:rsidP="00FC10DF">
      <w:pPr>
        <w:pStyle w:val="BodyText"/>
        <w:spacing w:before="118" w:line="266" w:lineRule="auto"/>
        <w:ind w:left="1139" w:right="941"/>
        <w:jc w:val="both"/>
      </w:pPr>
      <w:r>
        <w:t>През 202</w:t>
      </w:r>
      <w:r w:rsidR="009B694A">
        <w:t>4</w:t>
      </w:r>
      <w:r>
        <w:t xml:space="preserve"> г. Дружеството не е придобило дълготрайни активи по договори за лизинг. През 202</w:t>
      </w:r>
      <w:r w:rsidR="009B694A">
        <w:t>4</w:t>
      </w:r>
      <w:r>
        <w:t xml:space="preserve"> г. Дружеството не е осъществило инвестиционни или финансови безналични сделки.</w:t>
      </w:r>
    </w:p>
    <w:p w14:paraId="7C3433C3" w14:textId="77777777" w:rsidR="00FC10DF" w:rsidRDefault="00FC10DF" w:rsidP="00FC10DF">
      <w:pPr>
        <w:pStyle w:val="Heading4"/>
        <w:numPr>
          <w:ilvl w:val="0"/>
          <w:numId w:val="1"/>
        </w:numPr>
        <w:tabs>
          <w:tab w:val="left" w:pos="1507"/>
        </w:tabs>
        <w:spacing w:before="209"/>
        <w:ind w:left="1506" w:hanging="368"/>
        <w:jc w:val="both"/>
      </w:pPr>
      <w:r>
        <w:t>Условни</w:t>
      </w:r>
      <w:r>
        <w:rPr>
          <w:spacing w:val="-4"/>
        </w:rPr>
        <w:t xml:space="preserve"> </w:t>
      </w:r>
      <w:r>
        <w:t>активи</w:t>
      </w:r>
      <w:r>
        <w:rPr>
          <w:spacing w:val="-7"/>
        </w:rPr>
        <w:t xml:space="preserve"> </w:t>
      </w:r>
      <w:r>
        <w:t>и</w:t>
      </w:r>
      <w:r>
        <w:rPr>
          <w:spacing w:val="-4"/>
        </w:rPr>
        <w:t xml:space="preserve"> </w:t>
      </w:r>
      <w:r>
        <w:t>условни</w:t>
      </w:r>
      <w:r>
        <w:rPr>
          <w:spacing w:val="-5"/>
        </w:rPr>
        <w:t xml:space="preserve"> </w:t>
      </w:r>
      <w:r>
        <w:rPr>
          <w:spacing w:val="-2"/>
        </w:rPr>
        <w:t>пасиви</w:t>
      </w:r>
    </w:p>
    <w:p w14:paraId="79B2C7E8" w14:textId="77777777" w:rsidR="00FC10DF" w:rsidRDefault="00FC10DF" w:rsidP="00FC10DF">
      <w:pPr>
        <w:pStyle w:val="BodyText"/>
        <w:spacing w:before="121"/>
        <w:ind w:left="1140" w:right="939"/>
        <w:jc w:val="both"/>
      </w:pPr>
      <w:r>
        <w:t xml:space="preserve">През годината няма предявени различни гаранционни и правни искове към </w:t>
      </w:r>
      <w:r>
        <w:rPr>
          <w:spacing w:val="-2"/>
        </w:rPr>
        <w:t>Дружеството.</w:t>
      </w:r>
    </w:p>
    <w:p w14:paraId="5AAC0A16" w14:textId="77777777" w:rsidR="00FC10DF" w:rsidRDefault="00FC10DF" w:rsidP="00FC10DF">
      <w:pPr>
        <w:pStyle w:val="BodyText"/>
        <w:spacing w:before="118"/>
        <w:ind w:left="1140" w:right="941"/>
        <w:jc w:val="both"/>
      </w:pPr>
      <w:r>
        <w:t xml:space="preserve">Не са възникнали условни пасиви за Дружеството по отношение на асоциирани </w:t>
      </w:r>
      <w:r>
        <w:rPr>
          <w:spacing w:val="-2"/>
        </w:rPr>
        <w:t>предприятия.</w:t>
      </w:r>
    </w:p>
    <w:p w14:paraId="150BE31C" w14:textId="77777777" w:rsidR="00FC10DF" w:rsidRDefault="00FC10DF" w:rsidP="00FC10DF">
      <w:pPr>
        <w:pStyle w:val="Heading4"/>
        <w:spacing w:before="121"/>
        <w:jc w:val="both"/>
      </w:pPr>
      <w:r>
        <w:t>Правни</w:t>
      </w:r>
      <w:r>
        <w:rPr>
          <w:spacing w:val="-4"/>
        </w:rPr>
        <w:t xml:space="preserve"> </w:t>
      </w:r>
      <w:r>
        <w:rPr>
          <w:spacing w:val="-2"/>
        </w:rPr>
        <w:t>искове</w:t>
      </w:r>
    </w:p>
    <w:p w14:paraId="041458FB" w14:textId="77777777" w:rsidR="00FC10DF" w:rsidRDefault="00FC10DF" w:rsidP="00FC10DF">
      <w:pPr>
        <w:pStyle w:val="BodyText"/>
        <w:spacing w:before="121"/>
        <w:ind w:left="1140"/>
        <w:jc w:val="both"/>
      </w:pPr>
      <w:r>
        <w:t>Срещу</w:t>
      </w:r>
      <w:r>
        <w:rPr>
          <w:spacing w:val="-5"/>
        </w:rPr>
        <w:t xml:space="preserve"> </w:t>
      </w:r>
      <w:r>
        <w:t>Дружеството</w:t>
      </w:r>
      <w:r>
        <w:rPr>
          <w:spacing w:val="-8"/>
        </w:rPr>
        <w:t xml:space="preserve"> </w:t>
      </w:r>
      <w:r>
        <w:t>няма</w:t>
      </w:r>
      <w:r>
        <w:rPr>
          <w:spacing w:val="-6"/>
        </w:rPr>
        <w:t xml:space="preserve"> </w:t>
      </w:r>
      <w:r>
        <w:t>заведени</w:t>
      </w:r>
      <w:r>
        <w:rPr>
          <w:spacing w:val="-6"/>
        </w:rPr>
        <w:t xml:space="preserve"> </w:t>
      </w:r>
      <w:r>
        <w:t>значителни</w:t>
      </w:r>
      <w:r>
        <w:rPr>
          <w:spacing w:val="-6"/>
        </w:rPr>
        <w:t xml:space="preserve"> </w:t>
      </w:r>
      <w:r>
        <w:t>правни</w:t>
      </w:r>
      <w:r>
        <w:rPr>
          <w:spacing w:val="-8"/>
        </w:rPr>
        <w:t xml:space="preserve"> </w:t>
      </w:r>
      <w:r>
        <w:rPr>
          <w:spacing w:val="-2"/>
        </w:rPr>
        <w:t>искове.</w:t>
      </w:r>
    </w:p>
    <w:p w14:paraId="1BA64451" w14:textId="77777777" w:rsidR="00FC10DF" w:rsidRDefault="00FC10DF" w:rsidP="00FC10DF">
      <w:pPr>
        <w:pStyle w:val="Heading4"/>
        <w:spacing w:before="119"/>
        <w:jc w:val="both"/>
      </w:pPr>
      <w:r>
        <w:t>Данъчни</w:t>
      </w:r>
      <w:r>
        <w:rPr>
          <w:spacing w:val="-7"/>
        </w:rPr>
        <w:t xml:space="preserve"> </w:t>
      </w:r>
      <w:r>
        <w:rPr>
          <w:spacing w:val="-2"/>
        </w:rPr>
        <w:t>задължения</w:t>
      </w:r>
    </w:p>
    <w:p w14:paraId="54979491" w14:textId="77777777" w:rsidR="00FC10DF" w:rsidRDefault="00FC10DF" w:rsidP="00FC10DF">
      <w:pPr>
        <w:pStyle w:val="BodyText"/>
        <w:spacing w:before="122"/>
        <w:ind w:left="1140" w:right="941"/>
        <w:jc w:val="both"/>
      </w:pPr>
      <w:r>
        <w:t xml:space="preserve">Ръководството на Дружеството не счита, че съществуват съществени рискове в резултат на динамичната фискална и регулаторна среда в България, които биха наложили корекции във финансовия отчет. </w:t>
      </w:r>
    </w:p>
    <w:p w14:paraId="562B60E8" w14:textId="77777777" w:rsidR="00FC10DF" w:rsidRDefault="00FC10DF" w:rsidP="00FC10DF">
      <w:pPr>
        <w:pStyle w:val="BodyText"/>
        <w:spacing w:before="8"/>
        <w:rPr>
          <w:sz w:val="20"/>
        </w:rPr>
      </w:pPr>
    </w:p>
    <w:p w14:paraId="59318324" w14:textId="77777777" w:rsidR="00FC10DF" w:rsidRDefault="00FC10DF" w:rsidP="00FC10DF">
      <w:pPr>
        <w:pStyle w:val="Heading4"/>
        <w:numPr>
          <w:ilvl w:val="0"/>
          <w:numId w:val="1"/>
        </w:numPr>
        <w:tabs>
          <w:tab w:val="left" w:pos="1508"/>
        </w:tabs>
        <w:ind w:left="1507" w:hanging="368"/>
      </w:pPr>
      <w:r>
        <w:t>Финансови</w:t>
      </w:r>
      <w:r>
        <w:rPr>
          <w:spacing w:val="-8"/>
        </w:rPr>
        <w:t xml:space="preserve"> </w:t>
      </w:r>
      <w:r>
        <w:t>активи,</w:t>
      </w:r>
      <w:r>
        <w:rPr>
          <w:spacing w:val="-5"/>
        </w:rPr>
        <w:t xml:space="preserve"> </w:t>
      </w:r>
      <w:r>
        <w:t>отчитани</w:t>
      </w:r>
      <w:r>
        <w:rPr>
          <w:spacing w:val="-7"/>
        </w:rPr>
        <w:t xml:space="preserve"> </w:t>
      </w:r>
      <w:r>
        <w:t>по</w:t>
      </w:r>
      <w:r>
        <w:rPr>
          <w:spacing w:val="-7"/>
        </w:rPr>
        <w:t xml:space="preserve"> </w:t>
      </w:r>
      <w:r>
        <w:t>справедлива</w:t>
      </w:r>
      <w:r>
        <w:rPr>
          <w:spacing w:val="-4"/>
        </w:rPr>
        <w:t xml:space="preserve"> </w:t>
      </w:r>
      <w:r>
        <w:rPr>
          <w:spacing w:val="-2"/>
        </w:rPr>
        <w:t>стойност</w:t>
      </w:r>
    </w:p>
    <w:p w14:paraId="5B80D444" w14:textId="77777777" w:rsidR="00FC10DF" w:rsidRDefault="00FC10DF" w:rsidP="00FC10DF">
      <w:pPr>
        <w:pStyle w:val="BodyText"/>
        <w:spacing w:before="148" w:line="266" w:lineRule="auto"/>
        <w:ind w:left="1140" w:right="941" w:hanging="1"/>
        <w:jc w:val="both"/>
      </w:pPr>
      <w:r>
        <w:t>Краткосрочните финансови активи са оценени по справедлива стойност, определена на базата на борсови котировки към датата на финансовия отчет, или по модел разработен от Дружеството.</w:t>
      </w:r>
    </w:p>
    <w:p w14:paraId="785C2CE3" w14:textId="77777777" w:rsidR="00FC10DF" w:rsidRDefault="00FC10DF" w:rsidP="00FC10DF">
      <w:pPr>
        <w:pStyle w:val="BodyText"/>
        <w:spacing w:before="118" w:line="266" w:lineRule="auto"/>
        <w:ind w:left="1140" w:right="942"/>
        <w:jc w:val="both"/>
      </w:pPr>
      <w:r>
        <w:t>Следната таблица представя финансовите активи и пасиви, отчитани по справедлива стойност в отчета за финансовото състояние, в съответствие с йерархията на справедливата стойност.</w:t>
      </w:r>
    </w:p>
    <w:p w14:paraId="0332E7CC" w14:textId="77777777" w:rsidR="00FC10DF" w:rsidRDefault="00FC10DF" w:rsidP="00FC10DF">
      <w:pPr>
        <w:pStyle w:val="BodyText"/>
        <w:spacing w:before="117" w:line="266" w:lineRule="auto"/>
        <w:ind w:left="1140" w:right="940"/>
        <w:jc w:val="both"/>
      </w:pPr>
      <w:r>
        <w:t>Тази йерархия групира финансовите активи и пасиви в три нива въз основа на значимостта на входящата информация, използвана при определянето на справедливата стойност на финансовите активи и пасиви. Йерархията на справедливата стойност включва следните нива:</w:t>
      </w:r>
    </w:p>
    <w:p w14:paraId="52F31CCE" w14:textId="77777777" w:rsidR="00FC10DF" w:rsidRDefault="00FC10DF" w:rsidP="00FC10DF">
      <w:pPr>
        <w:pStyle w:val="ListParagraph"/>
        <w:numPr>
          <w:ilvl w:val="0"/>
          <w:numId w:val="18"/>
        </w:numPr>
        <w:tabs>
          <w:tab w:val="left" w:pos="1854"/>
        </w:tabs>
        <w:spacing w:before="93" w:line="237" w:lineRule="auto"/>
        <w:ind w:right="946"/>
      </w:pPr>
      <w:r>
        <w:t>1 ниво: пазарни</w:t>
      </w:r>
      <w:r>
        <w:rPr>
          <w:spacing w:val="-1"/>
        </w:rPr>
        <w:t xml:space="preserve"> </w:t>
      </w:r>
      <w:r>
        <w:t>цени</w:t>
      </w:r>
      <w:r>
        <w:rPr>
          <w:spacing w:val="-3"/>
        </w:rPr>
        <w:t xml:space="preserve"> </w:t>
      </w:r>
      <w:r>
        <w:t>(некоригирани) на активни пазари</w:t>
      </w:r>
      <w:r>
        <w:rPr>
          <w:spacing w:val="-1"/>
        </w:rPr>
        <w:t xml:space="preserve"> </w:t>
      </w:r>
      <w:r>
        <w:t>за идентични</w:t>
      </w:r>
      <w:r>
        <w:rPr>
          <w:spacing w:val="-3"/>
        </w:rPr>
        <w:t xml:space="preserve"> </w:t>
      </w:r>
      <w:r>
        <w:t>активи или пасиви;</w:t>
      </w:r>
    </w:p>
    <w:p w14:paraId="53A4DE4F" w14:textId="77777777" w:rsidR="00FC10DF" w:rsidRDefault="00FC10DF" w:rsidP="00FC10DF">
      <w:pPr>
        <w:pStyle w:val="ListParagraph"/>
        <w:numPr>
          <w:ilvl w:val="0"/>
          <w:numId w:val="18"/>
        </w:numPr>
        <w:tabs>
          <w:tab w:val="left" w:pos="1861"/>
        </w:tabs>
        <w:spacing w:before="4" w:line="237" w:lineRule="auto"/>
        <w:ind w:left="1860" w:right="938" w:hanging="361"/>
      </w:pPr>
      <w:r>
        <w:t>2 ниво: входяща информация, различна от пазарни цени, включени на ниво 1, която може да бъде наблюдавана по отношение на даден актив или пасив, или пряко (т. е. като цени) или косвено (т. е. на база на цените); и</w:t>
      </w:r>
    </w:p>
    <w:p w14:paraId="76F15483" w14:textId="77777777" w:rsidR="00FC10DF" w:rsidRDefault="00FC10DF" w:rsidP="00FC10DF">
      <w:pPr>
        <w:pStyle w:val="ListParagraph"/>
        <w:numPr>
          <w:ilvl w:val="0"/>
          <w:numId w:val="18"/>
        </w:numPr>
        <w:tabs>
          <w:tab w:val="left" w:pos="1862"/>
        </w:tabs>
        <w:spacing w:before="5" w:line="237" w:lineRule="auto"/>
        <w:ind w:left="1861" w:right="942" w:hanging="361"/>
      </w:pPr>
      <w:r>
        <w:t>3 ниво: входяща информация за даден актив или пасив, която не е</w:t>
      </w:r>
      <w:r>
        <w:rPr>
          <w:spacing w:val="40"/>
        </w:rPr>
        <w:t xml:space="preserve"> </w:t>
      </w:r>
      <w:r>
        <w:t>базирана на наблюдавани пазарни данни.</w:t>
      </w:r>
    </w:p>
    <w:p w14:paraId="2344214C" w14:textId="77777777" w:rsidR="00FC10DF" w:rsidRDefault="00FC10DF" w:rsidP="00FC10DF">
      <w:pPr>
        <w:spacing w:line="237" w:lineRule="auto"/>
        <w:jc w:val="both"/>
        <w:sectPr w:rsidR="00FC10DF" w:rsidSect="004D1DC1">
          <w:headerReference w:type="default" r:id="rId69"/>
          <w:footerReference w:type="default" r:id="rId70"/>
          <w:pgSz w:w="11910" w:h="16840"/>
          <w:pgMar w:top="1460" w:right="520" w:bottom="280" w:left="660" w:header="715" w:footer="0" w:gutter="0"/>
          <w:cols w:space="708"/>
        </w:sectPr>
      </w:pPr>
    </w:p>
    <w:p w14:paraId="07BE3642" w14:textId="77777777" w:rsidR="00FC10DF" w:rsidRDefault="00FC10DF" w:rsidP="00FC10DF">
      <w:pPr>
        <w:pStyle w:val="BodyText"/>
        <w:spacing w:before="3"/>
        <w:rPr>
          <w:sz w:val="14"/>
        </w:rPr>
      </w:pPr>
    </w:p>
    <w:p w14:paraId="273426B1" w14:textId="77777777" w:rsidR="00FC10DF" w:rsidRDefault="00FC10DF" w:rsidP="00FC10DF">
      <w:pPr>
        <w:pStyle w:val="BodyText"/>
        <w:spacing w:before="94" w:line="266" w:lineRule="auto"/>
        <w:ind w:left="1139" w:right="942"/>
        <w:jc w:val="both"/>
      </w:pPr>
      <w:r>
        <w:t>Даден финансов актив или пасив се класифицира на най-ниското ниво на значима входяща информация, използвана за определянето на справедливата му</w:t>
      </w:r>
      <w:r>
        <w:rPr>
          <w:spacing w:val="80"/>
        </w:rPr>
        <w:t xml:space="preserve"> </w:t>
      </w:r>
      <w:r>
        <w:rPr>
          <w:spacing w:val="-2"/>
        </w:rPr>
        <w:t>стойност.</w:t>
      </w:r>
    </w:p>
    <w:p w14:paraId="16BD2E4B" w14:textId="77777777" w:rsidR="00FC10DF" w:rsidRDefault="00FC10DF" w:rsidP="00FC10DF">
      <w:pPr>
        <w:pStyle w:val="BodyText"/>
        <w:spacing w:before="117" w:line="266" w:lineRule="auto"/>
        <w:ind w:left="1139" w:right="942"/>
        <w:jc w:val="both"/>
      </w:pPr>
      <w:r>
        <w:t>Финансовите активи и пасиви, оценявани по справедлива стойност в отчета за финансовото</w:t>
      </w:r>
      <w:r>
        <w:rPr>
          <w:spacing w:val="-1"/>
        </w:rPr>
        <w:t xml:space="preserve"> </w:t>
      </w:r>
      <w:r>
        <w:t>състояние, са</w:t>
      </w:r>
      <w:r>
        <w:rPr>
          <w:spacing w:val="-3"/>
        </w:rPr>
        <w:t xml:space="preserve"> </w:t>
      </w:r>
      <w:r>
        <w:t>групирани</w:t>
      </w:r>
      <w:r>
        <w:rPr>
          <w:spacing w:val="-3"/>
        </w:rPr>
        <w:t xml:space="preserve"> </w:t>
      </w:r>
      <w:r>
        <w:t>в</w:t>
      </w:r>
      <w:r>
        <w:rPr>
          <w:spacing w:val="-1"/>
        </w:rPr>
        <w:t xml:space="preserve"> </w:t>
      </w:r>
      <w:r>
        <w:t>следните</w:t>
      </w:r>
      <w:r>
        <w:rPr>
          <w:spacing w:val="-1"/>
        </w:rPr>
        <w:t xml:space="preserve"> </w:t>
      </w:r>
      <w:r>
        <w:t>категории</w:t>
      </w:r>
      <w:r>
        <w:rPr>
          <w:spacing w:val="-2"/>
        </w:rPr>
        <w:t xml:space="preserve"> </w:t>
      </w:r>
      <w:r>
        <w:t>съобразно</w:t>
      </w:r>
      <w:r>
        <w:rPr>
          <w:spacing w:val="-1"/>
        </w:rPr>
        <w:t xml:space="preserve"> </w:t>
      </w:r>
      <w:r>
        <w:t>йерархията на справедливата стойност:</w:t>
      </w:r>
    </w:p>
    <w:p w14:paraId="72A5AC7D" w14:textId="77777777" w:rsidR="00FC10DF" w:rsidRDefault="00FC10DF" w:rsidP="00FC10DF">
      <w:pPr>
        <w:pStyle w:val="BodyText"/>
        <w:spacing w:before="10"/>
        <w:rPr>
          <w:sz w:val="7"/>
        </w:rPr>
      </w:pPr>
    </w:p>
    <w:tbl>
      <w:tblPr>
        <w:tblW w:w="0" w:type="auto"/>
        <w:tblInd w:w="1205" w:type="dxa"/>
        <w:tblLayout w:type="fixed"/>
        <w:tblCellMar>
          <w:left w:w="0" w:type="dxa"/>
          <w:right w:w="0" w:type="dxa"/>
        </w:tblCellMar>
        <w:tblLook w:val="01E0" w:firstRow="1" w:lastRow="1" w:firstColumn="1" w:lastColumn="1" w:noHBand="0" w:noVBand="0"/>
      </w:tblPr>
      <w:tblGrid>
        <w:gridCol w:w="4471"/>
        <w:gridCol w:w="1236"/>
        <w:gridCol w:w="1063"/>
        <w:gridCol w:w="1068"/>
        <w:gridCol w:w="1058"/>
      </w:tblGrid>
      <w:tr w:rsidR="00FC10DF" w14:paraId="0B724394" w14:textId="77777777" w:rsidTr="00E5333D">
        <w:trPr>
          <w:trHeight w:val="249"/>
        </w:trPr>
        <w:tc>
          <w:tcPr>
            <w:tcW w:w="4471" w:type="dxa"/>
          </w:tcPr>
          <w:p w14:paraId="58D72EEB" w14:textId="4D456AC7" w:rsidR="00FC10DF" w:rsidRDefault="00225288" w:rsidP="00E5333D">
            <w:pPr>
              <w:pStyle w:val="TableParagraph"/>
              <w:spacing w:line="229" w:lineRule="exact"/>
              <w:ind w:left="50"/>
              <w:rPr>
                <w:b/>
              </w:rPr>
            </w:pPr>
            <w:bookmarkStart w:id="16" w:name="_Hlk133574748"/>
            <w:r w:rsidRPr="00225288">
              <w:rPr>
                <w:b/>
              </w:rPr>
              <w:t xml:space="preserve">30 </w:t>
            </w:r>
            <w:r w:rsidR="00653A88" w:rsidRPr="00653A88">
              <w:rPr>
                <w:b/>
              </w:rPr>
              <w:t>септември</w:t>
            </w:r>
            <w:r w:rsidRPr="00225288">
              <w:rPr>
                <w:b/>
              </w:rPr>
              <w:t xml:space="preserve"> </w:t>
            </w:r>
            <w:r w:rsidR="00272113">
              <w:rPr>
                <w:b/>
              </w:rPr>
              <w:t>2024</w:t>
            </w:r>
            <w:r w:rsidR="00FC10DF">
              <w:rPr>
                <w:b/>
                <w:spacing w:val="-3"/>
              </w:rPr>
              <w:t xml:space="preserve"> </w:t>
            </w:r>
            <w:r w:rsidR="00FC10DF">
              <w:rPr>
                <w:b/>
                <w:spacing w:val="-5"/>
              </w:rPr>
              <w:t>г.</w:t>
            </w:r>
          </w:p>
        </w:tc>
        <w:tc>
          <w:tcPr>
            <w:tcW w:w="1236" w:type="dxa"/>
          </w:tcPr>
          <w:p w14:paraId="522FE2C8"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1</w:t>
            </w:r>
          </w:p>
        </w:tc>
        <w:tc>
          <w:tcPr>
            <w:tcW w:w="1063" w:type="dxa"/>
          </w:tcPr>
          <w:p w14:paraId="121C04B3"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2</w:t>
            </w:r>
          </w:p>
        </w:tc>
        <w:tc>
          <w:tcPr>
            <w:tcW w:w="1068" w:type="dxa"/>
          </w:tcPr>
          <w:p w14:paraId="57ED0C09" w14:textId="77777777" w:rsidR="00FC10DF" w:rsidRDefault="00FC10DF" w:rsidP="00E5333D">
            <w:pPr>
              <w:pStyle w:val="TableParagraph"/>
              <w:spacing w:line="229" w:lineRule="exact"/>
              <w:ind w:right="119"/>
              <w:jc w:val="right"/>
              <w:rPr>
                <w:b/>
              </w:rPr>
            </w:pPr>
            <w:r>
              <w:rPr>
                <w:b/>
              </w:rPr>
              <w:t>Ниво</w:t>
            </w:r>
            <w:r>
              <w:rPr>
                <w:b/>
                <w:spacing w:val="-2"/>
              </w:rPr>
              <w:t xml:space="preserve"> </w:t>
            </w:r>
            <w:r>
              <w:rPr>
                <w:b/>
                <w:spacing w:val="-10"/>
              </w:rPr>
              <w:t>3</w:t>
            </w:r>
          </w:p>
        </w:tc>
        <w:tc>
          <w:tcPr>
            <w:tcW w:w="1058" w:type="dxa"/>
          </w:tcPr>
          <w:p w14:paraId="3BF39A46" w14:textId="77777777" w:rsidR="00FC10DF" w:rsidRDefault="00FC10DF" w:rsidP="00E5333D">
            <w:pPr>
              <w:pStyle w:val="TableParagraph"/>
              <w:spacing w:line="229" w:lineRule="exact"/>
              <w:ind w:right="105"/>
              <w:jc w:val="right"/>
              <w:rPr>
                <w:b/>
              </w:rPr>
            </w:pPr>
            <w:r>
              <w:rPr>
                <w:b/>
                <w:spacing w:val="-4"/>
              </w:rPr>
              <w:t>Общо</w:t>
            </w:r>
          </w:p>
        </w:tc>
      </w:tr>
      <w:tr w:rsidR="00FC10DF" w14:paraId="2837141E" w14:textId="77777777" w:rsidTr="00E5333D">
        <w:trPr>
          <w:trHeight w:val="253"/>
        </w:trPr>
        <w:tc>
          <w:tcPr>
            <w:tcW w:w="4471" w:type="dxa"/>
          </w:tcPr>
          <w:p w14:paraId="39973791" w14:textId="77777777" w:rsidR="00FC10DF" w:rsidRDefault="00FC10DF" w:rsidP="00E5333D">
            <w:pPr>
              <w:pStyle w:val="TableParagraph"/>
              <w:rPr>
                <w:rFonts w:ascii="Times New Roman"/>
                <w:sz w:val="18"/>
              </w:rPr>
            </w:pPr>
          </w:p>
        </w:tc>
        <w:tc>
          <w:tcPr>
            <w:tcW w:w="1236" w:type="dxa"/>
          </w:tcPr>
          <w:p w14:paraId="793B955B" w14:textId="77777777" w:rsidR="00FC10DF" w:rsidRDefault="00FC10DF" w:rsidP="00E5333D">
            <w:pPr>
              <w:pStyle w:val="TableParagraph"/>
              <w:spacing w:line="233" w:lineRule="exact"/>
              <w:ind w:right="117"/>
              <w:jc w:val="right"/>
              <w:rPr>
                <w:b/>
              </w:rPr>
            </w:pPr>
            <w:r>
              <w:rPr>
                <w:b/>
              </w:rPr>
              <w:t>‘000</w:t>
            </w:r>
            <w:r>
              <w:rPr>
                <w:b/>
                <w:spacing w:val="-1"/>
              </w:rPr>
              <w:t xml:space="preserve"> </w:t>
            </w:r>
            <w:r>
              <w:rPr>
                <w:b/>
                <w:spacing w:val="-5"/>
              </w:rPr>
              <w:t>лв.</w:t>
            </w:r>
          </w:p>
        </w:tc>
        <w:tc>
          <w:tcPr>
            <w:tcW w:w="1063" w:type="dxa"/>
          </w:tcPr>
          <w:p w14:paraId="7DDDC289" w14:textId="77777777" w:rsidR="00FC10DF" w:rsidRDefault="00FC10DF" w:rsidP="00E5333D">
            <w:pPr>
              <w:pStyle w:val="TableParagraph"/>
              <w:spacing w:line="233" w:lineRule="exact"/>
              <w:ind w:right="118"/>
              <w:jc w:val="right"/>
              <w:rPr>
                <w:b/>
              </w:rPr>
            </w:pPr>
            <w:r>
              <w:rPr>
                <w:b/>
              </w:rPr>
              <w:t>‘000</w:t>
            </w:r>
            <w:r>
              <w:rPr>
                <w:b/>
                <w:spacing w:val="-1"/>
              </w:rPr>
              <w:t xml:space="preserve"> </w:t>
            </w:r>
            <w:r>
              <w:rPr>
                <w:b/>
                <w:spacing w:val="-5"/>
              </w:rPr>
              <w:t>лв.</w:t>
            </w:r>
          </w:p>
        </w:tc>
        <w:tc>
          <w:tcPr>
            <w:tcW w:w="1068" w:type="dxa"/>
          </w:tcPr>
          <w:p w14:paraId="3F7CF2FD" w14:textId="77777777" w:rsidR="00FC10DF" w:rsidRDefault="00FC10DF" w:rsidP="00E5333D">
            <w:pPr>
              <w:pStyle w:val="TableParagraph"/>
              <w:spacing w:line="233" w:lineRule="exact"/>
              <w:ind w:right="121"/>
              <w:jc w:val="right"/>
              <w:rPr>
                <w:b/>
              </w:rPr>
            </w:pPr>
            <w:r>
              <w:rPr>
                <w:b/>
              </w:rPr>
              <w:t>‘000</w:t>
            </w:r>
            <w:r>
              <w:rPr>
                <w:b/>
                <w:spacing w:val="-1"/>
              </w:rPr>
              <w:t xml:space="preserve"> </w:t>
            </w:r>
            <w:r>
              <w:rPr>
                <w:b/>
                <w:spacing w:val="-5"/>
              </w:rPr>
              <w:t>лв.</w:t>
            </w:r>
          </w:p>
        </w:tc>
        <w:tc>
          <w:tcPr>
            <w:tcW w:w="1058" w:type="dxa"/>
          </w:tcPr>
          <w:p w14:paraId="37829912" w14:textId="77777777" w:rsidR="00FC10DF" w:rsidRDefault="00FC10DF" w:rsidP="00E5333D">
            <w:pPr>
              <w:pStyle w:val="TableParagraph"/>
              <w:spacing w:line="233" w:lineRule="exact"/>
              <w:ind w:right="108"/>
              <w:jc w:val="right"/>
              <w:rPr>
                <w:b/>
              </w:rPr>
            </w:pPr>
            <w:r>
              <w:rPr>
                <w:b/>
              </w:rPr>
              <w:t>‘000</w:t>
            </w:r>
            <w:r>
              <w:rPr>
                <w:b/>
                <w:spacing w:val="-1"/>
              </w:rPr>
              <w:t xml:space="preserve"> </w:t>
            </w:r>
            <w:r>
              <w:rPr>
                <w:b/>
                <w:spacing w:val="-5"/>
              </w:rPr>
              <w:t>лв.</w:t>
            </w:r>
          </w:p>
        </w:tc>
      </w:tr>
      <w:tr w:rsidR="00FC10DF" w14:paraId="6E65FF1F" w14:textId="77777777" w:rsidTr="00E5333D">
        <w:trPr>
          <w:trHeight w:val="253"/>
        </w:trPr>
        <w:tc>
          <w:tcPr>
            <w:tcW w:w="4471" w:type="dxa"/>
          </w:tcPr>
          <w:p w14:paraId="640B8ECD" w14:textId="77777777" w:rsidR="00FC10DF" w:rsidRDefault="00FC10DF" w:rsidP="00E5333D">
            <w:pPr>
              <w:pStyle w:val="TableParagraph"/>
              <w:spacing w:line="233" w:lineRule="exact"/>
              <w:ind w:left="50"/>
              <w:rPr>
                <w:b/>
              </w:rPr>
            </w:pPr>
            <w:r>
              <w:rPr>
                <w:b/>
                <w:spacing w:val="-2"/>
              </w:rPr>
              <w:t>Активи</w:t>
            </w:r>
          </w:p>
        </w:tc>
        <w:tc>
          <w:tcPr>
            <w:tcW w:w="1236" w:type="dxa"/>
          </w:tcPr>
          <w:p w14:paraId="2A722863" w14:textId="77777777" w:rsidR="00FC10DF" w:rsidRDefault="00FC10DF" w:rsidP="00E5333D">
            <w:pPr>
              <w:pStyle w:val="TableParagraph"/>
              <w:rPr>
                <w:rFonts w:ascii="Times New Roman"/>
                <w:sz w:val="18"/>
              </w:rPr>
            </w:pPr>
          </w:p>
        </w:tc>
        <w:tc>
          <w:tcPr>
            <w:tcW w:w="1063" w:type="dxa"/>
          </w:tcPr>
          <w:p w14:paraId="7884369A" w14:textId="77777777" w:rsidR="00FC10DF" w:rsidRDefault="00FC10DF" w:rsidP="00E5333D">
            <w:pPr>
              <w:pStyle w:val="TableParagraph"/>
              <w:rPr>
                <w:rFonts w:ascii="Times New Roman"/>
                <w:sz w:val="18"/>
              </w:rPr>
            </w:pPr>
          </w:p>
        </w:tc>
        <w:tc>
          <w:tcPr>
            <w:tcW w:w="1068" w:type="dxa"/>
          </w:tcPr>
          <w:p w14:paraId="032FAD95" w14:textId="77777777" w:rsidR="00FC10DF" w:rsidRDefault="00FC10DF" w:rsidP="00E5333D">
            <w:pPr>
              <w:pStyle w:val="TableParagraph"/>
              <w:rPr>
                <w:rFonts w:ascii="Times New Roman"/>
                <w:sz w:val="18"/>
              </w:rPr>
            </w:pPr>
          </w:p>
        </w:tc>
        <w:tc>
          <w:tcPr>
            <w:tcW w:w="1058" w:type="dxa"/>
          </w:tcPr>
          <w:p w14:paraId="5722D584" w14:textId="77777777" w:rsidR="00FC10DF" w:rsidRDefault="00FC10DF" w:rsidP="00E5333D">
            <w:pPr>
              <w:pStyle w:val="TableParagraph"/>
              <w:rPr>
                <w:rFonts w:ascii="Times New Roman"/>
                <w:sz w:val="18"/>
              </w:rPr>
            </w:pPr>
          </w:p>
        </w:tc>
      </w:tr>
      <w:tr w:rsidR="00FC10DF" w14:paraId="512EB2C7" w14:textId="77777777" w:rsidTr="00E5333D">
        <w:trPr>
          <w:trHeight w:val="505"/>
        </w:trPr>
        <w:tc>
          <w:tcPr>
            <w:tcW w:w="4471" w:type="dxa"/>
          </w:tcPr>
          <w:p w14:paraId="59F934C2" w14:textId="77777777" w:rsidR="00FC10DF" w:rsidRDefault="00FC10DF" w:rsidP="00E5333D">
            <w:pPr>
              <w:pStyle w:val="TableParagraph"/>
              <w:spacing w:line="252" w:lineRule="exact"/>
              <w:ind w:left="50"/>
            </w:pPr>
            <w:r>
              <w:t>Финансови активи по справедлива стойност</w:t>
            </w:r>
            <w:r>
              <w:rPr>
                <w:spacing w:val="-10"/>
              </w:rPr>
              <w:t xml:space="preserve"> </w:t>
            </w:r>
            <w:r>
              <w:t>през</w:t>
            </w:r>
            <w:r>
              <w:rPr>
                <w:spacing w:val="-12"/>
              </w:rPr>
              <w:t xml:space="preserve"> </w:t>
            </w:r>
            <w:r>
              <w:t>печалбата</w:t>
            </w:r>
            <w:r>
              <w:rPr>
                <w:spacing w:val="-10"/>
              </w:rPr>
              <w:t xml:space="preserve"> </w:t>
            </w:r>
            <w:r>
              <w:t>и</w:t>
            </w:r>
            <w:r>
              <w:rPr>
                <w:spacing w:val="-10"/>
              </w:rPr>
              <w:t xml:space="preserve"> </w:t>
            </w:r>
            <w:r>
              <w:t>загубата:</w:t>
            </w:r>
          </w:p>
        </w:tc>
        <w:tc>
          <w:tcPr>
            <w:tcW w:w="1236" w:type="dxa"/>
          </w:tcPr>
          <w:p w14:paraId="4869D0EA" w14:textId="77777777" w:rsidR="00FC10DF" w:rsidRDefault="00FC10DF" w:rsidP="00E5333D">
            <w:pPr>
              <w:pStyle w:val="TableParagraph"/>
              <w:rPr>
                <w:rFonts w:ascii="Times New Roman"/>
              </w:rPr>
            </w:pPr>
          </w:p>
        </w:tc>
        <w:tc>
          <w:tcPr>
            <w:tcW w:w="1063" w:type="dxa"/>
          </w:tcPr>
          <w:p w14:paraId="1E808411" w14:textId="77777777" w:rsidR="00FC10DF" w:rsidRDefault="00FC10DF" w:rsidP="00E5333D">
            <w:pPr>
              <w:pStyle w:val="TableParagraph"/>
              <w:rPr>
                <w:rFonts w:ascii="Times New Roman"/>
              </w:rPr>
            </w:pPr>
          </w:p>
        </w:tc>
        <w:tc>
          <w:tcPr>
            <w:tcW w:w="1068" w:type="dxa"/>
          </w:tcPr>
          <w:p w14:paraId="43573899" w14:textId="77777777" w:rsidR="00FC10DF" w:rsidRDefault="00FC10DF" w:rsidP="00E5333D">
            <w:pPr>
              <w:pStyle w:val="TableParagraph"/>
              <w:rPr>
                <w:rFonts w:ascii="Times New Roman"/>
              </w:rPr>
            </w:pPr>
          </w:p>
        </w:tc>
        <w:tc>
          <w:tcPr>
            <w:tcW w:w="1058" w:type="dxa"/>
          </w:tcPr>
          <w:p w14:paraId="042316CF" w14:textId="77777777" w:rsidR="00FC10DF" w:rsidRDefault="00FC10DF" w:rsidP="00E5333D">
            <w:pPr>
              <w:pStyle w:val="TableParagraph"/>
              <w:rPr>
                <w:rFonts w:ascii="Times New Roman"/>
              </w:rPr>
            </w:pPr>
          </w:p>
        </w:tc>
      </w:tr>
      <w:tr w:rsidR="00FC10DF" w14:paraId="517C46FA" w14:textId="77777777" w:rsidTr="00E5333D">
        <w:trPr>
          <w:trHeight w:val="253"/>
        </w:trPr>
        <w:tc>
          <w:tcPr>
            <w:tcW w:w="4471" w:type="dxa"/>
          </w:tcPr>
          <w:p w14:paraId="078D6340" w14:textId="77777777" w:rsidR="00FC10DF" w:rsidRDefault="00FC10DF" w:rsidP="00E5333D">
            <w:pPr>
              <w:pStyle w:val="TableParagraph"/>
              <w:spacing w:line="233" w:lineRule="exact"/>
              <w:ind w:left="50"/>
            </w:pPr>
            <w:r>
              <w:t>Корпоративни</w:t>
            </w:r>
            <w:r>
              <w:rPr>
                <w:spacing w:val="-11"/>
              </w:rPr>
              <w:t xml:space="preserve"> </w:t>
            </w:r>
            <w:r>
              <w:rPr>
                <w:spacing w:val="-2"/>
              </w:rPr>
              <w:t>облигации</w:t>
            </w:r>
          </w:p>
        </w:tc>
        <w:tc>
          <w:tcPr>
            <w:tcW w:w="1236" w:type="dxa"/>
          </w:tcPr>
          <w:p w14:paraId="56253164" w14:textId="77777777" w:rsidR="00FC10DF" w:rsidRDefault="00FC10DF" w:rsidP="00E5333D">
            <w:pPr>
              <w:pStyle w:val="TableParagraph"/>
              <w:rPr>
                <w:rFonts w:ascii="Times New Roman"/>
                <w:sz w:val="18"/>
              </w:rPr>
            </w:pPr>
          </w:p>
        </w:tc>
        <w:tc>
          <w:tcPr>
            <w:tcW w:w="1063" w:type="dxa"/>
          </w:tcPr>
          <w:p w14:paraId="6BE4AA6F" w14:textId="77777777" w:rsidR="00FC10DF" w:rsidRDefault="00FC10DF" w:rsidP="00E5333D">
            <w:pPr>
              <w:pStyle w:val="TableParagraph"/>
              <w:rPr>
                <w:rFonts w:ascii="Times New Roman"/>
                <w:sz w:val="18"/>
              </w:rPr>
            </w:pPr>
          </w:p>
        </w:tc>
        <w:tc>
          <w:tcPr>
            <w:tcW w:w="1068" w:type="dxa"/>
          </w:tcPr>
          <w:p w14:paraId="3E6B4DC0" w14:textId="77777777" w:rsidR="00FC10DF" w:rsidRDefault="00FC10DF" w:rsidP="00E5333D">
            <w:pPr>
              <w:pStyle w:val="TableParagraph"/>
              <w:rPr>
                <w:rFonts w:ascii="Times New Roman"/>
                <w:sz w:val="18"/>
              </w:rPr>
            </w:pPr>
          </w:p>
        </w:tc>
        <w:tc>
          <w:tcPr>
            <w:tcW w:w="1058" w:type="dxa"/>
          </w:tcPr>
          <w:p w14:paraId="3592881B" w14:textId="77777777" w:rsidR="00FC10DF" w:rsidRDefault="00FC10DF" w:rsidP="00E5333D">
            <w:pPr>
              <w:pStyle w:val="TableParagraph"/>
              <w:rPr>
                <w:rFonts w:ascii="Times New Roman"/>
                <w:sz w:val="18"/>
              </w:rPr>
            </w:pPr>
          </w:p>
        </w:tc>
      </w:tr>
      <w:tr w:rsidR="00FC10DF" w14:paraId="635B19C0" w14:textId="77777777" w:rsidTr="00E5333D">
        <w:trPr>
          <w:trHeight w:val="253"/>
        </w:trPr>
        <w:tc>
          <w:tcPr>
            <w:tcW w:w="4471" w:type="dxa"/>
          </w:tcPr>
          <w:p w14:paraId="27BBD67D" w14:textId="77777777" w:rsidR="00FC10DF" w:rsidRDefault="00FC10DF" w:rsidP="00E5333D">
            <w:pPr>
              <w:pStyle w:val="TableParagraph"/>
              <w:rPr>
                <w:rFonts w:ascii="Times New Roman"/>
                <w:sz w:val="18"/>
              </w:rPr>
            </w:pPr>
          </w:p>
        </w:tc>
        <w:tc>
          <w:tcPr>
            <w:tcW w:w="1236" w:type="dxa"/>
          </w:tcPr>
          <w:p w14:paraId="6C2041F0" w14:textId="77777777" w:rsidR="00FC10DF" w:rsidRDefault="00FC10DF" w:rsidP="00E5333D">
            <w:pPr>
              <w:pStyle w:val="TableParagraph"/>
              <w:spacing w:line="233" w:lineRule="exact"/>
              <w:ind w:right="119"/>
              <w:jc w:val="right"/>
            </w:pPr>
            <w:r>
              <w:t>-</w:t>
            </w:r>
          </w:p>
        </w:tc>
        <w:tc>
          <w:tcPr>
            <w:tcW w:w="1063" w:type="dxa"/>
          </w:tcPr>
          <w:p w14:paraId="2C8E8DCC" w14:textId="77777777" w:rsidR="00FC10DF" w:rsidRDefault="00FC10DF" w:rsidP="00E5333D">
            <w:pPr>
              <w:pStyle w:val="TableParagraph"/>
              <w:spacing w:line="233" w:lineRule="exact"/>
              <w:ind w:right="118"/>
              <w:jc w:val="right"/>
            </w:pPr>
            <w:r>
              <w:t>-</w:t>
            </w:r>
          </w:p>
        </w:tc>
        <w:tc>
          <w:tcPr>
            <w:tcW w:w="1068" w:type="dxa"/>
          </w:tcPr>
          <w:p w14:paraId="73E29D74" w14:textId="025C6ADE" w:rsidR="00FC10DF" w:rsidRDefault="00F23DF9" w:rsidP="00E5333D">
            <w:pPr>
              <w:pStyle w:val="TableParagraph"/>
              <w:spacing w:line="233" w:lineRule="exact"/>
              <w:ind w:right="120"/>
              <w:jc w:val="right"/>
            </w:pPr>
            <w:r>
              <w:t xml:space="preserve">12 </w:t>
            </w:r>
            <w:r w:rsidR="00E70B3A">
              <w:t>399</w:t>
            </w:r>
          </w:p>
        </w:tc>
        <w:tc>
          <w:tcPr>
            <w:tcW w:w="1058" w:type="dxa"/>
          </w:tcPr>
          <w:p w14:paraId="57BF5CE1" w14:textId="513FA071" w:rsidR="00FC10DF" w:rsidRDefault="00F23DF9" w:rsidP="00E5333D">
            <w:pPr>
              <w:pStyle w:val="TableParagraph"/>
              <w:spacing w:line="233" w:lineRule="exact"/>
              <w:ind w:right="105"/>
              <w:jc w:val="right"/>
            </w:pPr>
            <w:r>
              <w:t>12</w:t>
            </w:r>
            <w:r w:rsidR="00FC10DF">
              <w:t xml:space="preserve"> </w:t>
            </w:r>
            <w:r w:rsidR="00E70B3A">
              <w:t>399</w:t>
            </w:r>
          </w:p>
        </w:tc>
      </w:tr>
      <w:tr w:rsidR="00FC10DF" w14:paraId="421C45ED" w14:textId="77777777" w:rsidTr="00E5333D">
        <w:trPr>
          <w:trHeight w:val="253"/>
        </w:trPr>
        <w:tc>
          <w:tcPr>
            <w:tcW w:w="4471" w:type="dxa"/>
          </w:tcPr>
          <w:p w14:paraId="38F7B7D0" w14:textId="77777777" w:rsidR="00FC10DF" w:rsidRDefault="00FC10DF" w:rsidP="00E5333D">
            <w:pPr>
              <w:pStyle w:val="TableParagraph"/>
              <w:spacing w:line="233" w:lineRule="exact"/>
              <w:ind w:left="50"/>
            </w:pPr>
            <w:r>
              <w:rPr>
                <w:spacing w:val="-2"/>
              </w:rPr>
              <w:t>Акции</w:t>
            </w:r>
          </w:p>
        </w:tc>
        <w:tc>
          <w:tcPr>
            <w:tcW w:w="1236" w:type="dxa"/>
          </w:tcPr>
          <w:p w14:paraId="125370F8" w14:textId="30F19C5C" w:rsidR="00FC10DF" w:rsidRDefault="00653A88" w:rsidP="00E5333D">
            <w:pPr>
              <w:pStyle w:val="TableParagraph"/>
              <w:spacing w:line="233" w:lineRule="exact"/>
              <w:ind w:right="116"/>
              <w:jc w:val="right"/>
            </w:pPr>
            <w:r>
              <w:t>9 095</w:t>
            </w:r>
          </w:p>
        </w:tc>
        <w:tc>
          <w:tcPr>
            <w:tcW w:w="1063" w:type="dxa"/>
          </w:tcPr>
          <w:p w14:paraId="26219BBC" w14:textId="4391F3AC" w:rsidR="00FC10DF" w:rsidRDefault="00653A88" w:rsidP="00E5333D">
            <w:pPr>
              <w:pStyle w:val="TableParagraph"/>
              <w:spacing w:line="233" w:lineRule="exact"/>
              <w:ind w:right="117"/>
              <w:jc w:val="right"/>
            </w:pPr>
            <w:r>
              <w:t>4 783</w:t>
            </w:r>
          </w:p>
        </w:tc>
        <w:tc>
          <w:tcPr>
            <w:tcW w:w="1068" w:type="dxa"/>
          </w:tcPr>
          <w:p w14:paraId="72603344" w14:textId="16FE1A6C" w:rsidR="00FC10DF" w:rsidRDefault="009B694A" w:rsidP="00E5333D">
            <w:pPr>
              <w:pStyle w:val="TableParagraph"/>
              <w:spacing w:line="233" w:lineRule="exact"/>
              <w:ind w:right="120"/>
              <w:jc w:val="right"/>
            </w:pPr>
            <w:r>
              <w:t>586</w:t>
            </w:r>
          </w:p>
        </w:tc>
        <w:tc>
          <w:tcPr>
            <w:tcW w:w="1058" w:type="dxa"/>
          </w:tcPr>
          <w:p w14:paraId="6F9BABD7" w14:textId="2B477B78" w:rsidR="00FC10DF" w:rsidRDefault="00653A88" w:rsidP="00E5333D">
            <w:pPr>
              <w:pStyle w:val="TableParagraph"/>
              <w:spacing w:line="233" w:lineRule="exact"/>
              <w:ind w:right="105"/>
              <w:jc w:val="right"/>
            </w:pPr>
            <w:r>
              <w:t>14 464</w:t>
            </w:r>
          </w:p>
        </w:tc>
      </w:tr>
      <w:tr w:rsidR="00FC10DF" w14:paraId="54FF11A8" w14:textId="77777777" w:rsidTr="00E5333D">
        <w:trPr>
          <w:trHeight w:val="502"/>
        </w:trPr>
        <w:tc>
          <w:tcPr>
            <w:tcW w:w="4471" w:type="dxa"/>
          </w:tcPr>
          <w:p w14:paraId="51B36173" w14:textId="77777777" w:rsidR="00FC10DF" w:rsidRDefault="00FC10DF" w:rsidP="00E5333D">
            <w:pPr>
              <w:pStyle w:val="TableParagraph"/>
              <w:spacing w:line="249" w:lineRule="exact"/>
              <w:ind w:left="50"/>
            </w:pPr>
            <w:r>
              <w:t>Дялове</w:t>
            </w:r>
            <w:r>
              <w:rPr>
                <w:spacing w:val="-6"/>
              </w:rPr>
              <w:t xml:space="preserve"> </w:t>
            </w:r>
            <w:r>
              <w:t>в</w:t>
            </w:r>
            <w:r>
              <w:rPr>
                <w:spacing w:val="-2"/>
              </w:rPr>
              <w:t xml:space="preserve"> </w:t>
            </w:r>
            <w:r>
              <w:t>колективни</w:t>
            </w:r>
            <w:r>
              <w:rPr>
                <w:spacing w:val="-6"/>
              </w:rPr>
              <w:t xml:space="preserve"> </w:t>
            </w:r>
            <w:r>
              <w:rPr>
                <w:spacing w:val="-2"/>
              </w:rPr>
              <w:t>инвестиционни</w:t>
            </w:r>
          </w:p>
          <w:p w14:paraId="69AE5623" w14:textId="77777777" w:rsidR="00FC10DF" w:rsidRDefault="00FC10DF" w:rsidP="00E5333D">
            <w:pPr>
              <w:pStyle w:val="TableParagraph"/>
              <w:spacing w:before="1" w:line="232" w:lineRule="exact"/>
              <w:ind w:left="50"/>
            </w:pPr>
            <w:r>
              <w:rPr>
                <w:spacing w:val="-2"/>
              </w:rPr>
              <w:t>схеми</w:t>
            </w:r>
          </w:p>
        </w:tc>
        <w:tc>
          <w:tcPr>
            <w:tcW w:w="1236" w:type="dxa"/>
            <w:tcBorders>
              <w:bottom w:val="single" w:sz="4" w:space="0" w:color="000000"/>
            </w:tcBorders>
          </w:tcPr>
          <w:p w14:paraId="602B62FE" w14:textId="77777777" w:rsidR="00FC10DF" w:rsidRDefault="00FC10DF" w:rsidP="00E5333D">
            <w:pPr>
              <w:pStyle w:val="TableParagraph"/>
              <w:rPr>
                <w:rFonts w:ascii="Times New Roman"/>
              </w:rPr>
            </w:pPr>
          </w:p>
        </w:tc>
        <w:tc>
          <w:tcPr>
            <w:tcW w:w="1063" w:type="dxa"/>
            <w:tcBorders>
              <w:bottom w:val="single" w:sz="4" w:space="0" w:color="000000"/>
            </w:tcBorders>
          </w:tcPr>
          <w:p w14:paraId="7B8181C9" w14:textId="77777777" w:rsidR="00FC10DF" w:rsidRDefault="00FC10DF" w:rsidP="00E5333D">
            <w:pPr>
              <w:pStyle w:val="TableParagraph"/>
              <w:spacing w:before="9"/>
              <w:rPr>
                <w:sz w:val="21"/>
              </w:rPr>
            </w:pPr>
          </w:p>
          <w:p w14:paraId="325D0238" w14:textId="01C770F0" w:rsidR="00FC10DF" w:rsidRDefault="00653A88" w:rsidP="00E5333D">
            <w:pPr>
              <w:pStyle w:val="TableParagraph"/>
              <w:spacing w:line="232" w:lineRule="exact"/>
              <w:ind w:right="115"/>
              <w:jc w:val="right"/>
            </w:pPr>
            <w:r>
              <w:t>2 565</w:t>
            </w:r>
          </w:p>
        </w:tc>
        <w:tc>
          <w:tcPr>
            <w:tcW w:w="1068" w:type="dxa"/>
            <w:tcBorders>
              <w:bottom w:val="single" w:sz="4" w:space="0" w:color="000000"/>
            </w:tcBorders>
          </w:tcPr>
          <w:p w14:paraId="352ADE1C" w14:textId="77777777" w:rsidR="00FC10DF" w:rsidRDefault="00FC10DF" w:rsidP="00E5333D">
            <w:pPr>
              <w:pStyle w:val="TableParagraph"/>
              <w:spacing w:before="9"/>
              <w:rPr>
                <w:sz w:val="21"/>
              </w:rPr>
            </w:pPr>
          </w:p>
          <w:p w14:paraId="4897A1C0" w14:textId="77777777" w:rsidR="00FC10DF" w:rsidRDefault="00FC10DF" w:rsidP="00E5333D">
            <w:pPr>
              <w:pStyle w:val="TableParagraph"/>
              <w:spacing w:line="232" w:lineRule="exact"/>
              <w:ind w:right="123"/>
              <w:jc w:val="right"/>
            </w:pPr>
            <w:r>
              <w:t>-</w:t>
            </w:r>
          </w:p>
        </w:tc>
        <w:tc>
          <w:tcPr>
            <w:tcW w:w="1058" w:type="dxa"/>
            <w:tcBorders>
              <w:bottom w:val="single" w:sz="4" w:space="0" w:color="000000"/>
            </w:tcBorders>
          </w:tcPr>
          <w:p w14:paraId="7C252AD2" w14:textId="77777777" w:rsidR="00FC10DF" w:rsidRDefault="00FC10DF" w:rsidP="00E5333D">
            <w:pPr>
              <w:pStyle w:val="TableParagraph"/>
              <w:spacing w:before="9"/>
              <w:rPr>
                <w:sz w:val="21"/>
              </w:rPr>
            </w:pPr>
          </w:p>
          <w:p w14:paraId="38E8C5F5" w14:textId="19A3ABB9" w:rsidR="00FC10DF" w:rsidRDefault="00FC10DF" w:rsidP="00E5333D">
            <w:pPr>
              <w:pStyle w:val="TableParagraph"/>
              <w:spacing w:line="232" w:lineRule="exact"/>
              <w:ind w:right="105"/>
              <w:jc w:val="right"/>
            </w:pPr>
            <w:r>
              <w:t xml:space="preserve">2 </w:t>
            </w:r>
            <w:r w:rsidR="00653A88">
              <w:t>565</w:t>
            </w:r>
          </w:p>
        </w:tc>
      </w:tr>
      <w:tr w:rsidR="00FC10DF" w14:paraId="1FF2B521" w14:textId="77777777" w:rsidTr="00E5333D">
        <w:trPr>
          <w:trHeight w:val="253"/>
        </w:trPr>
        <w:tc>
          <w:tcPr>
            <w:tcW w:w="4471" w:type="dxa"/>
          </w:tcPr>
          <w:p w14:paraId="58554913" w14:textId="77777777" w:rsidR="00FC10DF" w:rsidRDefault="00FC10DF" w:rsidP="00E5333D">
            <w:pPr>
              <w:pStyle w:val="TableParagraph"/>
              <w:spacing w:line="234" w:lineRule="exact"/>
              <w:ind w:left="50"/>
              <w:rPr>
                <w:b/>
              </w:rPr>
            </w:pPr>
            <w:r>
              <w:rPr>
                <w:b/>
              </w:rPr>
              <w:t>Нетна</w:t>
            </w:r>
            <w:r>
              <w:rPr>
                <w:b/>
                <w:spacing w:val="-5"/>
              </w:rPr>
              <w:t xml:space="preserve"> </w:t>
            </w:r>
            <w:r>
              <w:rPr>
                <w:b/>
              </w:rPr>
              <w:t>справедлива</w:t>
            </w:r>
            <w:r>
              <w:rPr>
                <w:b/>
                <w:spacing w:val="-6"/>
              </w:rPr>
              <w:t xml:space="preserve"> </w:t>
            </w:r>
            <w:r>
              <w:rPr>
                <w:b/>
                <w:spacing w:val="-2"/>
              </w:rPr>
              <w:t>стойност</w:t>
            </w:r>
          </w:p>
        </w:tc>
        <w:tc>
          <w:tcPr>
            <w:tcW w:w="1236" w:type="dxa"/>
            <w:tcBorders>
              <w:top w:val="single" w:sz="4" w:space="0" w:color="000000"/>
              <w:bottom w:val="double" w:sz="4" w:space="0" w:color="000000"/>
            </w:tcBorders>
          </w:tcPr>
          <w:p w14:paraId="5AE13F15" w14:textId="19BB468E" w:rsidR="00FC10DF" w:rsidRDefault="00653A88" w:rsidP="00E5333D">
            <w:pPr>
              <w:pStyle w:val="TableParagraph"/>
              <w:spacing w:line="234" w:lineRule="exact"/>
              <w:ind w:right="116"/>
              <w:jc w:val="right"/>
              <w:rPr>
                <w:b/>
              </w:rPr>
            </w:pPr>
            <w:r>
              <w:rPr>
                <w:b/>
              </w:rPr>
              <w:t>9 095</w:t>
            </w:r>
          </w:p>
        </w:tc>
        <w:tc>
          <w:tcPr>
            <w:tcW w:w="1063" w:type="dxa"/>
            <w:tcBorders>
              <w:top w:val="single" w:sz="4" w:space="0" w:color="000000"/>
              <w:bottom w:val="double" w:sz="4" w:space="0" w:color="000000"/>
            </w:tcBorders>
          </w:tcPr>
          <w:p w14:paraId="0E3DF906" w14:textId="52AAD164" w:rsidR="00FC10DF" w:rsidRDefault="00653A88" w:rsidP="00E5333D">
            <w:pPr>
              <w:pStyle w:val="TableParagraph"/>
              <w:spacing w:line="234" w:lineRule="exact"/>
              <w:ind w:right="115"/>
              <w:jc w:val="right"/>
              <w:rPr>
                <w:b/>
              </w:rPr>
            </w:pPr>
            <w:r>
              <w:rPr>
                <w:b/>
              </w:rPr>
              <w:t>7 348</w:t>
            </w:r>
          </w:p>
        </w:tc>
        <w:tc>
          <w:tcPr>
            <w:tcW w:w="1068" w:type="dxa"/>
            <w:tcBorders>
              <w:top w:val="single" w:sz="4" w:space="0" w:color="000000"/>
              <w:bottom w:val="double" w:sz="4" w:space="0" w:color="000000"/>
            </w:tcBorders>
          </w:tcPr>
          <w:p w14:paraId="7A872056" w14:textId="51764F01" w:rsidR="00FC10DF" w:rsidRDefault="00E70B3A" w:rsidP="00E5333D">
            <w:pPr>
              <w:pStyle w:val="TableParagraph"/>
              <w:spacing w:line="234" w:lineRule="exact"/>
              <w:ind w:right="120"/>
              <w:jc w:val="right"/>
              <w:rPr>
                <w:b/>
              </w:rPr>
            </w:pPr>
            <w:r>
              <w:rPr>
                <w:b/>
              </w:rPr>
              <w:t>12 985</w:t>
            </w:r>
          </w:p>
        </w:tc>
        <w:tc>
          <w:tcPr>
            <w:tcW w:w="1058" w:type="dxa"/>
            <w:tcBorders>
              <w:top w:val="single" w:sz="4" w:space="0" w:color="000000"/>
              <w:bottom w:val="double" w:sz="4" w:space="0" w:color="000000"/>
            </w:tcBorders>
          </w:tcPr>
          <w:p w14:paraId="2CF0762F" w14:textId="2E055BB1" w:rsidR="00FC10DF" w:rsidRDefault="00653A88" w:rsidP="00E5333D">
            <w:pPr>
              <w:pStyle w:val="TableParagraph"/>
              <w:spacing w:line="234" w:lineRule="exact"/>
              <w:ind w:right="105"/>
              <w:jc w:val="right"/>
              <w:rPr>
                <w:b/>
              </w:rPr>
            </w:pPr>
            <w:r>
              <w:rPr>
                <w:b/>
              </w:rPr>
              <w:t xml:space="preserve">29 </w:t>
            </w:r>
            <w:r w:rsidR="00E70B3A">
              <w:rPr>
                <w:b/>
              </w:rPr>
              <w:t>428</w:t>
            </w:r>
          </w:p>
        </w:tc>
      </w:tr>
      <w:bookmarkEnd w:id="16"/>
    </w:tbl>
    <w:p w14:paraId="3D1B747A" w14:textId="77777777" w:rsidR="00FC10DF" w:rsidRDefault="00FC10DF" w:rsidP="00FC10DF">
      <w:pPr>
        <w:pStyle w:val="BodyText"/>
        <w:spacing w:before="9"/>
        <w:rPr>
          <w:sz w:val="24"/>
        </w:rPr>
      </w:pPr>
    </w:p>
    <w:tbl>
      <w:tblPr>
        <w:tblW w:w="0" w:type="auto"/>
        <w:tblInd w:w="1205" w:type="dxa"/>
        <w:tblLayout w:type="fixed"/>
        <w:tblCellMar>
          <w:left w:w="0" w:type="dxa"/>
          <w:right w:w="0" w:type="dxa"/>
        </w:tblCellMar>
        <w:tblLook w:val="01E0" w:firstRow="1" w:lastRow="1" w:firstColumn="1" w:lastColumn="1" w:noHBand="0" w:noVBand="0"/>
      </w:tblPr>
      <w:tblGrid>
        <w:gridCol w:w="4471"/>
        <w:gridCol w:w="1236"/>
        <w:gridCol w:w="1063"/>
        <w:gridCol w:w="1068"/>
        <w:gridCol w:w="1058"/>
      </w:tblGrid>
      <w:tr w:rsidR="00FC10DF" w14:paraId="5EBC16C0" w14:textId="77777777" w:rsidTr="00E5333D">
        <w:trPr>
          <w:trHeight w:val="249"/>
        </w:trPr>
        <w:tc>
          <w:tcPr>
            <w:tcW w:w="4471" w:type="dxa"/>
          </w:tcPr>
          <w:p w14:paraId="61503CB7" w14:textId="724A456F" w:rsidR="00FC10DF" w:rsidRDefault="00FC10DF" w:rsidP="00E5333D">
            <w:pPr>
              <w:pStyle w:val="TableParagraph"/>
              <w:spacing w:line="229" w:lineRule="exact"/>
              <w:ind w:left="50"/>
              <w:rPr>
                <w:b/>
              </w:rPr>
            </w:pPr>
            <w:r>
              <w:rPr>
                <w:b/>
              </w:rPr>
              <w:t>31</w:t>
            </w:r>
            <w:r>
              <w:rPr>
                <w:b/>
                <w:spacing w:val="-4"/>
              </w:rPr>
              <w:t xml:space="preserve"> </w:t>
            </w:r>
            <w:r>
              <w:rPr>
                <w:b/>
              </w:rPr>
              <w:t>декември</w:t>
            </w:r>
            <w:r>
              <w:rPr>
                <w:b/>
                <w:spacing w:val="-4"/>
              </w:rPr>
              <w:t xml:space="preserve"> </w:t>
            </w:r>
            <w:r>
              <w:rPr>
                <w:b/>
              </w:rPr>
              <w:t>202</w:t>
            </w:r>
            <w:r w:rsidR="00272113">
              <w:rPr>
                <w:b/>
              </w:rPr>
              <w:t>3</w:t>
            </w:r>
            <w:r>
              <w:rPr>
                <w:b/>
                <w:spacing w:val="-3"/>
              </w:rPr>
              <w:t xml:space="preserve"> </w:t>
            </w:r>
            <w:r>
              <w:rPr>
                <w:b/>
                <w:spacing w:val="-5"/>
              </w:rPr>
              <w:t>г.</w:t>
            </w:r>
          </w:p>
        </w:tc>
        <w:tc>
          <w:tcPr>
            <w:tcW w:w="1236" w:type="dxa"/>
          </w:tcPr>
          <w:p w14:paraId="5E3634DC"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1</w:t>
            </w:r>
          </w:p>
        </w:tc>
        <w:tc>
          <w:tcPr>
            <w:tcW w:w="1063" w:type="dxa"/>
          </w:tcPr>
          <w:p w14:paraId="6096C9D7"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2</w:t>
            </w:r>
          </w:p>
        </w:tc>
        <w:tc>
          <w:tcPr>
            <w:tcW w:w="1068" w:type="dxa"/>
          </w:tcPr>
          <w:p w14:paraId="13CA28DB" w14:textId="77777777" w:rsidR="00FC10DF" w:rsidRDefault="00FC10DF" w:rsidP="00E5333D">
            <w:pPr>
              <w:pStyle w:val="TableParagraph"/>
              <w:spacing w:line="229" w:lineRule="exact"/>
              <w:ind w:right="119"/>
              <w:jc w:val="right"/>
              <w:rPr>
                <w:b/>
              </w:rPr>
            </w:pPr>
            <w:r>
              <w:rPr>
                <w:b/>
              </w:rPr>
              <w:t>Ниво</w:t>
            </w:r>
            <w:r>
              <w:rPr>
                <w:b/>
                <w:spacing w:val="-2"/>
              </w:rPr>
              <w:t xml:space="preserve"> </w:t>
            </w:r>
            <w:r>
              <w:rPr>
                <w:b/>
                <w:spacing w:val="-10"/>
              </w:rPr>
              <w:t>3</w:t>
            </w:r>
          </w:p>
        </w:tc>
        <w:tc>
          <w:tcPr>
            <w:tcW w:w="1058" w:type="dxa"/>
          </w:tcPr>
          <w:p w14:paraId="4D8E14AD" w14:textId="77777777" w:rsidR="00FC10DF" w:rsidRDefault="00FC10DF" w:rsidP="00E5333D">
            <w:pPr>
              <w:pStyle w:val="TableParagraph"/>
              <w:spacing w:line="229" w:lineRule="exact"/>
              <w:ind w:right="105"/>
              <w:jc w:val="right"/>
              <w:rPr>
                <w:b/>
              </w:rPr>
            </w:pPr>
            <w:r>
              <w:rPr>
                <w:b/>
                <w:spacing w:val="-4"/>
              </w:rPr>
              <w:t>Общо</w:t>
            </w:r>
          </w:p>
        </w:tc>
      </w:tr>
      <w:tr w:rsidR="00FC10DF" w14:paraId="70F48CC7" w14:textId="77777777" w:rsidTr="00E5333D">
        <w:trPr>
          <w:trHeight w:val="253"/>
        </w:trPr>
        <w:tc>
          <w:tcPr>
            <w:tcW w:w="4471" w:type="dxa"/>
          </w:tcPr>
          <w:p w14:paraId="70C19EC9" w14:textId="77777777" w:rsidR="00FC10DF" w:rsidRDefault="00FC10DF" w:rsidP="00E5333D">
            <w:pPr>
              <w:pStyle w:val="TableParagraph"/>
              <w:rPr>
                <w:rFonts w:ascii="Times New Roman"/>
                <w:sz w:val="18"/>
              </w:rPr>
            </w:pPr>
          </w:p>
        </w:tc>
        <w:tc>
          <w:tcPr>
            <w:tcW w:w="1236" w:type="dxa"/>
          </w:tcPr>
          <w:p w14:paraId="4EF57975" w14:textId="77777777" w:rsidR="00FC10DF" w:rsidRDefault="00FC10DF" w:rsidP="00E5333D">
            <w:pPr>
              <w:pStyle w:val="TableParagraph"/>
              <w:spacing w:line="233" w:lineRule="exact"/>
              <w:ind w:right="117"/>
              <w:jc w:val="right"/>
              <w:rPr>
                <w:b/>
              </w:rPr>
            </w:pPr>
            <w:r>
              <w:rPr>
                <w:b/>
              </w:rPr>
              <w:t>‘000</w:t>
            </w:r>
            <w:r>
              <w:rPr>
                <w:b/>
                <w:spacing w:val="-1"/>
              </w:rPr>
              <w:t xml:space="preserve"> </w:t>
            </w:r>
            <w:r>
              <w:rPr>
                <w:b/>
                <w:spacing w:val="-5"/>
              </w:rPr>
              <w:t>лв.</w:t>
            </w:r>
          </w:p>
        </w:tc>
        <w:tc>
          <w:tcPr>
            <w:tcW w:w="1063" w:type="dxa"/>
          </w:tcPr>
          <w:p w14:paraId="3A4161D5" w14:textId="77777777" w:rsidR="00FC10DF" w:rsidRDefault="00FC10DF" w:rsidP="00E5333D">
            <w:pPr>
              <w:pStyle w:val="TableParagraph"/>
              <w:spacing w:line="233" w:lineRule="exact"/>
              <w:ind w:right="118"/>
              <w:jc w:val="right"/>
              <w:rPr>
                <w:b/>
              </w:rPr>
            </w:pPr>
            <w:r>
              <w:rPr>
                <w:b/>
              </w:rPr>
              <w:t>‘000</w:t>
            </w:r>
            <w:r>
              <w:rPr>
                <w:b/>
                <w:spacing w:val="-1"/>
              </w:rPr>
              <w:t xml:space="preserve"> </w:t>
            </w:r>
            <w:r>
              <w:rPr>
                <w:b/>
                <w:spacing w:val="-5"/>
              </w:rPr>
              <w:t>лв.</w:t>
            </w:r>
          </w:p>
        </w:tc>
        <w:tc>
          <w:tcPr>
            <w:tcW w:w="1068" w:type="dxa"/>
          </w:tcPr>
          <w:p w14:paraId="79530A88" w14:textId="77777777" w:rsidR="00FC10DF" w:rsidRDefault="00FC10DF" w:rsidP="00E5333D">
            <w:pPr>
              <w:pStyle w:val="TableParagraph"/>
              <w:spacing w:line="233" w:lineRule="exact"/>
              <w:ind w:right="121"/>
              <w:jc w:val="right"/>
              <w:rPr>
                <w:b/>
              </w:rPr>
            </w:pPr>
            <w:r>
              <w:rPr>
                <w:b/>
              </w:rPr>
              <w:t>‘000</w:t>
            </w:r>
            <w:r>
              <w:rPr>
                <w:b/>
                <w:spacing w:val="-1"/>
              </w:rPr>
              <w:t xml:space="preserve"> </w:t>
            </w:r>
            <w:r>
              <w:rPr>
                <w:b/>
                <w:spacing w:val="-5"/>
              </w:rPr>
              <w:t>лв.</w:t>
            </w:r>
          </w:p>
        </w:tc>
        <w:tc>
          <w:tcPr>
            <w:tcW w:w="1058" w:type="dxa"/>
          </w:tcPr>
          <w:p w14:paraId="01C801AA" w14:textId="77777777" w:rsidR="00FC10DF" w:rsidRDefault="00FC10DF" w:rsidP="00E5333D">
            <w:pPr>
              <w:pStyle w:val="TableParagraph"/>
              <w:spacing w:line="233" w:lineRule="exact"/>
              <w:ind w:right="108"/>
              <w:jc w:val="right"/>
              <w:rPr>
                <w:b/>
              </w:rPr>
            </w:pPr>
            <w:r>
              <w:rPr>
                <w:b/>
              </w:rPr>
              <w:t>‘000</w:t>
            </w:r>
            <w:r>
              <w:rPr>
                <w:b/>
                <w:spacing w:val="-1"/>
              </w:rPr>
              <w:t xml:space="preserve"> </w:t>
            </w:r>
            <w:r>
              <w:rPr>
                <w:b/>
                <w:spacing w:val="-5"/>
              </w:rPr>
              <w:t>лв.</w:t>
            </w:r>
          </w:p>
        </w:tc>
      </w:tr>
      <w:tr w:rsidR="00272113" w14:paraId="2826B95A" w14:textId="77777777" w:rsidTr="00ED14C7">
        <w:trPr>
          <w:trHeight w:val="253"/>
        </w:trPr>
        <w:tc>
          <w:tcPr>
            <w:tcW w:w="4471" w:type="dxa"/>
          </w:tcPr>
          <w:p w14:paraId="63D51591" w14:textId="77777777" w:rsidR="00272113" w:rsidRDefault="00272113" w:rsidP="00ED14C7">
            <w:pPr>
              <w:pStyle w:val="TableParagraph"/>
              <w:spacing w:line="233" w:lineRule="exact"/>
              <w:ind w:left="50"/>
              <w:rPr>
                <w:b/>
              </w:rPr>
            </w:pPr>
            <w:r>
              <w:rPr>
                <w:b/>
                <w:spacing w:val="-2"/>
              </w:rPr>
              <w:t>Активи</w:t>
            </w:r>
          </w:p>
        </w:tc>
        <w:tc>
          <w:tcPr>
            <w:tcW w:w="1236" w:type="dxa"/>
          </w:tcPr>
          <w:p w14:paraId="00A95597" w14:textId="77777777" w:rsidR="00272113" w:rsidRDefault="00272113" w:rsidP="00ED14C7">
            <w:pPr>
              <w:pStyle w:val="TableParagraph"/>
              <w:rPr>
                <w:rFonts w:ascii="Times New Roman"/>
                <w:sz w:val="18"/>
              </w:rPr>
            </w:pPr>
          </w:p>
        </w:tc>
        <w:tc>
          <w:tcPr>
            <w:tcW w:w="1063" w:type="dxa"/>
          </w:tcPr>
          <w:p w14:paraId="7B452345" w14:textId="77777777" w:rsidR="00272113" w:rsidRDefault="00272113" w:rsidP="00ED14C7">
            <w:pPr>
              <w:pStyle w:val="TableParagraph"/>
              <w:rPr>
                <w:rFonts w:ascii="Times New Roman"/>
                <w:sz w:val="18"/>
              </w:rPr>
            </w:pPr>
          </w:p>
        </w:tc>
        <w:tc>
          <w:tcPr>
            <w:tcW w:w="1068" w:type="dxa"/>
          </w:tcPr>
          <w:p w14:paraId="26670EB9" w14:textId="77777777" w:rsidR="00272113" w:rsidRDefault="00272113" w:rsidP="00ED14C7">
            <w:pPr>
              <w:pStyle w:val="TableParagraph"/>
              <w:rPr>
                <w:rFonts w:ascii="Times New Roman"/>
                <w:sz w:val="18"/>
              </w:rPr>
            </w:pPr>
          </w:p>
        </w:tc>
        <w:tc>
          <w:tcPr>
            <w:tcW w:w="1058" w:type="dxa"/>
          </w:tcPr>
          <w:p w14:paraId="5AAC8993" w14:textId="77777777" w:rsidR="00272113" w:rsidRDefault="00272113" w:rsidP="00ED14C7">
            <w:pPr>
              <w:pStyle w:val="TableParagraph"/>
              <w:rPr>
                <w:rFonts w:ascii="Times New Roman"/>
                <w:sz w:val="18"/>
              </w:rPr>
            </w:pPr>
          </w:p>
        </w:tc>
      </w:tr>
      <w:tr w:rsidR="00272113" w14:paraId="4CD37594" w14:textId="77777777" w:rsidTr="00ED14C7">
        <w:trPr>
          <w:trHeight w:val="505"/>
        </w:trPr>
        <w:tc>
          <w:tcPr>
            <w:tcW w:w="4471" w:type="dxa"/>
          </w:tcPr>
          <w:p w14:paraId="70A16937" w14:textId="77777777" w:rsidR="00272113" w:rsidRDefault="00272113" w:rsidP="00ED14C7">
            <w:pPr>
              <w:pStyle w:val="TableParagraph"/>
              <w:spacing w:line="252" w:lineRule="exact"/>
              <w:ind w:left="50"/>
            </w:pPr>
            <w:r>
              <w:t>Финансови активи по справедлива стойност</w:t>
            </w:r>
            <w:r>
              <w:rPr>
                <w:spacing w:val="-10"/>
              </w:rPr>
              <w:t xml:space="preserve"> </w:t>
            </w:r>
            <w:r>
              <w:t>през</w:t>
            </w:r>
            <w:r>
              <w:rPr>
                <w:spacing w:val="-12"/>
              </w:rPr>
              <w:t xml:space="preserve"> </w:t>
            </w:r>
            <w:r>
              <w:t>печалбата</w:t>
            </w:r>
            <w:r>
              <w:rPr>
                <w:spacing w:val="-10"/>
              </w:rPr>
              <w:t xml:space="preserve"> </w:t>
            </w:r>
            <w:r>
              <w:t>и</w:t>
            </w:r>
            <w:r>
              <w:rPr>
                <w:spacing w:val="-10"/>
              </w:rPr>
              <w:t xml:space="preserve"> </w:t>
            </w:r>
            <w:r>
              <w:t>загубата:</w:t>
            </w:r>
          </w:p>
        </w:tc>
        <w:tc>
          <w:tcPr>
            <w:tcW w:w="1236" w:type="dxa"/>
          </w:tcPr>
          <w:p w14:paraId="7B4E53AB" w14:textId="77777777" w:rsidR="00272113" w:rsidRDefault="00272113" w:rsidP="00ED14C7">
            <w:pPr>
              <w:pStyle w:val="TableParagraph"/>
              <w:rPr>
                <w:rFonts w:ascii="Times New Roman"/>
              </w:rPr>
            </w:pPr>
          </w:p>
        </w:tc>
        <w:tc>
          <w:tcPr>
            <w:tcW w:w="1063" w:type="dxa"/>
          </w:tcPr>
          <w:p w14:paraId="06ECCE85" w14:textId="77777777" w:rsidR="00272113" w:rsidRDefault="00272113" w:rsidP="00ED14C7">
            <w:pPr>
              <w:pStyle w:val="TableParagraph"/>
              <w:rPr>
                <w:rFonts w:ascii="Times New Roman"/>
              </w:rPr>
            </w:pPr>
          </w:p>
        </w:tc>
        <w:tc>
          <w:tcPr>
            <w:tcW w:w="1068" w:type="dxa"/>
          </w:tcPr>
          <w:p w14:paraId="45BB807C" w14:textId="77777777" w:rsidR="00272113" w:rsidRDefault="00272113" w:rsidP="00ED14C7">
            <w:pPr>
              <w:pStyle w:val="TableParagraph"/>
              <w:rPr>
                <w:rFonts w:ascii="Times New Roman"/>
              </w:rPr>
            </w:pPr>
          </w:p>
        </w:tc>
        <w:tc>
          <w:tcPr>
            <w:tcW w:w="1058" w:type="dxa"/>
          </w:tcPr>
          <w:p w14:paraId="453CE96B" w14:textId="77777777" w:rsidR="00272113" w:rsidRDefault="00272113" w:rsidP="00ED14C7">
            <w:pPr>
              <w:pStyle w:val="TableParagraph"/>
              <w:rPr>
                <w:rFonts w:ascii="Times New Roman"/>
              </w:rPr>
            </w:pPr>
          </w:p>
        </w:tc>
      </w:tr>
      <w:tr w:rsidR="00272113" w14:paraId="3AAF83A4" w14:textId="77777777" w:rsidTr="00ED14C7">
        <w:trPr>
          <w:trHeight w:val="253"/>
        </w:trPr>
        <w:tc>
          <w:tcPr>
            <w:tcW w:w="4471" w:type="dxa"/>
          </w:tcPr>
          <w:p w14:paraId="67528215" w14:textId="77777777" w:rsidR="00272113" w:rsidRDefault="00272113" w:rsidP="00ED14C7">
            <w:pPr>
              <w:pStyle w:val="TableParagraph"/>
              <w:spacing w:line="233" w:lineRule="exact"/>
              <w:ind w:left="50"/>
            </w:pPr>
            <w:r>
              <w:t>Корпоративни</w:t>
            </w:r>
            <w:r>
              <w:rPr>
                <w:spacing w:val="-11"/>
              </w:rPr>
              <w:t xml:space="preserve"> </w:t>
            </w:r>
            <w:r>
              <w:rPr>
                <w:spacing w:val="-2"/>
              </w:rPr>
              <w:t>облигации</w:t>
            </w:r>
          </w:p>
        </w:tc>
        <w:tc>
          <w:tcPr>
            <w:tcW w:w="1236" w:type="dxa"/>
          </w:tcPr>
          <w:p w14:paraId="63555F3B" w14:textId="77777777" w:rsidR="00272113" w:rsidRDefault="00272113" w:rsidP="00ED14C7">
            <w:pPr>
              <w:pStyle w:val="TableParagraph"/>
              <w:rPr>
                <w:rFonts w:ascii="Times New Roman"/>
                <w:sz w:val="18"/>
              </w:rPr>
            </w:pPr>
          </w:p>
        </w:tc>
        <w:tc>
          <w:tcPr>
            <w:tcW w:w="1063" w:type="dxa"/>
          </w:tcPr>
          <w:p w14:paraId="5D334115" w14:textId="77777777" w:rsidR="00272113" w:rsidRDefault="00272113" w:rsidP="00ED14C7">
            <w:pPr>
              <w:pStyle w:val="TableParagraph"/>
              <w:rPr>
                <w:rFonts w:ascii="Times New Roman"/>
                <w:sz w:val="18"/>
              </w:rPr>
            </w:pPr>
          </w:p>
        </w:tc>
        <w:tc>
          <w:tcPr>
            <w:tcW w:w="1068" w:type="dxa"/>
          </w:tcPr>
          <w:p w14:paraId="1254BCFD" w14:textId="77777777" w:rsidR="00272113" w:rsidRDefault="00272113" w:rsidP="00ED14C7">
            <w:pPr>
              <w:pStyle w:val="TableParagraph"/>
              <w:rPr>
                <w:rFonts w:ascii="Times New Roman"/>
                <w:sz w:val="18"/>
              </w:rPr>
            </w:pPr>
          </w:p>
        </w:tc>
        <w:tc>
          <w:tcPr>
            <w:tcW w:w="1058" w:type="dxa"/>
          </w:tcPr>
          <w:p w14:paraId="57E30123" w14:textId="77777777" w:rsidR="00272113" w:rsidRDefault="00272113" w:rsidP="00ED14C7">
            <w:pPr>
              <w:pStyle w:val="TableParagraph"/>
              <w:rPr>
                <w:rFonts w:ascii="Times New Roman"/>
                <w:sz w:val="18"/>
              </w:rPr>
            </w:pPr>
          </w:p>
        </w:tc>
      </w:tr>
      <w:tr w:rsidR="00272113" w14:paraId="17C8505B" w14:textId="77777777" w:rsidTr="00ED14C7">
        <w:trPr>
          <w:trHeight w:val="253"/>
        </w:trPr>
        <w:tc>
          <w:tcPr>
            <w:tcW w:w="4471" w:type="dxa"/>
          </w:tcPr>
          <w:p w14:paraId="7A5A01F1" w14:textId="77777777" w:rsidR="00272113" w:rsidRDefault="00272113" w:rsidP="00ED14C7">
            <w:pPr>
              <w:pStyle w:val="TableParagraph"/>
              <w:rPr>
                <w:rFonts w:ascii="Times New Roman"/>
                <w:sz w:val="18"/>
              </w:rPr>
            </w:pPr>
          </w:p>
        </w:tc>
        <w:tc>
          <w:tcPr>
            <w:tcW w:w="1236" w:type="dxa"/>
          </w:tcPr>
          <w:p w14:paraId="6A0972CF" w14:textId="77777777" w:rsidR="00272113" w:rsidRDefault="00272113" w:rsidP="00ED14C7">
            <w:pPr>
              <w:pStyle w:val="TableParagraph"/>
              <w:spacing w:line="233" w:lineRule="exact"/>
              <w:ind w:right="119"/>
              <w:jc w:val="right"/>
            </w:pPr>
            <w:r>
              <w:t>-</w:t>
            </w:r>
          </w:p>
        </w:tc>
        <w:tc>
          <w:tcPr>
            <w:tcW w:w="1063" w:type="dxa"/>
          </w:tcPr>
          <w:p w14:paraId="07865D93" w14:textId="77777777" w:rsidR="00272113" w:rsidRDefault="00272113" w:rsidP="00ED14C7">
            <w:pPr>
              <w:pStyle w:val="TableParagraph"/>
              <w:spacing w:line="233" w:lineRule="exact"/>
              <w:ind w:right="118"/>
              <w:jc w:val="right"/>
            </w:pPr>
            <w:r>
              <w:t>-</w:t>
            </w:r>
          </w:p>
        </w:tc>
        <w:tc>
          <w:tcPr>
            <w:tcW w:w="1068" w:type="dxa"/>
          </w:tcPr>
          <w:p w14:paraId="48C072DF" w14:textId="77777777" w:rsidR="00272113" w:rsidRDefault="00272113" w:rsidP="00ED14C7">
            <w:pPr>
              <w:pStyle w:val="TableParagraph"/>
              <w:spacing w:line="233" w:lineRule="exact"/>
              <w:ind w:right="120"/>
              <w:jc w:val="right"/>
            </w:pPr>
            <w:r>
              <w:t>8 477</w:t>
            </w:r>
          </w:p>
        </w:tc>
        <w:tc>
          <w:tcPr>
            <w:tcW w:w="1058" w:type="dxa"/>
          </w:tcPr>
          <w:p w14:paraId="1A039DC5" w14:textId="77777777" w:rsidR="00272113" w:rsidRDefault="00272113" w:rsidP="00ED14C7">
            <w:pPr>
              <w:pStyle w:val="TableParagraph"/>
              <w:spacing w:line="233" w:lineRule="exact"/>
              <w:ind w:right="105"/>
              <w:jc w:val="right"/>
            </w:pPr>
            <w:r>
              <w:t>8 477</w:t>
            </w:r>
          </w:p>
        </w:tc>
      </w:tr>
      <w:tr w:rsidR="00272113" w14:paraId="1C3CC8D3" w14:textId="77777777" w:rsidTr="00ED14C7">
        <w:trPr>
          <w:trHeight w:val="253"/>
        </w:trPr>
        <w:tc>
          <w:tcPr>
            <w:tcW w:w="4471" w:type="dxa"/>
          </w:tcPr>
          <w:p w14:paraId="7ABF78F7" w14:textId="77777777" w:rsidR="00272113" w:rsidRDefault="00272113" w:rsidP="00ED14C7">
            <w:pPr>
              <w:pStyle w:val="TableParagraph"/>
              <w:spacing w:line="233" w:lineRule="exact"/>
              <w:ind w:left="50"/>
            </w:pPr>
            <w:r>
              <w:rPr>
                <w:spacing w:val="-2"/>
              </w:rPr>
              <w:t>Акции</w:t>
            </w:r>
          </w:p>
        </w:tc>
        <w:tc>
          <w:tcPr>
            <w:tcW w:w="1236" w:type="dxa"/>
          </w:tcPr>
          <w:p w14:paraId="1E9087A1" w14:textId="77777777" w:rsidR="00272113" w:rsidRDefault="00272113" w:rsidP="00ED14C7">
            <w:pPr>
              <w:pStyle w:val="TableParagraph"/>
              <w:spacing w:line="233" w:lineRule="exact"/>
              <w:ind w:right="116"/>
              <w:jc w:val="right"/>
            </w:pPr>
            <w:r>
              <w:t>5 806</w:t>
            </w:r>
          </w:p>
        </w:tc>
        <w:tc>
          <w:tcPr>
            <w:tcW w:w="1063" w:type="dxa"/>
          </w:tcPr>
          <w:p w14:paraId="29AFF48C" w14:textId="77777777" w:rsidR="00272113" w:rsidRDefault="00272113" w:rsidP="00ED14C7">
            <w:pPr>
              <w:pStyle w:val="TableParagraph"/>
              <w:spacing w:line="233" w:lineRule="exact"/>
              <w:ind w:right="117"/>
              <w:jc w:val="right"/>
            </w:pPr>
            <w:r>
              <w:rPr>
                <w:spacing w:val="-5"/>
              </w:rPr>
              <w:t>466</w:t>
            </w:r>
          </w:p>
        </w:tc>
        <w:tc>
          <w:tcPr>
            <w:tcW w:w="1068" w:type="dxa"/>
          </w:tcPr>
          <w:p w14:paraId="5E455628" w14:textId="77777777" w:rsidR="00272113" w:rsidRDefault="00272113" w:rsidP="00ED14C7">
            <w:pPr>
              <w:pStyle w:val="TableParagraph"/>
              <w:spacing w:line="233" w:lineRule="exact"/>
              <w:ind w:right="120"/>
              <w:jc w:val="right"/>
            </w:pPr>
            <w:r>
              <w:t>606</w:t>
            </w:r>
          </w:p>
        </w:tc>
        <w:tc>
          <w:tcPr>
            <w:tcW w:w="1058" w:type="dxa"/>
          </w:tcPr>
          <w:p w14:paraId="25071852" w14:textId="77777777" w:rsidR="00272113" w:rsidRDefault="00272113" w:rsidP="00ED14C7">
            <w:pPr>
              <w:pStyle w:val="TableParagraph"/>
              <w:spacing w:line="233" w:lineRule="exact"/>
              <w:ind w:right="105"/>
              <w:jc w:val="right"/>
            </w:pPr>
            <w:r>
              <w:t>6 861</w:t>
            </w:r>
          </w:p>
        </w:tc>
      </w:tr>
      <w:tr w:rsidR="00272113" w14:paraId="4552EE55" w14:textId="77777777" w:rsidTr="00ED14C7">
        <w:trPr>
          <w:trHeight w:val="502"/>
        </w:trPr>
        <w:tc>
          <w:tcPr>
            <w:tcW w:w="4471" w:type="dxa"/>
          </w:tcPr>
          <w:p w14:paraId="62F1019E" w14:textId="77777777" w:rsidR="00272113" w:rsidRDefault="00272113" w:rsidP="00ED14C7">
            <w:pPr>
              <w:pStyle w:val="TableParagraph"/>
              <w:spacing w:line="249" w:lineRule="exact"/>
              <w:ind w:left="50"/>
            </w:pPr>
            <w:r>
              <w:t>Дялове</w:t>
            </w:r>
            <w:r>
              <w:rPr>
                <w:spacing w:val="-6"/>
              </w:rPr>
              <w:t xml:space="preserve"> </w:t>
            </w:r>
            <w:r>
              <w:t>в</w:t>
            </w:r>
            <w:r>
              <w:rPr>
                <w:spacing w:val="-2"/>
              </w:rPr>
              <w:t xml:space="preserve"> </w:t>
            </w:r>
            <w:r>
              <w:t>колективни</w:t>
            </w:r>
            <w:r>
              <w:rPr>
                <w:spacing w:val="-6"/>
              </w:rPr>
              <w:t xml:space="preserve"> </w:t>
            </w:r>
            <w:r>
              <w:rPr>
                <w:spacing w:val="-2"/>
              </w:rPr>
              <w:t>инвестиционни</w:t>
            </w:r>
          </w:p>
          <w:p w14:paraId="52D808BA" w14:textId="77777777" w:rsidR="00272113" w:rsidRDefault="00272113" w:rsidP="00ED14C7">
            <w:pPr>
              <w:pStyle w:val="TableParagraph"/>
              <w:spacing w:before="1" w:line="232" w:lineRule="exact"/>
              <w:ind w:left="50"/>
            </w:pPr>
            <w:r>
              <w:rPr>
                <w:spacing w:val="-2"/>
              </w:rPr>
              <w:t>схеми</w:t>
            </w:r>
          </w:p>
        </w:tc>
        <w:tc>
          <w:tcPr>
            <w:tcW w:w="1236" w:type="dxa"/>
            <w:tcBorders>
              <w:bottom w:val="single" w:sz="4" w:space="0" w:color="000000"/>
            </w:tcBorders>
          </w:tcPr>
          <w:p w14:paraId="44D3AADA" w14:textId="77777777" w:rsidR="00272113" w:rsidRDefault="00272113" w:rsidP="00ED14C7">
            <w:pPr>
              <w:pStyle w:val="TableParagraph"/>
              <w:rPr>
                <w:rFonts w:ascii="Times New Roman"/>
              </w:rPr>
            </w:pPr>
          </w:p>
        </w:tc>
        <w:tc>
          <w:tcPr>
            <w:tcW w:w="1063" w:type="dxa"/>
            <w:tcBorders>
              <w:bottom w:val="single" w:sz="4" w:space="0" w:color="000000"/>
            </w:tcBorders>
          </w:tcPr>
          <w:p w14:paraId="074E3A86" w14:textId="77777777" w:rsidR="00272113" w:rsidRDefault="00272113" w:rsidP="00ED14C7">
            <w:pPr>
              <w:pStyle w:val="TableParagraph"/>
              <w:spacing w:before="9"/>
              <w:rPr>
                <w:sz w:val="21"/>
              </w:rPr>
            </w:pPr>
          </w:p>
          <w:p w14:paraId="5F27EB8A" w14:textId="77777777" w:rsidR="00272113" w:rsidRDefault="00272113" w:rsidP="00ED14C7">
            <w:pPr>
              <w:pStyle w:val="TableParagraph"/>
              <w:spacing w:line="232" w:lineRule="exact"/>
              <w:ind w:right="115"/>
              <w:jc w:val="right"/>
            </w:pPr>
            <w:r>
              <w:t>2 419</w:t>
            </w:r>
          </w:p>
        </w:tc>
        <w:tc>
          <w:tcPr>
            <w:tcW w:w="1068" w:type="dxa"/>
            <w:tcBorders>
              <w:bottom w:val="single" w:sz="4" w:space="0" w:color="000000"/>
            </w:tcBorders>
          </w:tcPr>
          <w:p w14:paraId="1983E434" w14:textId="77777777" w:rsidR="00272113" w:rsidRDefault="00272113" w:rsidP="00ED14C7">
            <w:pPr>
              <w:pStyle w:val="TableParagraph"/>
              <w:spacing w:before="9"/>
              <w:rPr>
                <w:sz w:val="21"/>
              </w:rPr>
            </w:pPr>
          </w:p>
          <w:p w14:paraId="73D654E9" w14:textId="77777777" w:rsidR="00272113" w:rsidRDefault="00272113" w:rsidP="00ED14C7">
            <w:pPr>
              <w:pStyle w:val="TableParagraph"/>
              <w:spacing w:line="232" w:lineRule="exact"/>
              <w:ind w:right="123"/>
              <w:jc w:val="right"/>
            </w:pPr>
            <w:r>
              <w:t>-</w:t>
            </w:r>
          </w:p>
        </w:tc>
        <w:tc>
          <w:tcPr>
            <w:tcW w:w="1058" w:type="dxa"/>
            <w:tcBorders>
              <w:bottom w:val="single" w:sz="4" w:space="0" w:color="000000"/>
            </w:tcBorders>
          </w:tcPr>
          <w:p w14:paraId="00846D6D" w14:textId="77777777" w:rsidR="00272113" w:rsidRDefault="00272113" w:rsidP="00ED14C7">
            <w:pPr>
              <w:pStyle w:val="TableParagraph"/>
              <w:spacing w:before="9"/>
              <w:rPr>
                <w:sz w:val="21"/>
              </w:rPr>
            </w:pPr>
          </w:p>
          <w:p w14:paraId="7366AEF5" w14:textId="77777777" w:rsidR="00272113" w:rsidRDefault="00272113" w:rsidP="00ED14C7">
            <w:pPr>
              <w:pStyle w:val="TableParagraph"/>
              <w:spacing w:line="232" w:lineRule="exact"/>
              <w:ind w:right="105"/>
              <w:jc w:val="right"/>
            </w:pPr>
            <w:r>
              <w:t xml:space="preserve">2 </w:t>
            </w:r>
            <w:r>
              <w:rPr>
                <w:spacing w:val="-5"/>
              </w:rPr>
              <w:t>419</w:t>
            </w:r>
          </w:p>
        </w:tc>
      </w:tr>
      <w:tr w:rsidR="00272113" w14:paraId="7C3239B8" w14:textId="77777777" w:rsidTr="00ED14C7">
        <w:trPr>
          <w:trHeight w:val="253"/>
        </w:trPr>
        <w:tc>
          <w:tcPr>
            <w:tcW w:w="4471" w:type="dxa"/>
          </w:tcPr>
          <w:p w14:paraId="198E0587" w14:textId="77777777" w:rsidR="00272113" w:rsidRDefault="00272113" w:rsidP="00ED14C7">
            <w:pPr>
              <w:pStyle w:val="TableParagraph"/>
              <w:spacing w:line="234" w:lineRule="exact"/>
              <w:ind w:left="50"/>
              <w:rPr>
                <w:b/>
              </w:rPr>
            </w:pPr>
            <w:r>
              <w:rPr>
                <w:b/>
              </w:rPr>
              <w:t>Нетна</w:t>
            </w:r>
            <w:r>
              <w:rPr>
                <w:b/>
                <w:spacing w:val="-5"/>
              </w:rPr>
              <w:t xml:space="preserve"> </w:t>
            </w:r>
            <w:r>
              <w:rPr>
                <w:b/>
              </w:rPr>
              <w:t>справедлива</w:t>
            </w:r>
            <w:r>
              <w:rPr>
                <w:b/>
                <w:spacing w:val="-6"/>
              </w:rPr>
              <w:t xml:space="preserve"> </w:t>
            </w:r>
            <w:r>
              <w:rPr>
                <w:b/>
                <w:spacing w:val="-2"/>
              </w:rPr>
              <w:t>стойност</w:t>
            </w:r>
          </w:p>
        </w:tc>
        <w:tc>
          <w:tcPr>
            <w:tcW w:w="1236" w:type="dxa"/>
            <w:tcBorders>
              <w:top w:val="single" w:sz="4" w:space="0" w:color="000000"/>
              <w:bottom w:val="double" w:sz="4" w:space="0" w:color="000000"/>
            </w:tcBorders>
          </w:tcPr>
          <w:p w14:paraId="7876CCEE" w14:textId="77777777" w:rsidR="00272113" w:rsidRDefault="00272113" w:rsidP="00ED14C7">
            <w:pPr>
              <w:pStyle w:val="TableParagraph"/>
              <w:spacing w:line="234" w:lineRule="exact"/>
              <w:ind w:right="116"/>
              <w:jc w:val="right"/>
              <w:rPr>
                <w:b/>
              </w:rPr>
            </w:pPr>
            <w:r>
              <w:rPr>
                <w:b/>
              </w:rPr>
              <w:t>5 806</w:t>
            </w:r>
          </w:p>
        </w:tc>
        <w:tc>
          <w:tcPr>
            <w:tcW w:w="1063" w:type="dxa"/>
            <w:tcBorders>
              <w:top w:val="single" w:sz="4" w:space="0" w:color="000000"/>
              <w:bottom w:val="double" w:sz="4" w:space="0" w:color="000000"/>
            </w:tcBorders>
          </w:tcPr>
          <w:p w14:paraId="00A0ABD8" w14:textId="77777777" w:rsidR="00272113" w:rsidRDefault="00272113" w:rsidP="00ED14C7">
            <w:pPr>
              <w:pStyle w:val="TableParagraph"/>
              <w:spacing w:line="234" w:lineRule="exact"/>
              <w:ind w:right="115"/>
              <w:jc w:val="right"/>
              <w:rPr>
                <w:b/>
              </w:rPr>
            </w:pPr>
            <w:r>
              <w:rPr>
                <w:b/>
              </w:rPr>
              <w:t>2 885</w:t>
            </w:r>
          </w:p>
        </w:tc>
        <w:tc>
          <w:tcPr>
            <w:tcW w:w="1068" w:type="dxa"/>
            <w:tcBorders>
              <w:top w:val="single" w:sz="4" w:space="0" w:color="000000"/>
              <w:bottom w:val="double" w:sz="4" w:space="0" w:color="000000"/>
            </w:tcBorders>
          </w:tcPr>
          <w:p w14:paraId="2EED27CE" w14:textId="77777777" w:rsidR="00272113" w:rsidRDefault="00272113" w:rsidP="00ED14C7">
            <w:pPr>
              <w:pStyle w:val="TableParagraph"/>
              <w:spacing w:line="234" w:lineRule="exact"/>
              <w:ind w:right="120"/>
              <w:jc w:val="right"/>
              <w:rPr>
                <w:b/>
              </w:rPr>
            </w:pPr>
            <w:r>
              <w:rPr>
                <w:b/>
              </w:rPr>
              <w:t>9 083</w:t>
            </w:r>
          </w:p>
        </w:tc>
        <w:tc>
          <w:tcPr>
            <w:tcW w:w="1058" w:type="dxa"/>
            <w:tcBorders>
              <w:top w:val="single" w:sz="4" w:space="0" w:color="000000"/>
              <w:bottom w:val="double" w:sz="4" w:space="0" w:color="000000"/>
            </w:tcBorders>
          </w:tcPr>
          <w:p w14:paraId="5B1CD55D" w14:textId="77777777" w:rsidR="00272113" w:rsidRDefault="00272113" w:rsidP="00ED14C7">
            <w:pPr>
              <w:pStyle w:val="TableParagraph"/>
              <w:spacing w:line="234" w:lineRule="exact"/>
              <w:ind w:right="105"/>
              <w:jc w:val="right"/>
              <w:rPr>
                <w:b/>
              </w:rPr>
            </w:pPr>
            <w:r>
              <w:rPr>
                <w:b/>
              </w:rPr>
              <w:t>17 757</w:t>
            </w:r>
          </w:p>
        </w:tc>
      </w:tr>
    </w:tbl>
    <w:p w14:paraId="7CB5EE4E" w14:textId="77777777" w:rsidR="00FC10DF" w:rsidRDefault="00FC10DF" w:rsidP="00FC10DF">
      <w:pPr>
        <w:pStyle w:val="BodyText"/>
        <w:spacing w:before="6"/>
      </w:pPr>
    </w:p>
    <w:p w14:paraId="6A842E54" w14:textId="77777777" w:rsidR="00FC10DF" w:rsidRDefault="00FC10DF" w:rsidP="00FC10DF">
      <w:pPr>
        <w:pStyle w:val="BodyText"/>
        <w:ind w:left="1140"/>
      </w:pPr>
      <w:r>
        <w:t>През</w:t>
      </w:r>
      <w:r>
        <w:rPr>
          <w:spacing w:val="-3"/>
        </w:rPr>
        <w:t xml:space="preserve"> </w:t>
      </w:r>
      <w:r>
        <w:t>отчетните</w:t>
      </w:r>
      <w:r>
        <w:rPr>
          <w:spacing w:val="-5"/>
        </w:rPr>
        <w:t xml:space="preserve"> </w:t>
      </w:r>
      <w:r>
        <w:t>периода</w:t>
      </w:r>
      <w:r>
        <w:rPr>
          <w:spacing w:val="-3"/>
        </w:rPr>
        <w:t xml:space="preserve"> </w:t>
      </w:r>
      <w:r>
        <w:t>не</w:t>
      </w:r>
      <w:r>
        <w:rPr>
          <w:spacing w:val="-3"/>
        </w:rPr>
        <w:t xml:space="preserve"> </w:t>
      </w:r>
      <w:r>
        <w:t>е</w:t>
      </w:r>
      <w:r>
        <w:rPr>
          <w:spacing w:val="-5"/>
        </w:rPr>
        <w:t xml:space="preserve"> </w:t>
      </w:r>
      <w:r>
        <w:t>имало</w:t>
      </w:r>
      <w:r>
        <w:rPr>
          <w:spacing w:val="-5"/>
        </w:rPr>
        <w:t xml:space="preserve"> </w:t>
      </w:r>
      <w:r>
        <w:t>трансфери</w:t>
      </w:r>
      <w:r>
        <w:rPr>
          <w:spacing w:val="-3"/>
        </w:rPr>
        <w:t xml:space="preserve"> </w:t>
      </w:r>
      <w:r>
        <w:t>в</w:t>
      </w:r>
      <w:r>
        <w:rPr>
          <w:spacing w:val="-2"/>
        </w:rPr>
        <w:t xml:space="preserve"> </w:t>
      </w:r>
      <w:r>
        <w:t>или</w:t>
      </w:r>
      <w:r>
        <w:rPr>
          <w:spacing w:val="-6"/>
        </w:rPr>
        <w:t xml:space="preserve"> </w:t>
      </w:r>
      <w:r>
        <w:t>от</w:t>
      </w:r>
      <w:r>
        <w:rPr>
          <w:spacing w:val="-5"/>
        </w:rPr>
        <w:t xml:space="preserve"> </w:t>
      </w:r>
      <w:r>
        <w:t>ниво</w:t>
      </w:r>
      <w:r>
        <w:rPr>
          <w:spacing w:val="-2"/>
        </w:rPr>
        <w:t xml:space="preserve"> </w:t>
      </w:r>
      <w:r>
        <w:rPr>
          <w:spacing w:val="-5"/>
        </w:rPr>
        <w:t>3.</w:t>
      </w:r>
    </w:p>
    <w:p w14:paraId="6BF2406D" w14:textId="77777777" w:rsidR="00FC10DF" w:rsidRDefault="00FC10DF" w:rsidP="00FC10DF">
      <w:pPr>
        <w:pStyle w:val="BodyText"/>
        <w:spacing w:before="8"/>
        <w:rPr>
          <w:sz w:val="20"/>
        </w:rPr>
      </w:pPr>
    </w:p>
    <w:p w14:paraId="479E95BA" w14:textId="77777777" w:rsidR="00FC10DF" w:rsidRDefault="00FC10DF" w:rsidP="00FC10DF">
      <w:pPr>
        <w:pStyle w:val="Heading4"/>
      </w:pPr>
      <w:r>
        <w:t>Определяне</w:t>
      </w:r>
      <w:r>
        <w:rPr>
          <w:spacing w:val="-9"/>
        </w:rPr>
        <w:t xml:space="preserve"> </w:t>
      </w:r>
      <w:r>
        <w:t>на</w:t>
      </w:r>
      <w:r>
        <w:rPr>
          <w:spacing w:val="-7"/>
        </w:rPr>
        <w:t xml:space="preserve"> </w:t>
      </w:r>
      <w:r>
        <w:t>справедливата</w:t>
      </w:r>
      <w:r>
        <w:rPr>
          <w:spacing w:val="-7"/>
        </w:rPr>
        <w:t xml:space="preserve"> </w:t>
      </w:r>
      <w:r>
        <w:rPr>
          <w:spacing w:val="-2"/>
        </w:rPr>
        <w:t>стойност</w:t>
      </w:r>
    </w:p>
    <w:p w14:paraId="29E2CB6D" w14:textId="77777777" w:rsidR="00FC10DF" w:rsidRDefault="00FC10DF" w:rsidP="00FC10DF">
      <w:pPr>
        <w:pStyle w:val="BodyText"/>
        <w:spacing w:before="147" w:line="266" w:lineRule="auto"/>
        <w:ind w:left="1140" w:right="941"/>
        <w:jc w:val="both"/>
      </w:pPr>
      <w:r>
        <w:t>Справедливата стойност на финансовите активи и пасиви, търгувани на активни пазари (каквито са публично търгуемите деривативи и търгуеми ценни книжа), е базирана на пазарни котировки към последна дата на търгуване за годината. Финансов актив се счита за търгуван на активен пазар, ако пазарните</w:t>
      </w:r>
      <w:r>
        <w:rPr>
          <w:spacing w:val="-2"/>
        </w:rPr>
        <w:t xml:space="preserve"> </w:t>
      </w:r>
      <w:r>
        <w:t>котировки са налични от борси, дилъри, брокери и т.н., тези цени се представят като реални и редовно осъществявани пазарни сделки.</w:t>
      </w:r>
    </w:p>
    <w:p w14:paraId="7CA2D9AE" w14:textId="77777777" w:rsidR="00FC10DF" w:rsidRDefault="00FC10DF" w:rsidP="00FC10DF">
      <w:pPr>
        <w:pStyle w:val="BodyText"/>
        <w:spacing w:before="116" w:line="266" w:lineRule="auto"/>
        <w:ind w:left="1140" w:right="940"/>
        <w:jc w:val="both"/>
      </w:pPr>
      <w:r>
        <w:t>Справедливата стойност на финансови активи, които не се търгуват на активен пазар се определят чрез използване на техники за оценка. Дружеството използва различни методи за оценка и предположения, базирани на пазарни условия, съществуващи към края на годината.</w:t>
      </w:r>
    </w:p>
    <w:p w14:paraId="0E85D430" w14:textId="77777777" w:rsidR="00FC10DF" w:rsidRDefault="00FC10DF" w:rsidP="00FC10DF">
      <w:pPr>
        <w:pStyle w:val="BodyText"/>
        <w:spacing w:before="117" w:line="266" w:lineRule="auto"/>
        <w:ind w:left="1140" w:right="941"/>
        <w:jc w:val="both"/>
      </w:pPr>
      <w:r>
        <w:t>Дружеството класифицира оценяването по справедлива стойност чрез използване на йерархия на оценките по справедлива стойност, която отразява значимостта на входните данни, използвани при определяне на оценките. Йерархията за отчитане по справедлива стойност има следните три нива:</w:t>
      </w:r>
    </w:p>
    <w:p w14:paraId="3F29DF2C" w14:textId="77777777" w:rsidR="00FC10DF" w:rsidRDefault="00FC10DF" w:rsidP="00FC10DF">
      <w:pPr>
        <w:spacing w:line="266" w:lineRule="auto"/>
        <w:jc w:val="both"/>
        <w:sectPr w:rsidR="00FC10DF" w:rsidSect="004D1DC1">
          <w:headerReference w:type="default" r:id="rId71"/>
          <w:footerReference w:type="default" r:id="rId72"/>
          <w:pgSz w:w="11910" w:h="16840"/>
          <w:pgMar w:top="1460" w:right="520" w:bottom="280" w:left="660" w:header="715" w:footer="0" w:gutter="0"/>
          <w:cols w:space="708"/>
        </w:sectPr>
      </w:pPr>
    </w:p>
    <w:p w14:paraId="44637B7E" w14:textId="77777777" w:rsidR="00FC10DF" w:rsidRDefault="00FC10DF" w:rsidP="00FC10DF">
      <w:pPr>
        <w:pStyle w:val="BodyText"/>
        <w:spacing w:before="1"/>
        <w:rPr>
          <w:sz w:val="11"/>
        </w:rPr>
      </w:pPr>
    </w:p>
    <w:p w14:paraId="378568D1" w14:textId="77777777" w:rsidR="00FC10DF" w:rsidRDefault="00FC10DF" w:rsidP="00FC10DF">
      <w:pPr>
        <w:pStyle w:val="ListParagraph"/>
        <w:numPr>
          <w:ilvl w:val="0"/>
          <w:numId w:val="18"/>
        </w:numPr>
        <w:tabs>
          <w:tab w:val="left" w:pos="1860"/>
          <w:tab w:val="left" w:pos="1861"/>
        </w:tabs>
        <w:spacing w:before="101" w:line="269" w:lineRule="exact"/>
        <w:ind w:left="1860" w:hanging="361"/>
        <w:jc w:val="left"/>
      </w:pPr>
      <w:r>
        <w:t>Пазарни</w:t>
      </w:r>
      <w:r>
        <w:rPr>
          <w:spacing w:val="-5"/>
        </w:rPr>
        <w:t xml:space="preserve"> </w:t>
      </w:r>
      <w:r>
        <w:t>котировки</w:t>
      </w:r>
      <w:r>
        <w:rPr>
          <w:spacing w:val="-4"/>
        </w:rPr>
        <w:t xml:space="preserve"> </w:t>
      </w:r>
      <w:r>
        <w:t>от</w:t>
      </w:r>
      <w:r>
        <w:rPr>
          <w:spacing w:val="-6"/>
        </w:rPr>
        <w:t xml:space="preserve"> </w:t>
      </w:r>
      <w:r>
        <w:t>активни</w:t>
      </w:r>
      <w:r>
        <w:rPr>
          <w:spacing w:val="-4"/>
        </w:rPr>
        <w:t xml:space="preserve"> </w:t>
      </w:r>
      <w:r>
        <w:t>пазари</w:t>
      </w:r>
      <w:r>
        <w:rPr>
          <w:spacing w:val="-7"/>
        </w:rPr>
        <w:t xml:space="preserve"> </w:t>
      </w:r>
      <w:r>
        <w:t>(ниво</w:t>
      </w:r>
      <w:r>
        <w:rPr>
          <w:spacing w:val="-6"/>
        </w:rPr>
        <w:t xml:space="preserve"> </w:t>
      </w:r>
      <w:r>
        <w:rPr>
          <w:spacing w:val="-5"/>
        </w:rPr>
        <w:t>1).</w:t>
      </w:r>
    </w:p>
    <w:p w14:paraId="1412DDD0" w14:textId="77777777" w:rsidR="00FC10DF" w:rsidRDefault="00FC10DF" w:rsidP="00FC10DF">
      <w:pPr>
        <w:pStyle w:val="ListParagraph"/>
        <w:numPr>
          <w:ilvl w:val="0"/>
          <w:numId w:val="18"/>
        </w:numPr>
        <w:tabs>
          <w:tab w:val="left" w:pos="1860"/>
          <w:tab w:val="left" w:pos="1861"/>
        </w:tabs>
        <w:spacing w:before="2" w:line="237" w:lineRule="auto"/>
        <w:ind w:left="1860" w:right="943" w:hanging="361"/>
        <w:jc w:val="left"/>
      </w:pPr>
      <w:r>
        <w:t>Входни</w:t>
      </w:r>
      <w:r>
        <w:rPr>
          <w:spacing w:val="40"/>
        </w:rPr>
        <w:t xml:space="preserve"> </w:t>
      </w:r>
      <w:r>
        <w:t>данни,</w:t>
      </w:r>
      <w:r>
        <w:rPr>
          <w:spacing w:val="40"/>
        </w:rPr>
        <w:t xml:space="preserve"> </w:t>
      </w:r>
      <w:r>
        <w:t>различни</w:t>
      </w:r>
      <w:r>
        <w:rPr>
          <w:spacing w:val="40"/>
        </w:rPr>
        <w:t xml:space="preserve"> </w:t>
      </w:r>
      <w:r>
        <w:t>от</w:t>
      </w:r>
      <w:r>
        <w:rPr>
          <w:spacing w:val="40"/>
        </w:rPr>
        <w:t xml:space="preserve"> </w:t>
      </w:r>
      <w:r>
        <w:t>пазарните</w:t>
      </w:r>
      <w:r>
        <w:rPr>
          <w:spacing w:val="40"/>
        </w:rPr>
        <w:t xml:space="preserve"> </w:t>
      </w:r>
      <w:r>
        <w:t>котировки,</w:t>
      </w:r>
      <w:r>
        <w:rPr>
          <w:spacing w:val="40"/>
        </w:rPr>
        <w:t xml:space="preserve"> </w:t>
      </w:r>
      <w:r>
        <w:t>използвани</w:t>
      </w:r>
      <w:r>
        <w:rPr>
          <w:spacing w:val="40"/>
        </w:rPr>
        <w:t xml:space="preserve"> </w:t>
      </w:r>
      <w:r>
        <w:t>при</w:t>
      </w:r>
      <w:r>
        <w:rPr>
          <w:spacing w:val="40"/>
        </w:rPr>
        <w:t xml:space="preserve"> </w:t>
      </w:r>
      <w:r>
        <w:t>ниво</w:t>
      </w:r>
      <w:r>
        <w:rPr>
          <w:spacing w:val="40"/>
        </w:rPr>
        <w:t xml:space="preserve"> </w:t>
      </w:r>
      <w:r>
        <w:t>1, които са наблюдавани за дадени активи директно или индиректно (ниво 2).</w:t>
      </w:r>
    </w:p>
    <w:p w14:paraId="32D43DC5" w14:textId="77777777" w:rsidR="00FC10DF" w:rsidRDefault="00FC10DF" w:rsidP="00FC10DF">
      <w:pPr>
        <w:pStyle w:val="ListParagraph"/>
        <w:numPr>
          <w:ilvl w:val="0"/>
          <w:numId w:val="18"/>
        </w:numPr>
        <w:tabs>
          <w:tab w:val="left" w:pos="1860"/>
          <w:tab w:val="left" w:pos="1861"/>
        </w:tabs>
        <w:spacing w:before="3" w:line="237" w:lineRule="auto"/>
        <w:ind w:left="1860" w:right="942" w:hanging="361"/>
        <w:jc w:val="left"/>
      </w:pPr>
      <w:r>
        <w:t xml:space="preserve">Входни данни, които не са базирани на наблюдавани пазарни данни (ниво </w:t>
      </w:r>
      <w:r>
        <w:rPr>
          <w:spacing w:val="-4"/>
        </w:rPr>
        <w:t>3).</w:t>
      </w:r>
    </w:p>
    <w:p w14:paraId="135273CE" w14:textId="77777777" w:rsidR="00FC10DF" w:rsidRDefault="00FC10DF" w:rsidP="00FC10DF">
      <w:pPr>
        <w:pStyle w:val="BodyText"/>
        <w:spacing w:before="1"/>
      </w:pPr>
    </w:p>
    <w:p w14:paraId="5D315304" w14:textId="77777777" w:rsidR="00FC10DF" w:rsidRDefault="00FC10DF" w:rsidP="00FC10DF">
      <w:pPr>
        <w:pStyle w:val="BodyText"/>
        <w:ind w:left="1140" w:right="942"/>
        <w:jc w:val="both"/>
      </w:pPr>
      <w:r>
        <w:t>Дружеството използва различни техники за оценка на финансовите инструменти, класифицирани в ниво 3. Промяната на входящите данни при оценяване на инструментите класифицирани в ниво 3, вследствие на разумно възможно алтернативни предположения, не би довела до съществено изменение на сумите, признати в печалбата или загубата, общите активи и пасиви.</w:t>
      </w:r>
    </w:p>
    <w:p w14:paraId="484AAE99" w14:textId="77777777" w:rsidR="00FC10DF" w:rsidRDefault="00FC10DF" w:rsidP="00FC10DF">
      <w:pPr>
        <w:pStyle w:val="BodyText"/>
        <w:spacing w:before="9"/>
        <w:rPr>
          <w:sz w:val="20"/>
        </w:rPr>
      </w:pPr>
    </w:p>
    <w:p w14:paraId="7418FDDE" w14:textId="77777777" w:rsidR="00FC10DF" w:rsidRDefault="00FC10DF" w:rsidP="00FC10DF">
      <w:pPr>
        <w:pStyle w:val="Heading4"/>
        <w:numPr>
          <w:ilvl w:val="0"/>
          <w:numId w:val="1"/>
        </w:numPr>
        <w:tabs>
          <w:tab w:val="left" w:pos="1508"/>
        </w:tabs>
        <w:spacing w:before="1"/>
        <w:ind w:left="1507" w:hanging="368"/>
      </w:pPr>
      <w:r>
        <w:t>Категории</w:t>
      </w:r>
      <w:r>
        <w:rPr>
          <w:spacing w:val="-6"/>
        </w:rPr>
        <w:t xml:space="preserve"> </w:t>
      </w:r>
      <w:r>
        <w:t>финансови</w:t>
      </w:r>
      <w:r>
        <w:rPr>
          <w:spacing w:val="-6"/>
        </w:rPr>
        <w:t xml:space="preserve"> </w:t>
      </w:r>
      <w:r>
        <w:t>активи</w:t>
      </w:r>
      <w:r>
        <w:rPr>
          <w:spacing w:val="-6"/>
        </w:rPr>
        <w:t xml:space="preserve"> </w:t>
      </w:r>
      <w:r>
        <w:t>и</w:t>
      </w:r>
      <w:r>
        <w:rPr>
          <w:spacing w:val="-5"/>
        </w:rPr>
        <w:t xml:space="preserve"> </w:t>
      </w:r>
      <w:r>
        <w:rPr>
          <w:spacing w:val="-2"/>
        </w:rPr>
        <w:t>пасиви</w:t>
      </w:r>
    </w:p>
    <w:p w14:paraId="7DD02920" w14:textId="77777777" w:rsidR="00FC10DF" w:rsidRDefault="00FC10DF" w:rsidP="00FC10DF">
      <w:pPr>
        <w:pStyle w:val="BodyText"/>
        <w:spacing w:before="147" w:line="266" w:lineRule="auto"/>
        <w:ind w:left="1140" w:right="939"/>
        <w:jc w:val="both"/>
      </w:pPr>
      <w:r>
        <w:t>Балансовите стойности на финансовите активи и пасиви на Дружеството могат да бъдат представени в следните категории:</w:t>
      </w:r>
    </w:p>
    <w:p w14:paraId="35C6BE04" w14:textId="77777777" w:rsidR="00FC10DF" w:rsidRDefault="00FC10DF" w:rsidP="00FC10DF">
      <w:pPr>
        <w:pStyle w:val="BodyText"/>
        <w:spacing w:before="2"/>
        <w:rPr>
          <w:sz w:val="8"/>
        </w:rPr>
      </w:pPr>
    </w:p>
    <w:tbl>
      <w:tblPr>
        <w:tblW w:w="0" w:type="auto"/>
        <w:tblInd w:w="1205" w:type="dxa"/>
        <w:tblLayout w:type="fixed"/>
        <w:tblCellMar>
          <w:left w:w="0" w:type="dxa"/>
          <w:right w:w="0" w:type="dxa"/>
        </w:tblCellMar>
        <w:tblLook w:val="01E0" w:firstRow="1" w:lastRow="1" w:firstColumn="1" w:lastColumn="1" w:noHBand="0" w:noVBand="0"/>
      </w:tblPr>
      <w:tblGrid>
        <w:gridCol w:w="4242"/>
        <w:gridCol w:w="1776"/>
        <w:gridCol w:w="1385"/>
        <w:gridCol w:w="1316"/>
      </w:tblGrid>
      <w:tr w:rsidR="00FC10DF" w14:paraId="6130302C" w14:textId="77777777" w:rsidTr="00E5333D">
        <w:trPr>
          <w:trHeight w:val="249"/>
        </w:trPr>
        <w:tc>
          <w:tcPr>
            <w:tcW w:w="4242" w:type="dxa"/>
          </w:tcPr>
          <w:p w14:paraId="24747001" w14:textId="77777777" w:rsidR="00FC10DF" w:rsidRDefault="00FC10DF" w:rsidP="00E5333D">
            <w:pPr>
              <w:pStyle w:val="TableParagraph"/>
              <w:spacing w:line="229" w:lineRule="exact"/>
              <w:ind w:left="50"/>
              <w:rPr>
                <w:b/>
              </w:rPr>
            </w:pPr>
            <w:r>
              <w:rPr>
                <w:b/>
              </w:rPr>
              <w:t>Финансови</w:t>
            </w:r>
            <w:r>
              <w:rPr>
                <w:b/>
                <w:spacing w:val="-8"/>
              </w:rPr>
              <w:t xml:space="preserve"> </w:t>
            </w:r>
            <w:r>
              <w:rPr>
                <w:b/>
                <w:spacing w:val="-2"/>
              </w:rPr>
              <w:t>активи</w:t>
            </w:r>
          </w:p>
        </w:tc>
        <w:tc>
          <w:tcPr>
            <w:tcW w:w="1776" w:type="dxa"/>
          </w:tcPr>
          <w:p w14:paraId="21F993F5" w14:textId="77777777" w:rsidR="00FC10DF" w:rsidRDefault="00FC10DF" w:rsidP="00E5333D">
            <w:pPr>
              <w:pStyle w:val="TableParagraph"/>
              <w:spacing w:line="229" w:lineRule="exact"/>
              <w:ind w:left="475" w:right="89"/>
              <w:jc w:val="center"/>
              <w:rPr>
                <w:b/>
              </w:rPr>
            </w:pPr>
            <w:r>
              <w:rPr>
                <w:b/>
                <w:spacing w:val="-2"/>
              </w:rPr>
              <w:t>Пояснение</w:t>
            </w:r>
          </w:p>
        </w:tc>
        <w:tc>
          <w:tcPr>
            <w:tcW w:w="1385" w:type="dxa"/>
          </w:tcPr>
          <w:p w14:paraId="7EADDD51" w14:textId="520F4802" w:rsidR="00FC10DF" w:rsidRDefault="00FC10DF" w:rsidP="00E5333D">
            <w:pPr>
              <w:pStyle w:val="TableParagraph"/>
              <w:spacing w:line="229" w:lineRule="exact"/>
              <w:ind w:right="103"/>
              <w:jc w:val="right"/>
              <w:rPr>
                <w:b/>
              </w:rPr>
            </w:pPr>
            <w:r>
              <w:rPr>
                <w:b/>
                <w:spacing w:val="-2"/>
              </w:rPr>
              <w:t>3</w:t>
            </w:r>
            <w:r w:rsidR="009329DC">
              <w:rPr>
                <w:b/>
                <w:spacing w:val="-2"/>
              </w:rPr>
              <w:t>0</w:t>
            </w:r>
            <w:r>
              <w:rPr>
                <w:b/>
                <w:spacing w:val="-2"/>
              </w:rPr>
              <w:t>.</w:t>
            </w:r>
            <w:r w:rsidR="009329DC">
              <w:rPr>
                <w:b/>
                <w:spacing w:val="-2"/>
              </w:rPr>
              <w:t>0</w:t>
            </w:r>
            <w:r w:rsidR="005F001C">
              <w:rPr>
                <w:b/>
                <w:spacing w:val="-2"/>
              </w:rPr>
              <w:t>9</w:t>
            </w:r>
            <w:r>
              <w:rPr>
                <w:b/>
                <w:spacing w:val="-2"/>
              </w:rPr>
              <w:t>.202</w:t>
            </w:r>
            <w:r w:rsidR="007627A6">
              <w:rPr>
                <w:b/>
                <w:spacing w:val="-2"/>
              </w:rPr>
              <w:t>4</w:t>
            </w:r>
          </w:p>
        </w:tc>
        <w:tc>
          <w:tcPr>
            <w:tcW w:w="1316" w:type="dxa"/>
          </w:tcPr>
          <w:p w14:paraId="6F1058EB" w14:textId="35A50593" w:rsidR="00FC10DF" w:rsidRDefault="00FC10DF" w:rsidP="00E5333D">
            <w:pPr>
              <w:pStyle w:val="TableParagraph"/>
              <w:spacing w:line="229" w:lineRule="exact"/>
              <w:ind w:right="102"/>
              <w:jc w:val="right"/>
              <w:rPr>
                <w:b/>
              </w:rPr>
            </w:pPr>
            <w:r>
              <w:rPr>
                <w:b/>
                <w:spacing w:val="-2"/>
              </w:rPr>
              <w:t>31.12.202</w:t>
            </w:r>
            <w:r w:rsidR="007627A6">
              <w:rPr>
                <w:b/>
                <w:spacing w:val="-2"/>
              </w:rPr>
              <w:t>3</w:t>
            </w:r>
          </w:p>
        </w:tc>
      </w:tr>
      <w:tr w:rsidR="00FC10DF" w14:paraId="2CA4E2B7" w14:textId="77777777" w:rsidTr="00E5333D">
        <w:trPr>
          <w:trHeight w:val="379"/>
        </w:trPr>
        <w:tc>
          <w:tcPr>
            <w:tcW w:w="4242" w:type="dxa"/>
          </w:tcPr>
          <w:p w14:paraId="10B4EB1E" w14:textId="77777777" w:rsidR="00FC10DF" w:rsidRDefault="00FC10DF" w:rsidP="00E5333D">
            <w:pPr>
              <w:pStyle w:val="TableParagraph"/>
              <w:rPr>
                <w:rFonts w:ascii="Times New Roman"/>
              </w:rPr>
            </w:pPr>
          </w:p>
        </w:tc>
        <w:tc>
          <w:tcPr>
            <w:tcW w:w="1776" w:type="dxa"/>
          </w:tcPr>
          <w:p w14:paraId="07AC9D4B" w14:textId="77777777" w:rsidR="00FC10DF" w:rsidRDefault="00FC10DF" w:rsidP="00E5333D">
            <w:pPr>
              <w:pStyle w:val="TableParagraph"/>
              <w:rPr>
                <w:rFonts w:ascii="Times New Roman"/>
              </w:rPr>
            </w:pPr>
          </w:p>
        </w:tc>
        <w:tc>
          <w:tcPr>
            <w:tcW w:w="1385" w:type="dxa"/>
          </w:tcPr>
          <w:p w14:paraId="041AECFD" w14:textId="77777777" w:rsidR="00FC10DF" w:rsidRDefault="00FC10DF" w:rsidP="00E5333D">
            <w:pPr>
              <w:pStyle w:val="TableParagraph"/>
              <w:spacing w:line="249" w:lineRule="exact"/>
              <w:ind w:right="104"/>
              <w:jc w:val="right"/>
              <w:rPr>
                <w:b/>
              </w:rPr>
            </w:pPr>
            <w:r>
              <w:rPr>
                <w:b/>
              </w:rPr>
              <w:t>‘000</w:t>
            </w:r>
            <w:r>
              <w:rPr>
                <w:b/>
                <w:spacing w:val="-1"/>
              </w:rPr>
              <w:t xml:space="preserve"> </w:t>
            </w:r>
            <w:r>
              <w:rPr>
                <w:b/>
                <w:spacing w:val="-5"/>
              </w:rPr>
              <w:t>лв.</w:t>
            </w:r>
          </w:p>
        </w:tc>
        <w:tc>
          <w:tcPr>
            <w:tcW w:w="1316" w:type="dxa"/>
          </w:tcPr>
          <w:p w14:paraId="180255DE" w14:textId="77777777" w:rsidR="00FC10DF" w:rsidRDefault="00FC10DF" w:rsidP="00E5333D">
            <w:pPr>
              <w:pStyle w:val="TableParagraph"/>
              <w:spacing w:line="249" w:lineRule="exact"/>
              <w:ind w:right="102"/>
              <w:jc w:val="right"/>
              <w:rPr>
                <w:b/>
              </w:rPr>
            </w:pPr>
            <w:r>
              <w:rPr>
                <w:b/>
              </w:rPr>
              <w:t>‘000</w:t>
            </w:r>
            <w:r>
              <w:rPr>
                <w:b/>
                <w:spacing w:val="-1"/>
              </w:rPr>
              <w:t xml:space="preserve"> </w:t>
            </w:r>
            <w:r>
              <w:rPr>
                <w:b/>
                <w:spacing w:val="-5"/>
              </w:rPr>
              <w:t>лв.</w:t>
            </w:r>
          </w:p>
        </w:tc>
      </w:tr>
      <w:tr w:rsidR="007627A6" w14:paraId="237D37AC" w14:textId="77777777" w:rsidTr="00E5333D">
        <w:trPr>
          <w:trHeight w:val="632"/>
        </w:trPr>
        <w:tc>
          <w:tcPr>
            <w:tcW w:w="4242" w:type="dxa"/>
          </w:tcPr>
          <w:p w14:paraId="4C9A61BE" w14:textId="77777777" w:rsidR="007627A6" w:rsidRDefault="007627A6" w:rsidP="007627A6">
            <w:pPr>
              <w:pStyle w:val="TableParagraph"/>
              <w:spacing w:before="108" w:line="252" w:lineRule="exact"/>
              <w:ind w:left="50"/>
            </w:pPr>
            <w:r>
              <w:t>Финансови активи по справедлива стойност</w:t>
            </w:r>
            <w:r>
              <w:rPr>
                <w:spacing w:val="-9"/>
              </w:rPr>
              <w:t xml:space="preserve"> </w:t>
            </w:r>
            <w:r>
              <w:t>през</w:t>
            </w:r>
            <w:r>
              <w:rPr>
                <w:spacing w:val="-11"/>
              </w:rPr>
              <w:t xml:space="preserve"> </w:t>
            </w:r>
            <w:r>
              <w:t>печалбата</w:t>
            </w:r>
            <w:r>
              <w:rPr>
                <w:spacing w:val="-9"/>
              </w:rPr>
              <w:t xml:space="preserve"> </w:t>
            </w:r>
            <w:r>
              <w:t>и</w:t>
            </w:r>
            <w:r>
              <w:rPr>
                <w:spacing w:val="-9"/>
              </w:rPr>
              <w:t xml:space="preserve"> </w:t>
            </w:r>
            <w:r>
              <w:t>загубата</w:t>
            </w:r>
          </w:p>
        </w:tc>
        <w:tc>
          <w:tcPr>
            <w:tcW w:w="1776" w:type="dxa"/>
          </w:tcPr>
          <w:p w14:paraId="59A49901" w14:textId="77777777" w:rsidR="007627A6" w:rsidRDefault="007627A6" w:rsidP="007627A6">
            <w:pPr>
              <w:pStyle w:val="TableParagraph"/>
              <w:spacing w:before="7"/>
              <w:rPr>
                <w:sz w:val="32"/>
              </w:rPr>
            </w:pPr>
          </w:p>
          <w:p w14:paraId="1A8E932F" w14:textId="77777777" w:rsidR="007627A6" w:rsidRDefault="007627A6" w:rsidP="007627A6">
            <w:pPr>
              <w:pStyle w:val="TableParagraph"/>
              <w:spacing w:line="237" w:lineRule="exact"/>
              <w:ind w:left="383"/>
              <w:jc w:val="center"/>
            </w:pPr>
            <w:hyperlink w:anchor="_bookmark3" w:history="1">
              <w:r>
                <w:t>8</w:t>
              </w:r>
            </w:hyperlink>
          </w:p>
        </w:tc>
        <w:tc>
          <w:tcPr>
            <w:tcW w:w="1385" w:type="dxa"/>
          </w:tcPr>
          <w:p w14:paraId="6AB1210D" w14:textId="77777777" w:rsidR="007627A6" w:rsidRDefault="007627A6" w:rsidP="007627A6">
            <w:pPr>
              <w:pStyle w:val="TableParagraph"/>
              <w:spacing w:before="7"/>
              <w:rPr>
                <w:sz w:val="32"/>
              </w:rPr>
            </w:pPr>
          </w:p>
          <w:p w14:paraId="284DEBA8" w14:textId="4EFE85F0" w:rsidR="007627A6" w:rsidRDefault="005F001C" w:rsidP="007627A6">
            <w:pPr>
              <w:pStyle w:val="TableParagraph"/>
              <w:spacing w:line="237" w:lineRule="exact"/>
              <w:ind w:right="103"/>
              <w:jc w:val="right"/>
            </w:pPr>
            <w:r>
              <w:t>29 4</w:t>
            </w:r>
            <w:r w:rsidR="0095695E">
              <w:t>28</w:t>
            </w:r>
          </w:p>
        </w:tc>
        <w:tc>
          <w:tcPr>
            <w:tcW w:w="1316" w:type="dxa"/>
          </w:tcPr>
          <w:p w14:paraId="1EFB5513" w14:textId="77777777" w:rsidR="007627A6" w:rsidRDefault="007627A6" w:rsidP="007627A6">
            <w:pPr>
              <w:pStyle w:val="TableParagraph"/>
              <w:spacing w:before="7"/>
              <w:rPr>
                <w:sz w:val="32"/>
              </w:rPr>
            </w:pPr>
          </w:p>
          <w:p w14:paraId="1A4D5331" w14:textId="2AFB7E04" w:rsidR="007627A6" w:rsidRDefault="007627A6" w:rsidP="007627A6">
            <w:pPr>
              <w:pStyle w:val="TableParagraph"/>
              <w:spacing w:line="237" w:lineRule="exact"/>
              <w:ind w:right="101"/>
              <w:jc w:val="right"/>
            </w:pPr>
            <w:r>
              <w:t>17 757</w:t>
            </w:r>
          </w:p>
        </w:tc>
      </w:tr>
      <w:tr w:rsidR="007627A6" w14:paraId="39347600" w14:textId="77777777" w:rsidTr="00E5333D">
        <w:trPr>
          <w:trHeight w:val="505"/>
        </w:trPr>
        <w:tc>
          <w:tcPr>
            <w:tcW w:w="4242" w:type="dxa"/>
          </w:tcPr>
          <w:p w14:paraId="15CD9628" w14:textId="77777777" w:rsidR="007627A6" w:rsidRDefault="007627A6" w:rsidP="007627A6">
            <w:pPr>
              <w:pStyle w:val="TableParagraph"/>
              <w:spacing w:line="252" w:lineRule="exact"/>
              <w:ind w:left="50"/>
            </w:pPr>
            <w:r>
              <w:t>Дългови</w:t>
            </w:r>
            <w:r>
              <w:rPr>
                <w:spacing w:val="-12"/>
              </w:rPr>
              <w:t xml:space="preserve"> </w:t>
            </w:r>
            <w:r>
              <w:t>инструменти</w:t>
            </w:r>
            <w:r>
              <w:rPr>
                <w:spacing w:val="-15"/>
              </w:rPr>
              <w:t xml:space="preserve"> </w:t>
            </w:r>
            <w:r>
              <w:t>по</w:t>
            </w:r>
            <w:r>
              <w:rPr>
                <w:spacing w:val="-12"/>
              </w:rPr>
              <w:t xml:space="preserve"> </w:t>
            </w:r>
            <w:r>
              <w:t xml:space="preserve">амортизирана </w:t>
            </w:r>
            <w:r>
              <w:rPr>
                <w:spacing w:val="-2"/>
              </w:rPr>
              <w:t>стойност:</w:t>
            </w:r>
          </w:p>
        </w:tc>
        <w:tc>
          <w:tcPr>
            <w:tcW w:w="1776" w:type="dxa"/>
          </w:tcPr>
          <w:p w14:paraId="0B0639C0" w14:textId="77777777" w:rsidR="007627A6" w:rsidRDefault="007627A6" w:rsidP="007627A6">
            <w:pPr>
              <w:pStyle w:val="TableParagraph"/>
              <w:rPr>
                <w:rFonts w:ascii="Times New Roman"/>
              </w:rPr>
            </w:pPr>
          </w:p>
        </w:tc>
        <w:tc>
          <w:tcPr>
            <w:tcW w:w="1385" w:type="dxa"/>
          </w:tcPr>
          <w:p w14:paraId="08E23D97" w14:textId="77777777" w:rsidR="007627A6" w:rsidRDefault="007627A6" w:rsidP="007627A6">
            <w:pPr>
              <w:pStyle w:val="TableParagraph"/>
              <w:rPr>
                <w:rFonts w:ascii="Times New Roman"/>
              </w:rPr>
            </w:pPr>
          </w:p>
        </w:tc>
        <w:tc>
          <w:tcPr>
            <w:tcW w:w="1316" w:type="dxa"/>
          </w:tcPr>
          <w:p w14:paraId="6A617E3A" w14:textId="77777777" w:rsidR="007627A6" w:rsidRDefault="007627A6" w:rsidP="007627A6">
            <w:pPr>
              <w:pStyle w:val="TableParagraph"/>
              <w:rPr>
                <w:rFonts w:ascii="Times New Roman"/>
              </w:rPr>
            </w:pPr>
          </w:p>
        </w:tc>
      </w:tr>
      <w:tr w:rsidR="007627A6" w14:paraId="634F5766" w14:textId="77777777" w:rsidTr="00E5333D">
        <w:trPr>
          <w:trHeight w:val="253"/>
        </w:trPr>
        <w:tc>
          <w:tcPr>
            <w:tcW w:w="4242" w:type="dxa"/>
          </w:tcPr>
          <w:p w14:paraId="2C9FAC4D" w14:textId="77777777" w:rsidR="007627A6" w:rsidRDefault="007627A6" w:rsidP="007627A6">
            <w:pPr>
              <w:pStyle w:val="TableParagraph"/>
              <w:spacing w:line="233" w:lineRule="exact"/>
              <w:ind w:left="234"/>
            </w:pPr>
            <w:r>
              <w:rPr>
                <w:spacing w:val="-2"/>
              </w:rPr>
              <w:t>Вземания</w:t>
            </w:r>
          </w:p>
        </w:tc>
        <w:tc>
          <w:tcPr>
            <w:tcW w:w="1776" w:type="dxa"/>
          </w:tcPr>
          <w:p w14:paraId="04A1D8B3" w14:textId="77777777" w:rsidR="007627A6" w:rsidRDefault="007627A6" w:rsidP="007627A6">
            <w:pPr>
              <w:pStyle w:val="TableParagraph"/>
              <w:spacing w:line="233" w:lineRule="exact"/>
              <w:ind w:left="383"/>
              <w:jc w:val="center"/>
            </w:pPr>
            <w:hyperlink w:anchor="_bookmark4" w:history="1">
              <w:r>
                <w:t>9</w:t>
              </w:r>
            </w:hyperlink>
          </w:p>
        </w:tc>
        <w:tc>
          <w:tcPr>
            <w:tcW w:w="1385" w:type="dxa"/>
          </w:tcPr>
          <w:p w14:paraId="5002EC85" w14:textId="35FE7470" w:rsidR="007627A6" w:rsidRDefault="005F001C" w:rsidP="007627A6">
            <w:pPr>
              <w:pStyle w:val="TableParagraph"/>
              <w:spacing w:line="233" w:lineRule="exact"/>
              <w:ind w:right="105"/>
              <w:jc w:val="right"/>
            </w:pPr>
            <w:r>
              <w:t>19</w:t>
            </w:r>
            <w:r w:rsidR="00846157">
              <w:t>2</w:t>
            </w:r>
          </w:p>
        </w:tc>
        <w:tc>
          <w:tcPr>
            <w:tcW w:w="1316" w:type="dxa"/>
          </w:tcPr>
          <w:p w14:paraId="1B388B93" w14:textId="566CDEC3" w:rsidR="007627A6" w:rsidRDefault="007627A6" w:rsidP="007627A6">
            <w:pPr>
              <w:pStyle w:val="TableParagraph"/>
              <w:spacing w:line="233" w:lineRule="exact"/>
              <w:ind w:right="104"/>
              <w:jc w:val="right"/>
            </w:pPr>
            <w:r>
              <w:rPr>
                <w:spacing w:val="-5"/>
              </w:rPr>
              <w:t>145</w:t>
            </w:r>
          </w:p>
        </w:tc>
      </w:tr>
      <w:tr w:rsidR="007627A6" w14:paraId="4FCD297C" w14:textId="77777777" w:rsidTr="00E5333D">
        <w:trPr>
          <w:trHeight w:val="249"/>
        </w:trPr>
        <w:tc>
          <w:tcPr>
            <w:tcW w:w="4242" w:type="dxa"/>
          </w:tcPr>
          <w:p w14:paraId="75D8CB74" w14:textId="77777777" w:rsidR="007627A6" w:rsidRDefault="007627A6" w:rsidP="007627A6">
            <w:pPr>
              <w:pStyle w:val="TableParagraph"/>
              <w:spacing w:line="229" w:lineRule="exact"/>
              <w:ind w:left="234"/>
            </w:pPr>
            <w:r>
              <w:t>Пари</w:t>
            </w:r>
            <w:r>
              <w:rPr>
                <w:spacing w:val="-3"/>
              </w:rPr>
              <w:t xml:space="preserve"> </w:t>
            </w:r>
            <w:r>
              <w:t>и</w:t>
            </w:r>
            <w:r>
              <w:rPr>
                <w:spacing w:val="-5"/>
              </w:rPr>
              <w:t xml:space="preserve"> </w:t>
            </w:r>
            <w:r>
              <w:t>парични</w:t>
            </w:r>
            <w:r>
              <w:rPr>
                <w:spacing w:val="-5"/>
              </w:rPr>
              <w:t xml:space="preserve"> </w:t>
            </w:r>
            <w:r>
              <w:rPr>
                <w:spacing w:val="-2"/>
              </w:rPr>
              <w:t>еквиваленти</w:t>
            </w:r>
          </w:p>
        </w:tc>
        <w:tc>
          <w:tcPr>
            <w:tcW w:w="1776" w:type="dxa"/>
          </w:tcPr>
          <w:p w14:paraId="19021475" w14:textId="77777777" w:rsidR="007627A6" w:rsidRDefault="007627A6" w:rsidP="007627A6">
            <w:pPr>
              <w:pStyle w:val="TableParagraph"/>
              <w:spacing w:line="229" w:lineRule="exact"/>
              <w:ind w:left="469" w:right="89"/>
              <w:jc w:val="center"/>
            </w:pPr>
            <w:hyperlink w:anchor="_bookmark5" w:history="1">
              <w:r>
                <w:rPr>
                  <w:spacing w:val="-5"/>
                </w:rPr>
                <w:t>10</w:t>
              </w:r>
            </w:hyperlink>
          </w:p>
        </w:tc>
        <w:tc>
          <w:tcPr>
            <w:tcW w:w="1385" w:type="dxa"/>
            <w:tcBorders>
              <w:bottom w:val="single" w:sz="4" w:space="0" w:color="000000"/>
            </w:tcBorders>
          </w:tcPr>
          <w:p w14:paraId="7FD794F5" w14:textId="5B6EC665" w:rsidR="007627A6" w:rsidRDefault="005F001C" w:rsidP="007627A6">
            <w:pPr>
              <w:pStyle w:val="TableParagraph"/>
              <w:spacing w:line="229" w:lineRule="exact"/>
              <w:ind w:right="105"/>
              <w:jc w:val="right"/>
            </w:pPr>
            <w:r>
              <w:rPr>
                <w:spacing w:val="-5"/>
              </w:rPr>
              <w:t>368</w:t>
            </w:r>
          </w:p>
        </w:tc>
        <w:tc>
          <w:tcPr>
            <w:tcW w:w="1316" w:type="dxa"/>
            <w:tcBorders>
              <w:bottom w:val="single" w:sz="4" w:space="0" w:color="000000"/>
            </w:tcBorders>
          </w:tcPr>
          <w:p w14:paraId="0C7A6DA6" w14:textId="14B565CF" w:rsidR="007627A6" w:rsidRDefault="007627A6" w:rsidP="007627A6">
            <w:pPr>
              <w:pStyle w:val="TableParagraph"/>
              <w:spacing w:line="229" w:lineRule="exact"/>
              <w:ind w:right="101"/>
              <w:jc w:val="right"/>
            </w:pPr>
            <w:r>
              <w:rPr>
                <w:spacing w:val="-5"/>
              </w:rPr>
              <w:t>263</w:t>
            </w:r>
          </w:p>
        </w:tc>
      </w:tr>
      <w:tr w:rsidR="007627A6" w14:paraId="318DCA47" w14:textId="77777777" w:rsidTr="00E5333D">
        <w:trPr>
          <w:trHeight w:val="253"/>
        </w:trPr>
        <w:tc>
          <w:tcPr>
            <w:tcW w:w="4242" w:type="dxa"/>
          </w:tcPr>
          <w:p w14:paraId="0CBD4C06" w14:textId="77777777" w:rsidR="007627A6" w:rsidRDefault="007627A6" w:rsidP="007627A6">
            <w:pPr>
              <w:pStyle w:val="TableParagraph"/>
              <w:rPr>
                <w:rFonts w:ascii="Times New Roman"/>
                <w:sz w:val="18"/>
              </w:rPr>
            </w:pPr>
          </w:p>
        </w:tc>
        <w:tc>
          <w:tcPr>
            <w:tcW w:w="1776" w:type="dxa"/>
          </w:tcPr>
          <w:p w14:paraId="551A2AB7" w14:textId="77777777" w:rsidR="007627A6" w:rsidRDefault="007627A6" w:rsidP="007627A6">
            <w:pPr>
              <w:pStyle w:val="TableParagraph"/>
              <w:rPr>
                <w:rFonts w:ascii="Times New Roman"/>
                <w:sz w:val="18"/>
              </w:rPr>
            </w:pPr>
          </w:p>
        </w:tc>
        <w:tc>
          <w:tcPr>
            <w:tcW w:w="1385" w:type="dxa"/>
            <w:tcBorders>
              <w:top w:val="single" w:sz="4" w:space="0" w:color="000000"/>
              <w:bottom w:val="double" w:sz="4" w:space="0" w:color="000000"/>
            </w:tcBorders>
          </w:tcPr>
          <w:p w14:paraId="67E59295" w14:textId="2BF001CF" w:rsidR="007627A6" w:rsidRDefault="0095695E" w:rsidP="007627A6">
            <w:pPr>
              <w:pStyle w:val="TableParagraph"/>
              <w:spacing w:line="234" w:lineRule="exact"/>
              <w:ind w:right="103"/>
              <w:jc w:val="right"/>
              <w:rPr>
                <w:b/>
              </w:rPr>
            </w:pPr>
            <w:r>
              <w:rPr>
                <w:b/>
              </w:rPr>
              <w:t>29 9</w:t>
            </w:r>
            <w:r w:rsidR="00846157">
              <w:rPr>
                <w:b/>
              </w:rPr>
              <w:t>88</w:t>
            </w:r>
          </w:p>
        </w:tc>
        <w:tc>
          <w:tcPr>
            <w:tcW w:w="1316" w:type="dxa"/>
            <w:tcBorders>
              <w:top w:val="single" w:sz="4" w:space="0" w:color="000000"/>
              <w:bottom w:val="double" w:sz="4" w:space="0" w:color="000000"/>
            </w:tcBorders>
          </w:tcPr>
          <w:p w14:paraId="6D3551BE" w14:textId="02A32903" w:rsidR="007627A6" w:rsidRDefault="007627A6" w:rsidP="007627A6">
            <w:pPr>
              <w:pStyle w:val="TableParagraph"/>
              <w:spacing w:line="234" w:lineRule="exact"/>
              <w:ind w:right="101"/>
              <w:jc w:val="right"/>
              <w:rPr>
                <w:b/>
              </w:rPr>
            </w:pPr>
            <w:r>
              <w:rPr>
                <w:b/>
              </w:rPr>
              <w:t>18 165</w:t>
            </w:r>
          </w:p>
        </w:tc>
      </w:tr>
    </w:tbl>
    <w:p w14:paraId="2795E122" w14:textId="77777777" w:rsidR="00FC10DF" w:rsidRDefault="00FC10DF" w:rsidP="00FC10DF">
      <w:pPr>
        <w:pStyle w:val="BodyText"/>
        <w:spacing w:before="9"/>
      </w:pPr>
    </w:p>
    <w:tbl>
      <w:tblPr>
        <w:tblW w:w="0" w:type="auto"/>
        <w:tblInd w:w="1205" w:type="dxa"/>
        <w:tblLayout w:type="fixed"/>
        <w:tblCellMar>
          <w:left w:w="0" w:type="dxa"/>
          <w:right w:w="0" w:type="dxa"/>
        </w:tblCellMar>
        <w:tblLook w:val="01E0" w:firstRow="1" w:lastRow="1" w:firstColumn="1" w:lastColumn="1" w:noHBand="0" w:noVBand="0"/>
      </w:tblPr>
      <w:tblGrid>
        <w:gridCol w:w="4233"/>
        <w:gridCol w:w="1787"/>
        <w:gridCol w:w="1420"/>
        <w:gridCol w:w="1318"/>
      </w:tblGrid>
      <w:tr w:rsidR="00FC10DF" w14:paraId="5D70301C" w14:textId="77777777" w:rsidTr="00E5333D">
        <w:trPr>
          <w:trHeight w:val="273"/>
        </w:trPr>
        <w:tc>
          <w:tcPr>
            <w:tcW w:w="4233" w:type="dxa"/>
          </w:tcPr>
          <w:p w14:paraId="3BEA98F0" w14:textId="77777777" w:rsidR="00FC10DF" w:rsidRDefault="00FC10DF" w:rsidP="00E5333D">
            <w:pPr>
              <w:pStyle w:val="TableParagraph"/>
              <w:spacing w:line="247" w:lineRule="exact"/>
              <w:ind w:left="50"/>
              <w:rPr>
                <w:b/>
              </w:rPr>
            </w:pPr>
            <w:r>
              <w:rPr>
                <w:b/>
              </w:rPr>
              <w:t>Финансови</w:t>
            </w:r>
            <w:r>
              <w:rPr>
                <w:b/>
                <w:spacing w:val="-6"/>
              </w:rPr>
              <w:t xml:space="preserve"> </w:t>
            </w:r>
            <w:r>
              <w:rPr>
                <w:b/>
                <w:spacing w:val="-2"/>
              </w:rPr>
              <w:t>пасиви</w:t>
            </w:r>
          </w:p>
        </w:tc>
        <w:tc>
          <w:tcPr>
            <w:tcW w:w="1787" w:type="dxa"/>
          </w:tcPr>
          <w:p w14:paraId="31FA02E2" w14:textId="77777777" w:rsidR="00FC10DF" w:rsidRDefault="00FC10DF" w:rsidP="00E5333D">
            <w:pPr>
              <w:pStyle w:val="TableParagraph"/>
              <w:spacing w:line="247" w:lineRule="exact"/>
              <w:ind w:left="484" w:right="91"/>
              <w:jc w:val="center"/>
              <w:rPr>
                <w:b/>
              </w:rPr>
            </w:pPr>
            <w:r>
              <w:rPr>
                <w:b/>
                <w:spacing w:val="-2"/>
              </w:rPr>
              <w:t>Пояснение</w:t>
            </w:r>
          </w:p>
        </w:tc>
        <w:tc>
          <w:tcPr>
            <w:tcW w:w="1420" w:type="dxa"/>
          </w:tcPr>
          <w:p w14:paraId="5F4D6DD1" w14:textId="14A552E4" w:rsidR="00FC10DF" w:rsidRDefault="00FC10DF" w:rsidP="00E5333D">
            <w:pPr>
              <w:pStyle w:val="TableParagraph"/>
              <w:spacing w:line="247" w:lineRule="exact"/>
              <w:ind w:right="107"/>
              <w:jc w:val="right"/>
              <w:rPr>
                <w:b/>
              </w:rPr>
            </w:pPr>
            <w:r>
              <w:rPr>
                <w:b/>
                <w:spacing w:val="-2"/>
              </w:rPr>
              <w:t>3</w:t>
            </w:r>
            <w:r w:rsidR="009329DC">
              <w:rPr>
                <w:b/>
                <w:spacing w:val="-2"/>
              </w:rPr>
              <w:t>0</w:t>
            </w:r>
            <w:r>
              <w:rPr>
                <w:b/>
                <w:spacing w:val="-2"/>
              </w:rPr>
              <w:t>.</w:t>
            </w:r>
            <w:r w:rsidR="009329DC">
              <w:rPr>
                <w:b/>
                <w:spacing w:val="-2"/>
              </w:rPr>
              <w:t>0</w:t>
            </w:r>
            <w:r w:rsidR="005F001C">
              <w:rPr>
                <w:b/>
                <w:spacing w:val="-2"/>
              </w:rPr>
              <w:t>9</w:t>
            </w:r>
            <w:r>
              <w:rPr>
                <w:b/>
                <w:spacing w:val="-2"/>
              </w:rPr>
              <w:t>.202</w:t>
            </w:r>
            <w:r w:rsidR="003A3AA2">
              <w:rPr>
                <w:b/>
                <w:spacing w:val="-2"/>
              </w:rPr>
              <w:t>4</w:t>
            </w:r>
          </w:p>
        </w:tc>
        <w:tc>
          <w:tcPr>
            <w:tcW w:w="1318" w:type="dxa"/>
          </w:tcPr>
          <w:p w14:paraId="387AE356" w14:textId="3C27B423" w:rsidR="00FC10DF" w:rsidRDefault="00FC10DF" w:rsidP="00E5333D">
            <w:pPr>
              <w:pStyle w:val="TableParagraph"/>
              <w:spacing w:line="247" w:lineRule="exact"/>
              <w:ind w:right="107"/>
              <w:jc w:val="right"/>
              <w:rPr>
                <w:b/>
              </w:rPr>
            </w:pPr>
            <w:r>
              <w:rPr>
                <w:b/>
                <w:spacing w:val="-2"/>
              </w:rPr>
              <w:t>31.12.202</w:t>
            </w:r>
            <w:r w:rsidR="003A3AA2">
              <w:rPr>
                <w:b/>
                <w:spacing w:val="-2"/>
              </w:rPr>
              <w:t>3</w:t>
            </w:r>
          </w:p>
        </w:tc>
      </w:tr>
      <w:tr w:rsidR="00FC10DF" w14:paraId="02989E48" w14:textId="77777777" w:rsidTr="00E5333D">
        <w:trPr>
          <w:trHeight w:val="403"/>
        </w:trPr>
        <w:tc>
          <w:tcPr>
            <w:tcW w:w="4233" w:type="dxa"/>
          </w:tcPr>
          <w:p w14:paraId="33F28228" w14:textId="77777777" w:rsidR="00FC10DF" w:rsidRDefault="00FC10DF" w:rsidP="00E5333D">
            <w:pPr>
              <w:pStyle w:val="TableParagraph"/>
              <w:rPr>
                <w:rFonts w:ascii="Times New Roman"/>
              </w:rPr>
            </w:pPr>
          </w:p>
        </w:tc>
        <w:tc>
          <w:tcPr>
            <w:tcW w:w="1787" w:type="dxa"/>
          </w:tcPr>
          <w:p w14:paraId="79780627" w14:textId="77777777" w:rsidR="00FC10DF" w:rsidRDefault="00FC10DF" w:rsidP="00E5333D">
            <w:pPr>
              <w:pStyle w:val="TableParagraph"/>
              <w:rPr>
                <w:rFonts w:ascii="Times New Roman"/>
              </w:rPr>
            </w:pPr>
          </w:p>
        </w:tc>
        <w:tc>
          <w:tcPr>
            <w:tcW w:w="1420" w:type="dxa"/>
          </w:tcPr>
          <w:p w14:paraId="0C910D44" w14:textId="77777777" w:rsidR="00FC10DF" w:rsidRDefault="00FC10DF" w:rsidP="00E5333D">
            <w:pPr>
              <w:pStyle w:val="TableParagraph"/>
              <w:spacing w:before="20"/>
              <w:ind w:right="107"/>
              <w:jc w:val="right"/>
              <w:rPr>
                <w:b/>
              </w:rPr>
            </w:pPr>
            <w:r>
              <w:rPr>
                <w:b/>
              </w:rPr>
              <w:t>‘000</w:t>
            </w:r>
            <w:r>
              <w:rPr>
                <w:b/>
                <w:spacing w:val="-1"/>
              </w:rPr>
              <w:t xml:space="preserve"> </w:t>
            </w:r>
            <w:r>
              <w:rPr>
                <w:b/>
                <w:spacing w:val="-5"/>
              </w:rPr>
              <w:t>лв.</w:t>
            </w:r>
          </w:p>
        </w:tc>
        <w:tc>
          <w:tcPr>
            <w:tcW w:w="1318" w:type="dxa"/>
          </w:tcPr>
          <w:p w14:paraId="33B6B05D" w14:textId="77777777" w:rsidR="00FC10DF" w:rsidRDefault="00FC10DF" w:rsidP="00E5333D">
            <w:pPr>
              <w:pStyle w:val="TableParagraph"/>
              <w:spacing w:before="20"/>
              <w:ind w:right="108"/>
              <w:jc w:val="right"/>
              <w:rPr>
                <w:b/>
              </w:rPr>
            </w:pPr>
            <w:r>
              <w:rPr>
                <w:b/>
              </w:rPr>
              <w:t>‘000</w:t>
            </w:r>
            <w:r>
              <w:rPr>
                <w:b/>
                <w:spacing w:val="-1"/>
              </w:rPr>
              <w:t xml:space="preserve"> </w:t>
            </w:r>
            <w:r>
              <w:rPr>
                <w:b/>
                <w:spacing w:val="-5"/>
              </w:rPr>
              <w:t>лв.</w:t>
            </w:r>
          </w:p>
        </w:tc>
      </w:tr>
      <w:tr w:rsidR="00CB1DEE" w14:paraId="75AC1DB7" w14:textId="77777777" w:rsidTr="00E5333D">
        <w:trPr>
          <w:trHeight w:val="403"/>
        </w:trPr>
        <w:tc>
          <w:tcPr>
            <w:tcW w:w="4233" w:type="dxa"/>
          </w:tcPr>
          <w:p w14:paraId="04F41FE6" w14:textId="3C577A8C" w:rsidR="00CB1DEE" w:rsidRDefault="00CB1DEE" w:rsidP="00E5333D">
            <w:pPr>
              <w:pStyle w:val="TableParagraph"/>
              <w:rPr>
                <w:rFonts w:ascii="Times New Roman"/>
              </w:rPr>
            </w:pPr>
            <w:r>
              <w:rPr>
                <w:rFonts w:ascii="Times New Roman"/>
              </w:rPr>
              <w:t>Задължения</w:t>
            </w:r>
            <w:r>
              <w:rPr>
                <w:rFonts w:ascii="Times New Roman"/>
              </w:rPr>
              <w:t xml:space="preserve"> </w:t>
            </w:r>
            <w:r>
              <w:rPr>
                <w:rFonts w:ascii="Times New Roman"/>
              </w:rPr>
              <w:t>по</w:t>
            </w:r>
            <w:r>
              <w:rPr>
                <w:rFonts w:ascii="Times New Roman"/>
              </w:rPr>
              <w:t xml:space="preserve"> </w:t>
            </w:r>
            <w:r>
              <w:rPr>
                <w:rFonts w:ascii="Times New Roman"/>
              </w:rPr>
              <w:t>облигационни</w:t>
            </w:r>
            <w:r>
              <w:rPr>
                <w:rFonts w:ascii="Times New Roman"/>
              </w:rPr>
              <w:t xml:space="preserve"> </w:t>
            </w:r>
            <w:r>
              <w:rPr>
                <w:rFonts w:ascii="Times New Roman"/>
              </w:rPr>
              <w:t>заеми</w:t>
            </w:r>
          </w:p>
        </w:tc>
        <w:tc>
          <w:tcPr>
            <w:tcW w:w="1787" w:type="dxa"/>
          </w:tcPr>
          <w:p w14:paraId="24787274" w14:textId="58B2D038" w:rsidR="00CB1DEE" w:rsidRDefault="00526A27" w:rsidP="00E5333D">
            <w:pPr>
              <w:pStyle w:val="TableParagraph"/>
              <w:rPr>
                <w:rFonts w:ascii="Times New Roman"/>
              </w:rPr>
            </w:pPr>
            <w:r>
              <w:rPr>
                <w:rFonts w:ascii="Times New Roman"/>
              </w:rPr>
              <w:t xml:space="preserve">                   13</w:t>
            </w:r>
          </w:p>
        </w:tc>
        <w:tc>
          <w:tcPr>
            <w:tcW w:w="1420" w:type="dxa"/>
          </w:tcPr>
          <w:p w14:paraId="3BCB92F3" w14:textId="2657F0AF" w:rsidR="00CB1DEE" w:rsidRDefault="00CB1DEE" w:rsidP="00E5333D">
            <w:pPr>
              <w:pStyle w:val="TableParagraph"/>
              <w:spacing w:before="20"/>
              <w:ind w:right="107"/>
              <w:jc w:val="right"/>
              <w:rPr>
                <w:b/>
              </w:rPr>
            </w:pPr>
            <w:r>
              <w:rPr>
                <w:b/>
              </w:rPr>
              <w:t>10 757</w:t>
            </w:r>
          </w:p>
        </w:tc>
        <w:tc>
          <w:tcPr>
            <w:tcW w:w="1318" w:type="dxa"/>
          </w:tcPr>
          <w:p w14:paraId="0BD140B5" w14:textId="77777777" w:rsidR="00CB1DEE" w:rsidRDefault="00CB1DEE" w:rsidP="00E5333D">
            <w:pPr>
              <w:pStyle w:val="TableParagraph"/>
              <w:spacing w:before="20"/>
              <w:ind w:right="108"/>
              <w:jc w:val="right"/>
              <w:rPr>
                <w:b/>
              </w:rPr>
            </w:pPr>
          </w:p>
        </w:tc>
      </w:tr>
      <w:tr w:rsidR="00FC10DF" w14:paraId="3C74E5CA" w14:textId="77777777" w:rsidTr="00E5333D">
        <w:trPr>
          <w:trHeight w:val="631"/>
        </w:trPr>
        <w:tc>
          <w:tcPr>
            <w:tcW w:w="4233" w:type="dxa"/>
          </w:tcPr>
          <w:p w14:paraId="33FCD000" w14:textId="77777777" w:rsidR="00FC10DF" w:rsidRDefault="00FC10DF" w:rsidP="00E5333D">
            <w:pPr>
              <w:pStyle w:val="TableParagraph"/>
              <w:spacing w:before="107" w:line="252" w:lineRule="exact"/>
              <w:ind w:left="50"/>
            </w:pPr>
            <w:r>
              <w:t>Финансови</w:t>
            </w:r>
            <w:r>
              <w:rPr>
                <w:spacing w:val="-13"/>
              </w:rPr>
              <w:t xml:space="preserve"> </w:t>
            </w:r>
            <w:r>
              <w:t>пасиви,</w:t>
            </w:r>
            <w:r>
              <w:rPr>
                <w:spacing w:val="-10"/>
              </w:rPr>
              <w:t xml:space="preserve"> </w:t>
            </w:r>
            <w:r>
              <w:t>отчитани</w:t>
            </w:r>
            <w:r>
              <w:rPr>
                <w:spacing w:val="-12"/>
              </w:rPr>
              <w:t xml:space="preserve"> </w:t>
            </w:r>
            <w:r>
              <w:t>по амортизирана стойност:</w:t>
            </w:r>
          </w:p>
        </w:tc>
        <w:tc>
          <w:tcPr>
            <w:tcW w:w="1787" w:type="dxa"/>
          </w:tcPr>
          <w:p w14:paraId="04C4716A" w14:textId="77777777" w:rsidR="00FC10DF" w:rsidRDefault="00FC10DF" w:rsidP="00E5333D">
            <w:pPr>
              <w:pStyle w:val="TableParagraph"/>
              <w:rPr>
                <w:rFonts w:ascii="Times New Roman"/>
              </w:rPr>
            </w:pPr>
          </w:p>
        </w:tc>
        <w:tc>
          <w:tcPr>
            <w:tcW w:w="1420" w:type="dxa"/>
          </w:tcPr>
          <w:p w14:paraId="7F3F98B7" w14:textId="77777777" w:rsidR="00FC10DF" w:rsidRDefault="00FC10DF" w:rsidP="00E5333D">
            <w:pPr>
              <w:pStyle w:val="TableParagraph"/>
              <w:rPr>
                <w:rFonts w:ascii="Times New Roman"/>
              </w:rPr>
            </w:pPr>
          </w:p>
        </w:tc>
        <w:tc>
          <w:tcPr>
            <w:tcW w:w="1318" w:type="dxa"/>
          </w:tcPr>
          <w:p w14:paraId="45D2A0F0" w14:textId="77777777" w:rsidR="00FC10DF" w:rsidRDefault="00FC10DF" w:rsidP="00E5333D">
            <w:pPr>
              <w:pStyle w:val="TableParagraph"/>
              <w:rPr>
                <w:rFonts w:ascii="Times New Roman"/>
              </w:rPr>
            </w:pPr>
          </w:p>
        </w:tc>
      </w:tr>
      <w:tr w:rsidR="00FC10DF" w14:paraId="52C0525B" w14:textId="77777777" w:rsidTr="00E5333D">
        <w:trPr>
          <w:trHeight w:val="253"/>
        </w:trPr>
        <w:tc>
          <w:tcPr>
            <w:tcW w:w="4233" w:type="dxa"/>
          </w:tcPr>
          <w:p w14:paraId="6BA03E9D" w14:textId="77777777" w:rsidR="00FC10DF" w:rsidRDefault="00FC10DF" w:rsidP="00E5333D">
            <w:pPr>
              <w:pStyle w:val="TableParagraph"/>
              <w:spacing w:line="233" w:lineRule="exact"/>
              <w:ind w:left="50"/>
            </w:pPr>
            <w:r>
              <w:t>Задължения</w:t>
            </w:r>
            <w:r>
              <w:rPr>
                <w:spacing w:val="-4"/>
              </w:rPr>
              <w:t xml:space="preserve"> </w:t>
            </w:r>
            <w:r>
              <w:t>по</w:t>
            </w:r>
            <w:r>
              <w:rPr>
                <w:spacing w:val="-7"/>
              </w:rPr>
              <w:t xml:space="preserve"> </w:t>
            </w:r>
            <w:r>
              <w:t>лизингови</w:t>
            </w:r>
            <w:r>
              <w:rPr>
                <w:spacing w:val="-4"/>
              </w:rPr>
              <w:t xml:space="preserve"> </w:t>
            </w:r>
            <w:r>
              <w:rPr>
                <w:spacing w:val="-2"/>
              </w:rPr>
              <w:t>договори</w:t>
            </w:r>
          </w:p>
        </w:tc>
        <w:tc>
          <w:tcPr>
            <w:tcW w:w="1787" w:type="dxa"/>
          </w:tcPr>
          <w:p w14:paraId="7D8EEAC4" w14:textId="77777777" w:rsidR="00FC10DF" w:rsidRDefault="00FC10DF" w:rsidP="00E5333D">
            <w:pPr>
              <w:pStyle w:val="TableParagraph"/>
              <w:spacing w:line="233" w:lineRule="exact"/>
              <w:ind w:left="478" w:right="91"/>
              <w:jc w:val="center"/>
            </w:pPr>
            <w:hyperlink w:anchor="_bookmark9" w:history="1">
              <w:r>
                <w:rPr>
                  <w:spacing w:val="-5"/>
                </w:rPr>
                <w:t>12</w:t>
              </w:r>
            </w:hyperlink>
          </w:p>
        </w:tc>
        <w:tc>
          <w:tcPr>
            <w:tcW w:w="1420" w:type="dxa"/>
          </w:tcPr>
          <w:p w14:paraId="6ED16A65" w14:textId="2FD61E3D" w:rsidR="00FC10DF" w:rsidRDefault="005F001C" w:rsidP="00E5333D">
            <w:pPr>
              <w:pStyle w:val="TableParagraph"/>
              <w:spacing w:line="233" w:lineRule="exact"/>
              <w:ind w:right="108"/>
              <w:jc w:val="right"/>
            </w:pPr>
            <w:r>
              <w:t>24</w:t>
            </w:r>
          </w:p>
        </w:tc>
        <w:tc>
          <w:tcPr>
            <w:tcW w:w="1318" w:type="dxa"/>
          </w:tcPr>
          <w:p w14:paraId="72EB9502" w14:textId="1E87823A" w:rsidR="00FC10DF" w:rsidRDefault="003A3AA2" w:rsidP="00E5333D">
            <w:pPr>
              <w:pStyle w:val="TableParagraph"/>
              <w:spacing w:line="233" w:lineRule="exact"/>
              <w:ind w:right="110"/>
              <w:jc w:val="right"/>
            </w:pPr>
            <w:r>
              <w:t>1</w:t>
            </w:r>
            <w:r w:rsidR="00FC10DF">
              <w:t>7</w:t>
            </w:r>
          </w:p>
        </w:tc>
      </w:tr>
      <w:tr w:rsidR="00FC10DF" w14:paraId="63A12C23" w14:textId="77777777" w:rsidTr="00E5333D">
        <w:trPr>
          <w:trHeight w:val="248"/>
        </w:trPr>
        <w:tc>
          <w:tcPr>
            <w:tcW w:w="4233" w:type="dxa"/>
          </w:tcPr>
          <w:p w14:paraId="372444CD" w14:textId="77777777" w:rsidR="00FC10DF" w:rsidRDefault="00FC10DF" w:rsidP="00E5333D">
            <w:pPr>
              <w:pStyle w:val="TableParagraph"/>
              <w:spacing w:line="229" w:lineRule="exact"/>
              <w:ind w:left="50"/>
            </w:pPr>
            <w:r>
              <w:rPr>
                <w:spacing w:val="-2"/>
              </w:rPr>
              <w:t>Задължения</w:t>
            </w:r>
          </w:p>
        </w:tc>
        <w:tc>
          <w:tcPr>
            <w:tcW w:w="1787" w:type="dxa"/>
          </w:tcPr>
          <w:p w14:paraId="05703ADA" w14:textId="77777777" w:rsidR="00FC10DF" w:rsidRDefault="00FC10DF" w:rsidP="00E5333D">
            <w:pPr>
              <w:pStyle w:val="TableParagraph"/>
              <w:spacing w:line="229" w:lineRule="exact"/>
              <w:ind w:left="478" w:right="91"/>
              <w:jc w:val="center"/>
            </w:pPr>
            <w:hyperlink w:anchor="_bookmark10" w:history="1">
              <w:r>
                <w:rPr>
                  <w:spacing w:val="-5"/>
                </w:rPr>
                <w:t>13</w:t>
              </w:r>
            </w:hyperlink>
          </w:p>
        </w:tc>
        <w:tc>
          <w:tcPr>
            <w:tcW w:w="1420" w:type="dxa"/>
            <w:tcBorders>
              <w:bottom w:val="single" w:sz="8" w:space="0" w:color="000000"/>
            </w:tcBorders>
          </w:tcPr>
          <w:p w14:paraId="3D8E7086" w14:textId="65A3CE01" w:rsidR="00FC10DF" w:rsidRPr="00CB1DEE" w:rsidRDefault="0095695E" w:rsidP="00E5333D">
            <w:pPr>
              <w:pStyle w:val="TableParagraph"/>
              <w:spacing w:line="229" w:lineRule="exact"/>
              <w:ind w:right="108"/>
              <w:jc w:val="right"/>
            </w:pPr>
            <w:r>
              <w:t>250</w:t>
            </w:r>
          </w:p>
        </w:tc>
        <w:tc>
          <w:tcPr>
            <w:tcW w:w="1318" w:type="dxa"/>
            <w:tcBorders>
              <w:bottom w:val="single" w:sz="8" w:space="0" w:color="000000"/>
            </w:tcBorders>
          </w:tcPr>
          <w:p w14:paraId="1C7F886B" w14:textId="6AAD3D34" w:rsidR="00FC10DF" w:rsidRDefault="003A3AA2" w:rsidP="00E5333D">
            <w:pPr>
              <w:pStyle w:val="TableParagraph"/>
              <w:spacing w:line="229" w:lineRule="exact"/>
              <w:ind w:right="108"/>
              <w:jc w:val="right"/>
            </w:pPr>
            <w:r>
              <w:t>8</w:t>
            </w:r>
          </w:p>
        </w:tc>
      </w:tr>
      <w:tr w:rsidR="00FC10DF" w14:paraId="274525AC" w14:textId="77777777" w:rsidTr="00E5333D">
        <w:trPr>
          <w:trHeight w:val="253"/>
        </w:trPr>
        <w:tc>
          <w:tcPr>
            <w:tcW w:w="4233" w:type="dxa"/>
          </w:tcPr>
          <w:p w14:paraId="39272E8E" w14:textId="77777777" w:rsidR="00FC10DF" w:rsidRDefault="00FC10DF" w:rsidP="00E5333D">
            <w:pPr>
              <w:pStyle w:val="TableParagraph"/>
              <w:rPr>
                <w:rFonts w:ascii="Times New Roman"/>
                <w:sz w:val="18"/>
              </w:rPr>
            </w:pPr>
          </w:p>
        </w:tc>
        <w:tc>
          <w:tcPr>
            <w:tcW w:w="1787" w:type="dxa"/>
          </w:tcPr>
          <w:p w14:paraId="2F31D062" w14:textId="77777777" w:rsidR="00FC10DF" w:rsidRDefault="00FC10DF" w:rsidP="00E5333D">
            <w:pPr>
              <w:pStyle w:val="TableParagraph"/>
              <w:rPr>
                <w:rFonts w:ascii="Times New Roman"/>
                <w:sz w:val="18"/>
              </w:rPr>
            </w:pPr>
          </w:p>
        </w:tc>
        <w:tc>
          <w:tcPr>
            <w:tcW w:w="1420" w:type="dxa"/>
            <w:tcBorders>
              <w:top w:val="single" w:sz="8" w:space="0" w:color="000000"/>
              <w:bottom w:val="double" w:sz="4" w:space="0" w:color="000000"/>
            </w:tcBorders>
          </w:tcPr>
          <w:p w14:paraId="25140E6E" w14:textId="46A44E27" w:rsidR="00FC10DF" w:rsidRPr="003A3AA2" w:rsidRDefault="005F001C" w:rsidP="00E5333D">
            <w:pPr>
              <w:pStyle w:val="TableParagraph"/>
              <w:spacing w:before="2" w:line="231" w:lineRule="exact"/>
              <w:ind w:right="108"/>
              <w:jc w:val="right"/>
              <w:rPr>
                <w:b/>
              </w:rPr>
            </w:pPr>
            <w:r>
              <w:rPr>
                <w:b/>
              </w:rPr>
              <w:t>11 0</w:t>
            </w:r>
            <w:r w:rsidR="0095695E">
              <w:rPr>
                <w:b/>
              </w:rPr>
              <w:t>31</w:t>
            </w:r>
          </w:p>
        </w:tc>
        <w:tc>
          <w:tcPr>
            <w:tcW w:w="1318" w:type="dxa"/>
            <w:tcBorders>
              <w:top w:val="single" w:sz="8" w:space="0" w:color="000000"/>
              <w:bottom w:val="double" w:sz="4" w:space="0" w:color="000000"/>
            </w:tcBorders>
          </w:tcPr>
          <w:p w14:paraId="0D7A48BD" w14:textId="3144401C" w:rsidR="00FC10DF" w:rsidRDefault="00FC10DF" w:rsidP="00E5333D">
            <w:pPr>
              <w:pStyle w:val="TableParagraph"/>
              <w:spacing w:before="2" w:line="231" w:lineRule="exact"/>
              <w:ind w:right="108"/>
              <w:jc w:val="right"/>
              <w:rPr>
                <w:b/>
              </w:rPr>
            </w:pPr>
            <w:r>
              <w:rPr>
                <w:b/>
              </w:rPr>
              <w:t>2</w:t>
            </w:r>
            <w:r w:rsidR="003A3AA2">
              <w:rPr>
                <w:b/>
              </w:rPr>
              <w:t>5</w:t>
            </w:r>
          </w:p>
        </w:tc>
      </w:tr>
    </w:tbl>
    <w:p w14:paraId="22C2F501" w14:textId="77777777" w:rsidR="00FC10DF" w:rsidRDefault="00FC10DF" w:rsidP="00FC10DF">
      <w:pPr>
        <w:pStyle w:val="BodyText"/>
        <w:spacing w:before="155" w:line="266" w:lineRule="auto"/>
        <w:ind w:left="1139" w:right="941"/>
        <w:jc w:val="both"/>
      </w:pPr>
      <w:r>
        <w:t xml:space="preserve">Вижте пояснение </w:t>
      </w:r>
      <w:hyperlink w:anchor="_bookmark0" w:history="1">
        <w:r>
          <w:t>4.11</w:t>
        </w:r>
      </w:hyperlink>
      <w:r>
        <w:t xml:space="preserve"> за информация относно счетоводната политика за всяка категория финансови инструменти.</w:t>
      </w:r>
    </w:p>
    <w:p w14:paraId="2C3DDFB6" w14:textId="77777777" w:rsidR="00FC10DF" w:rsidRDefault="00FC10DF" w:rsidP="00FC10DF">
      <w:pPr>
        <w:pStyle w:val="Heading4"/>
        <w:numPr>
          <w:ilvl w:val="0"/>
          <w:numId w:val="1"/>
        </w:numPr>
        <w:tabs>
          <w:tab w:val="left" w:pos="1507"/>
        </w:tabs>
        <w:spacing w:before="211"/>
        <w:ind w:left="1497" w:right="946" w:hanging="358"/>
      </w:pPr>
      <w:r>
        <w:t>Политика</w:t>
      </w:r>
      <w:r>
        <w:rPr>
          <w:spacing w:val="80"/>
        </w:rPr>
        <w:t xml:space="preserve"> </w:t>
      </w:r>
      <w:r>
        <w:t>на</w:t>
      </w:r>
      <w:r>
        <w:rPr>
          <w:spacing w:val="80"/>
        </w:rPr>
        <w:t xml:space="preserve"> </w:t>
      </w:r>
      <w:r>
        <w:t>ръководството</w:t>
      </w:r>
      <w:r>
        <w:rPr>
          <w:spacing w:val="80"/>
        </w:rPr>
        <w:t xml:space="preserve"> </w:t>
      </w:r>
      <w:r>
        <w:t>по</w:t>
      </w:r>
      <w:r>
        <w:rPr>
          <w:spacing w:val="80"/>
        </w:rPr>
        <w:t xml:space="preserve"> </w:t>
      </w:r>
      <w:r>
        <w:t>отношение</w:t>
      </w:r>
      <w:r>
        <w:rPr>
          <w:spacing w:val="80"/>
        </w:rPr>
        <w:t xml:space="preserve"> </w:t>
      </w:r>
      <w:r>
        <w:t>управление</w:t>
      </w:r>
      <w:r>
        <w:rPr>
          <w:spacing w:val="80"/>
        </w:rPr>
        <w:t xml:space="preserve"> </w:t>
      </w:r>
      <w:r>
        <w:t>на</w:t>
      </w:r>
      <w:r>
        <w:rPr>
          <w:spacing w:val="80"/>
        </w:rPr>
        <w:t xml:space="preserve"> </w:t>
      </w:r>
      <w:r>
        <w:t>рискове,</w:t>
      </w:r>
      <w:r>
        <w:rPr>
          <w:spacing w:val="80"/>
        </w:rPr>
        <w:t xml:space="preserve"> </w:t>
      </w:r>
      <w:r>
        <w:t>свързани с финансови инструменти</w:t>
      </w:r>
    </w:p>
    <w:p w14:paraId="5CBC135F" w14:textId="77777777" w:rsidR="00FC10DF" w:rsidRDefault="00FC10DF" w:rsidP="00FC10DF">
      <w:pPr>
        <w:pStyle w:val="BodyText"/>
        <w:spacing w:before="147" w:line="266" w:lineRule="auto"/>
        <w:ind w:left="1139" w:right="941"/>
        <w:jc w:val="both"/>
      </w:pPr>
      <w:r>
        <w:t>Дружеството осъществява инвестиционната си политика при спазване на високи професионални стандарти за управление на портфейли. Управлението на финансовите ресурси се осъществява на базата на утвърдената от Съвета на Директорите инвестиционна политика. Основните финансови инструменти, които Дружеството притежава са парични средства,</w:t>
      </w:r>
      <w:r>
        <w:rPr>
          <w:spacing w:val="-1"/>
        </w:rPr>
        <w:t xml:space="preserve"> </w:t>
      </w:r>
      <w:r>
        <w:t>краткосрочни</w:t>
      </w:r>
      <w:r>
        <w:rPr>
          <w:spacing w:val="-1"/>
        </w:rPr>
        <w:t xml:space="preserve"> </w:t>
      </w:r>
      <w:r>
        <w:t>депозити</w:t>
      </w:r>
      <w:r>
        <w:rPr>
          <w:spacing w:val="-3"/>
        </w:rPr>
        <w:t xml:space="preserve"> </w:t>
      </w:r>
      <w:r>
        <w:t>и инвестиции във финансови инструменти, които възникват пряко от дейността.</w:t>
      </w:r>
    </w:p>
    <w:p w14:paraId="363FFD94" w14:textId="77777777" w:rsidR="00FC10DF" w:rsidRDefault="00FC10DF" w:rsidP="00FC10DF">
      <w:pPr>
        <w:spacing w:line="266" w:lineRule="auto"/>
        <w:jc w:val="both"/>
        <w:sectPr w:rsidR="00FC10DF" w:rsidSect="004D1DC1">
          <w:headerReference w:type="default" r:id="rId73"/>
          <w:footerReference w:type="default" r:id="rId74"/>
          <w:pgSz w:w="11910" w:h="16840"/>
          <w:pgMar w:top="1460" w:right="520" w:bottom="280" w:left="660" w:header="715" w:footer="0" w:gutter="0"/>
          <w:cols w:space="708"/>
        </w:sectPr>
      </w:pPr>
    </w:p>
    <w:p w14:paraId="4FEFD6FB" w14:textId="77777777" w:rsidR="00FC10DF" w:rsidRDefault="00FC10DF" w:rsidP="00FC10DF">
      <w:pPr>
        <w:pStyle w:val="BodyText"/>
        <w:spacing w:before="5" w:after="1"/>
        <w:rPr>
          <w:sz w:val="20"/>
        </w:rPr>
      </w:pPr>
    </w:p>
    <w:tbl>
      <w:tblPr>
        <w:tblW w:w="0" w:type="auto"/>
        <w:tblInd w:w="1138" w:type="dxa"/>
        <w:tblLayout w:type="fixed"/>
        <w:tblCellMar>
          <w:left w:w="0" w:type="dxa"/>
          <w:right w:w="0" w:type="dxa"/>
        </w:tblCellMar>
        <w:tblLook w:val="01E0" w:firstRow="1" w:lastRow="1" w:firstColumn="1" w:lastColumn="1" w:noHBand="0" w:noVBand="0"/>
      </w:tblPr>
      <w:tblGrid>
        <w:gridCol w:w="4170"/>
        <w:gridCol w:w="1205"/>
        <w:gridCol w:w="894"/>
        <w:gridCol w:w="1514"/>
        <w:gridCol w:w="885"/>
      </w:tblGrid>
      <w:tr w:rsidR="00FC10DF" w14:paraId="05A3E149" w14:textId="77777777" w:rsidTr="00E5333D">
        <w:trPr>
          <w:trHeight w:val="249"/>
        </w:trPr>
        <w:tc>
          <w:tcPr>
            <w:tcW w:w="6269" w:type="dxa"/>
            <w:gridSpan w:val="3"/>
          </w:tcPr>
          <w:p w14:paraId="3F172836" w14:textId="76DAB22F" w:rsidR="00FC10DF" w:rsidRDefault="00094EBF" w:rsidP="00E5333D">
            <w:pPr>
              <w:pStyle w:val="TableParagraph"/>
              <w:spacing w:line="229" w:lineRule="exact"/>
              <w:ind w:left="3961"/>
              <w:rPr>
                <w:b/>
              </w:rPr>
            </w:pPr>
            <w:r w:rsidRPr="00094EBF">
              <w:rPr>
                <w:b/>
              </w:rPr>
              <w:t xml:space="preserve">30 </w:t>
            </w:r>
            <w:r w:rsidR="0029412D" w:rsidRPr="0029412D">
              <w:rPr>
                <w:b/>
              </w:rPr>
              <w:t>септември</w:t>
            </w:r>
            <w:r w:rsidRPr="00094EBF">
              <w:rPr>
                <w:b/>
              </w:rPr>
              <w:t xml:space="preserve"> </w:t>
            </w:r>
            <w:r w:rsidR="00FE2BEC">
              <w:rPr>
                <w:b/>
              </w:rPr>
              <w:t>2024</w:t>
            </w:r>
            <w:r w:rsidR="00FC10DF">
              <w:rPr>
                <w:b/>
                <w:spacing w:val="-3"/>
              </w:rPr>
              <w:t xml:space="preserve"> </w:t>
            </w:r>
            <w:r w:rsidR="00FC10DF">
              <w:rPr>
                <w:b/>
                <w:spacing w:val="-5"/>
              </w:rPr>
              <w:t>г.</w:t>
            </w:r>
          </w:p>
        </w:tc>
        <w:tc>
          <w:tcPr>
            <w:tcW w:w="2399" w:type="dxa"/>
            <w:gridSpan w:val="2"/>
          </w:tcPr>
          <w:p w14:paraId="766E6EF7" w14:textId="0612DD51" w:rsidR="00FC10DF" w:rsidRDefault="00FC10DF" w:rsidP="00E5333D">
            <w:pPr>
              <w:pStyle w:val="TableParagraph"/>
              <w:spacing w:line="229" w:lineRule="exact"/>
              <w:ind w:left="114"/>
              <w:rPr>
                <w:b/>
              </w:rPr>
            </w:pPr>
            <w:r>
              <w:rPr>
                <w:b/>
              </w:rPr>
              <w:t>31</w:t>
            </w:r>
            <w:r>
              <w:rPr>
                <w:b/>
                <w:spacing w:val="-4"/>
              </w:rPr>
              <w:t xml:space="preserve"> </w:t>
            </w:r>
            <w:r>
              <w:rPr>
                <w:b/>
              </w:rPr>
              <w:t>декември</w:t>
            </w:r>
            <w:r>
              <w:rPr>
                <w:b/>
                <w:spacing w:val="-5"/>
              </w:rPr>
              <w:t xml:space="preserve"> </w:t>
            </w:r>
            <w:r>
              <w:rPr>
                <w:b/>
              </w:rPr>
              <w:t>202</w:t>
            </w:r>
            <w:r w:rsidR="00FE2BEC">
              <w:rPr>
                <w:b/>
              </w:rPr>
              <w:t>3</w:t>
            </w:r>
            <w:r>
              <w:rPr>
                <w:b/>
                <w:spacing w:val="-3"/>
              </w:rPr>
              <w:t xml:space="preserve"> </w:t>
            </w:r>
            <w:r>
              <w:rPr>
                <w:b/>
                <w:spacing w:val="-5"/>
              </w:rPr>
              <w:t>г.</w:t>
            </w:r>
          </w:p>
        </w:tc>
      </w:tr>
      <w:tr w:rsidR="00FC10DF" w14:paraId="6F8A6190" w14:textId="77777777" w:rsidTr="00E5333D">
        <w:trPr>
          <w:trHeight w:val="253"/>
        </w:trPr>
        <w:tc>
          <w:tcPr>
            <w:tcW w:w="5375" w:type="dxa"/>
            <w:gridSpan w:val="2"/>
          </w:tcPr>
          <w:p w14:paraId="7B066231" w14:textId="77777777" w:rsidR="00FC10DF" w:rsidRDefault="00FC10DF" w:rsidP="00E5333D">
            <w:pPr>
              <w:pStyle w:val="TableParagraph"/>
              <w:spacing w:line="233" w:lineRule="exact"/>
              <w:ind w:right="273"/>
              <w:jc w:val="right"/>
              <w:rPr>
                <w:b/>
              </w:rPr>
            </w:pPr>
            <w:r>
              <w:rPr>
                <w:b/>
                <w:spacing w:val="-2"/>
              </w:rPr>
              <w:t>Балансова</w:t>
            </w:r>
          </w:p>
        </w:tc>
        <w:tc>
          <w:tcPr>
            <w:tcW w:w="894" w:type="dxa"/>
          </w:tcPr>
          <w:p w14:paraId="3EF1E63D" w14:textId="77777777" w:rsidR="00FC10DF" w:rsidRDefault="00FC10DF" w:rsidP="00E5333D">
            <w:pPr>
              <w:pStyle w:val="TableParagraph"/>
              <w:spacing w:line="233" w:lineRule="exact"/>
              <w:ind w:left="377"/>
              <w:rPr>
                <w:b/>
              </w:rPr>
            </w:pPr>
            <w:r>
              <w:rPr>
                <w:b/>
                <w:spacing w:val="-5"/>
              </w:rPr>
              <w:t>Дял</w:t>
            </w:r>
          </w:p>
        </w:tc>
        <w:tc>
          <w:tcPr>
            <w:tcW w:w="1514" w:type="dxa"/>
          </w:tcPr>
          <w:p w14:paraId="611A967D" w14:textId="77777777" w:rsidR="00FC10DF" w:rsidRDefault="00FC10DF" w:rsidP="00E5333D">
            <w:pPr>
              <w:pStyle w:val="TableParagraph"/>
              <w:spacing w:line="233" w:lineRule="exact"/>
              <w:ind w:left="61"/>
              <w:rPr>
                <w:b/>
              </w:rPr>
            </w:pPr>
            <w:r>
              <w:rPr>
                <w:b/>
                <w:spacing w:val="-2"/>
              </w:rPr>
              <w:t>Балансова</w:t>
            </w:r>
          </w:p>
        </w:tc>
        <w:tc>
          <w:tcPr>
            <w:tcW w:w="885" w:type="dxa"/>
          </w:tcPr>
          <w:p w14:paraId="540C1B91" w14:textId="77777777" w:rsidR="00FC10DF" w:rsidRDefault="00FC10DF" w:rsidP="00E5333D">
            <w:pPr>
              <w:pStyle w:val="TableParagraph"/>
              <w:spacing w:line="233" w:lineRule="exact"/>
              <w:ind w:right="46"/>
              <w:jc w:val="right"/>
              <w:rPr>
                <w:b/>
              </w:rPr>
            </w:pPr>
            <w:r>
              <w:rPr>
                <w:b/>
                <w:spacing w:val="-5"/>
              </w:rPr>
              <w:t>Дял</w:t>
            </w:r>
          </w:p>
        </w:tc>
      </w:tr>
      <w:tr w:rsidR="00FC10DF" w14:paraId="0EE43AA5" w14:textId="77777777" w:rsidTr="00E5333D">
        <w:trPr>
          <w:trHeight w:val="253"/>
        </w:trPr>
        <w:tc>
          <w:tcPr>
            <w:tcW w:w="5375" w:type="dxa"/>
            <w:gridSpan w:val="2"/>
          </w:tcPr>
          <w:p w14:paraId="2ACDD3FD" w14:textId="77777777" w:rsidR="00FC10DF" w:rsidRDefault="00FC10DF" w:rsidP="00E5333D">
            <w:pPr>
              <w:pStyle w:val="TableParagraph"/>
              <w:spacing w:line="233" w:lineRule="exact"/>
              <w:ind w:right="266"/>
              <w:jc w:val="right"/>
              <w:rPr>
                <w:b/>
              </w:rPr>
            </w:pPr>
            <w:r>
              <w:rPr>
                <w:b/>
                <w:spacing w:val="-2"/>
              </w:rPr>
              <w:t>Стойност</w:t>
            </w:r>
          </w:p>
        </w:tc>
        <w:tc>
          <w:tcPr>
            <w:tcW w:w="894" w:type="dxa"/>
          </w:tcPr>
          <w:p w14:paraId="354A625C" w14:textId="77777777" w:rsidR="00FC10DF" w:rsidRDefault="00FC10DF" w:rsidP="00E5333D">
            <w:pPr>
              <w:pStyle w:val="TableParagraph"/>
              <w:rPr>
                <w:rFonts w:ascii="Times New Roman"/>
                <w:sz w:val="18"/>
              </w:rPr>
            </w:pPr>
          </w:p>
        </w:tc>
        <w:tc>
          <w:tcPr>
            <w:tcW w:w="1514" w:type="dxa"/>
          </w:tcPr>
          <w:p w14:paraId="01AC27E9" w14:textId="77777777" w:rsidR="00FC10DF" w:rsidRDefault="00FC10DF" w:rsidP="00E5333D">
            <w:pPr>
              <w:pStyle w:val="TableParagraph"/>
              <w:spacing w:line="233" w:lineRule="exact"/>
              <w:ind w:left="261"/>
              <w:rPr>
                <w:b/>
              </w:rPr>
            </w:pPr>
            <w:r>
              <w:rPr>
                <w:b/>
                <w:spacing w:val="-2"/>
              </w:rPr>
              <w:t>стойност</w:t>
            </w:r>
          </w:p>
        </w:tc>
        <w:tc>
          <w:tcPr>
            <w:tcW w:w="885" w:type="dxa"/>
          </w:tcPr>
          <w:p w14:paraId="4483C9DF" w14:textId="77777777" w:rsidR="00FC10DF" w:rsidRDefault="00FC10DF" w:rsidP="00E5333D">
            <w:pPr>
              <w:pStyle w:val="TableParagraph"/>
              <w:rPr>
                <w:rFonts w:ascii="Times New Roman"/>
                <w:sz w:val="18"/>
              </w:rPr>
            </w:pPr>
          </w:p>
        </w:tc>
      </w:tr>
      <w:tr w:rsidR="00FC10DF" w14:paraId="6B8F3B9B" w14:textId="77777777" w:rsidTr="00E5333D">
        <w:trPr>
          <w:trHeight w:val="379"/>
        </w:trPr>
        <w:tc>
          <w:tcPr>
            <w:tcW w:w="4170" w:type="dxa"/>
          </w:tcPr>
          <w:p w14:paraId="64AA931F" w14:textId="77777777" w:rsidR="00FC10DF" w:rsidRDefault="00FC10DF" w:rsidP="00E5333D">
            <w:pPr>
              <w:pStyle w:val="TableParagraph"/>
              <w:rPr>
                <w:rFonts w:ascii="Times New Roman"/>
              </w:rPr>
            </w:pPr>
          </w:p>
        </w:tc>
        <w:tc>
          <w:tcPr>
            <w:tcW w:w="1205" w:type="dxa"/>
          </w:tcPr>
          <w:p w14:paraId="7EDAFB87" w14:textId="77777777" w:rsidR="00FC10DF" w:rsidRDefault="00FC10DF" w:rsidP="00E5333D">
            <w:pPr>
              <w:pStyle w:val="TableParagraph"/>
              <w:spacing w:line="249" w:lineRule="exact"/>
              <w:ind w:left="94"/>
              <w:rPr>
                <w:b/>
              </w:rPr>
            </w:pPr>
            <w:r>
              <w:rPr>
                <w:b/>
              </w:rPr>
              <w:t>‘000</w:t>
            </w:r>
            <w:r>
              <w:rPr>
                <w:b/>
                <w:spacing w:val="-1"/>
              </w:rPr>
              <w:t xml:space="preserve"> </w:t>
            </w:r>
            <w:r>
              <w:rPr>
                <w:b/>
                <w:spacing w:val="-5"/>
              </w:rPr>
              <w:t>лв.</w:t>
            </w:r>
          </w:p>
        </w:tc>
        <w:tc>
          <w:tcPr>
            <w:tcW w:w="894" w:type="dxa"/>
          </w:tcPr>
          <w:p w14:paraId="31F06022" w14:textId="77777777" w:rsidR="00FC10DF" w:rsidRDefault="00FC10DF" w:rsidP="00E5333D">
            <w:pPr>
              <w:pStyle w:val="TableParagraph"/>
              <w:spacing w:line="249" w:lineRule="exact"/>
              <w:ind w:right="83"/>
              <w:jc w:val="right"/>
              <w:rPr>
                <w:b/>
              </w:rPr>
            </w:pPr>
            <w:r>
              <w:rPr>
                <w:b/>
              </w:rPr>
              <w:t>%</w:t>
            </w:r>
          </w:p>
        </w:tc>
        <w:tc>
          <w:tcPr>
            <w:tcW w:w="1514" w:type="dxa"/>
          </w:tcPr>
          <w:p w14:paraId="6DA4B604" w14:textId="77777777" w:rsidR="00FC10DF" w:rsidRDefault="00FC10DF" w:rsidP="00E5333D">
            <w:pPr>
              <w:pStyle w:val="TableParagraph"/>
              <w:spacing w:line="249" w:lineRule="exact"/>
              <w:ind w:left="419"/>
              <w:rPr>
                <w:b/>
              </w:rPr>
            </w:pPr>
            <w:r>
              <w:rPr>
                <w:b/>
              </w:rPr>
              <w:t>‘000</w:t>
            </w:r>
            <w:r>
              <w:rPr>
                <w:b/>
                <w:spacing w:val="-1"/>
              </w:rPr>
              <w:t xml:space="preserve"> </w:t>
            </w:r>
            <w:r>
              <w:rPr>
                <w:b/>
                <w:spacing w:val="-5"/>
              </w:rPr>
              <w:t>лв.</w:t>
            </w:r>
          </w:p>
        </w:tc>
        <w:tc>
          <w:tcPr>
            <w:tcW w:w="885" w:type="dxa"/>
          </w:tcPr>
          <w:p w14:paraId="62E7A419" w14:textId="77777777" w:rsidR="00FC10DF" w:rsidRDefault="00FC10DF" w:rsidP="00E5333D">
            <w:pPr>
              <w:pStyle w:val="TableParagraph"/>
              <w:spacing w:line="249" w:lineRule="exact"/>
              <w:ind w:right="50"/>
              <w:jc w:val="right"/>
              <w:rPr>
                <w:b/>
              </w:rPr>
            </w:pPr>
            <w:r>
              <w:rPr>
                <w:b/>
              </w:rPr>
              <w:t>%</w:t>
            </w:r>
          </w:p>
        </w:tc>
      </w:tr>
      <w:tr w:rsidR="00FE2BEC" w14:paraId="07B4737D" w14:textId="77777777" w:rsidTr="00E5333D">
        <w:trPr>
          <w:trHeight w:val="885"/>
        </w:trPr>
        <w:tc>
          <w:tcPr>
            <w:tcW w:w="4170" w:type="dxa"/>
          </w:tcPr>
          <w:p w14:paraId="70EE920E" w14:textId="77777777" w:rsidR="00FE2BEC" w:rsidRDefault="00FE2BEC" w:rsidP="00FE2BEC">
            <w:pPr>
              <w:pStyle w:val="TableParagraph"/>
              <w:spacing w:before="123"/>
              <w:ind w:left="50"/>
            </w:pPr>
            <w:r>
              <w:t>Акции, корпоративни облигации и дялове</w:t>
            </w:r>
            <w:r>
              <w:rPr>
                <w:spacing w:val="-13"/>
              </w:rPr>
              <w:t xml:space="preserve"> </w:t>
            </w:r>
            <w:r>
              <w:t>в</w:t>
            </w:r>
            <w:r>
              <w:rPr>
                <w:spacing w:val="-10"/>
              </w:rPr>
              <w:t xml:space="preserve"> </w:t>
            </w:r>
            <w:r>
              <w:t>колективни</w:t>
            </w:r>
            <w:r>
              <w:rPr>
                <w:spacing w:val="-11"/>
              </w:rPr>
              <w:t xml:space="preserve"> </w:t>
            </w:r>
            <w:r>
              <w:t>инвестиционни</w:t>
            </w:r>
          </w:p>
          <w:p w14:paraId="0B6620E5" w14:textId="77777777" w:rsidR="00FE2BEC" w:rsidRDefault="00FE2BEC" w:rsidP="00FE2BEC">
            <w:pPr>
              <w:pStyle w:val="TableParagraph"/>
              <w:spacing w:before="1" w:line="236" w:lineRule="exact"/>
              <w:ind w:left="50"/>
            </w:pPr>
            <w:r>
              <w:rPr>
                <w:spacing w:val="-2"/>
              </w:rPr>
              <w:t>схеми</w:t>
            </w:r>
          </w:p>
        </w:tc>
        <w:tc>
          <w:tcPr>
            <w:tcW w:w="1205" w:type="dxa"/>
          </w:tcPr>
          <w:p w14:paraId="6808A3C4" w14:textId="77777777" w:rsidR="00FE2BEC" w:rsidRDefault="00FE2BEC" w:rsidP="00FE2BEC">
            <w:pPr>
              <w:pStyle w:val="TableParagraph"/>
              <w:rPr>
                <w:sz w:val="24"/>
              </w:rPr>
            </w:pPr>
          </w:p>
          <w:p w14:paraId="2E7F8759" w14:textId="77777777" w:rsidR="00FE2BEC" w:rsidRDefault="00FE2BEC" w:rsidP="00FE2BEC">
            <w:pPr>
              <w:pStyle w:val="TableParagraph"/>
              <w:spacing w:before="8"/>
              <w:rPr>
                <w:sz w:val="30"/>
              </w:rPr>
            </w:pPr>
          </w:p>
          <w:p w14:paraId="6D781F72" w14:textId="01156E06" w:rsidR="00FE2BEC" w:rsidRDefault="0029412D" w:rsidP="00FE2BEC">
            <w:pPr>
              <w:pStyle w:val="TableParagraph"/>
              <w:spacing w:before="1" w:line="236" w:lineRule="exact"/>
              <w:ind w:left="372"/>
            </w:pPr>
            <w:r>
              <w:t xml:space="preserve">29 </w:t>
            </w:r>
            <w:r w:rsidR="0095695E">
              <w:t>428</w:t>
            </w:r>
          </w:p>
        </w:tc>
        <w:tc>
          <w:tcPr>
            <w:tcW w:w="894" w:type="dxa"/>
          </w:tcPr>
          <w:p w14:paraId="345B4882" w14:textId="77777777" w:rsidR="00FE2BEC" w:rsidRDefault="00FE2BEC" w:rsidP="00FE2BEC">
            <w:pPr>
              <w:pStyle w:val="TableParagraph"/>
              <w:rPr>
                <w:sz w:val="24"/>
              </w:rPr>
            </w:pPr>
          </w:p>
          <w:p w14:paraId="2CF972E0" w14:textId="77777777" w:rsidR="00FE2BEC" w:rsidRDefault="00FE2BEC" w:rsidP="00FE2BEC">
            <w:pPr>
              <w:pStyle w:val="TableParagraph"/>
              <w:spacing w:before="8"/>
              <w:rPr>
                <w:sz w:val="30"/>
              </w:rPr>
            </w:pPr>
          </w:p>
          <w:p w14:paraId="78B8D86F" w14:textId="5F9362B1" w:rsidR="00FE2BEC" w:rsidRDefault="00FE2BEC" w:rsidP="00FE2BEC">
            <w:pPr>
              <w:pStyle w:val="TableParagraph"/>
              <w:spacing w:before="1" w:line="236" w:lineRule="exact"/>
              <w:ind w:left="281"/>
            </w:pPr>
            <w:r>
              <w:rPr>
                <w:spacing w:val="-2"/>
              </w:rPr>
              <w:t>9</w:t>
            </w:r>
            <w:r w:rsidR="00D60C76">
              <w:rPr>
                <w:spacing w:val="-2"/>
              </w:rPr>
              <w:t>8</w:t>
            </w:r>
            <w:r>
              <w:rPr>
                <w:spacing w:val="-2"/>
              </w:rPr>
              <w:t>.</w:t>
            </w:r>
            <w:r w:rsidR="0029412D">
              <w:rPr>
                <w:spacing w:val="-2"/>
              </w:rPr>
              <w:t>1</w:t>
            </w:r>
            <w:r w:rsidR="00846157">
              <w:rPr>
                <w:spacing w:val="-2"/>
              </w:rPr>
              <w:t>3</w:t>
            </w:r>
          </w:p>
        </w:tc>
        <w:tc>
          <w:tcPr>
            <w:tcW w:w="1514" w:type="dxa"/>
          </w:tcPr>
          <w:p w14:paraId="1F575B2A" w14:textId="77777777" w:rsidR="00FE2BEC" w:rsidRDefault="00FE2BEC" w:rsidP="00FE2BEC">
            <w:pPr>
              <w:pStyle w:val="TableParagraph"/>
              <w:rPr>
                <w:sz w:val="24"/>
              </w:rPr>
            </w:pPr>
          </w:p>
          <w:p w14:paraId="75511586" w14:textId="77777777" w:rsidR="00FE2BEC" w:rsidRDefault="00FE2BEC" w:rsidP="00FE2BEC">
            <w:pPr>
              <w:pStyle w:val="TableParagraph"/>
              <w:spacing w:before="8"/>
              <w:rPr>
                <w:sz w:val="30"/>
              </w:rPr>
            </w:pPr>
          </w:p>
          <w:p w14:paraId="7685B643" w14:textId="42B3A985" w:rsidR="00FE2BEC" w:rsidRDefault="00FE2BEC" w:rsidP="00FE2BEC">
            <w:pPr>
              <w:pStyle w:val="TableParagraph"/>
              <w:spacing w:before="1" w:line="236" w:lineRule="exact"/>
              <w:ind w:left="681"/>
            </w:pPr>
            <w:r>
              <w:t>17 757</w:t>
            </w:r>
          </w:p>
        </w:tc>
        <w:tc>
          <w:tcPr>
            <w:tcW w:w="885" w:type="dxa"/>
          </w:tcPr>
          <w:p w14:paraId="6C77B519" w14:textId="77777777" w:rsidR="00FE2BEC" w:rsidRDefault="00FE2BEC" w:rsidP="00FE2BEC">
            <w:pPr>
              <w:pStyle w:val="TableParagraph"/>
              <w:rPr>
                <w:sz w:val="24"/>
              </w:rPr>
            </w:pPr>
          </w:p>
          <w:p w14:paraId="476B7B57" w14:textId="77777777" w:rsidR="00FE2BEC" w:rsidRDefault="00FE2BEC" w:rsidP="00FE2BEC">
            <w:pPr>
              <w:pStyle w:val="TableParagraph"/>
              <w:spacing w:before="8"/>
              <w:rPr>
                <w:sz w:val="30"/>
              </w:rPr>
            </w:pPr>
          </w:p>
          <w:p w14:paraId="6FCF887F" w14:textId="01679658" w:rsidR="00FE2BEC" w:rsidRDefault="00FE2BEC" w:rsidP="00FE2BEC">
            <w:pPr>
              <w:pStyle w:val="TableParagraph"/>
              <w:spacing w:before="1" w:line="236" w:lineRule="exact"/>
              <w:ind w:right="47"/>
              <w:jc w:val="right"/>
            </w:pPr>
            <w:r>
              <w:rPr>
                <w:spacing w:val="-2"/>
              </w:rPr>
              <w:t>97.75</w:t>
            </w:r>
          </w:p>
        </w:tc>
      </w:tr>
      <w:tr w:rsidR="00FE2BEC" w14:paraId="32B97A36" w14:textId="77777777" w:rsidTr="00E5333D">
        <w:trPr>
          <w:trHeight w:val="253"/>
        </w:trPr>
        <w:tc>
          <w:tcPr>
            <w:tcW w:w="4170" w:type="dxa"/>
          </w:tcPr>
          <w:p w14:paraId="30BF45EC" w14:textId="77777777" w:rsidR="00FE2BEC" w:rsidRDefault="00FE2BEC" w:rsidP="00FE2BEC">
            <w:pPr>
              <w:pStyle w:val="TableParagraph"/>
              <w:spacing w:line="233" w:lineRule="exact"/>
              <w:ind w:left="50"/>
            </w:pPr>
            <w:r>
              <w:t>Други</w:t>
            </w:r>
            <w:r>
              <w:rPr>
                <w:spacing w:val="-2"/>
              </w:rPr>
              <w:t xml:space="preserve"> вземания</w:t>
            </w:r>
          </w:p>
        </w:tc>
        <w:tc>
          <w:tcPr>
            <w:tcW w:w="1205" w:type="dxa"/>
          </w:tcPr>
          <w:p w14:paraId="34EA3B76" w14:textId="6C0F7FC2" w:rsidR="00FE2BEC" w:rsidRDefault="0029412D" w:rsidP="00FE2BEC">
            <w:pPr>
              <w:pStyle w:val="TableParagraph"/>
              <w:spacing w:line="233" w:lineRule="exact"/>
              <w:ind w:left="677"/>
            </w:pPr>
            <w:r>
              <w:rPr>
                <w:spacing w:val="-5"/>
              </w:rPr>
              <w:t>19</w:t>
            </w:r>
            <w:r w:rsidR="00846157">
              <w:rPr>
                <w:spacing w:val="-5"/>
              </w:rPr>
              <w:t>2</w:t>
            </w:r>
          </w:p>
        </w:tc>
        <w:tc>
          <w:tcPr>
            <w:tcW w:w="894" w:type="dxa"/>
          </w:tcPr>
          <w:p w14:paraId="18F7F7B5" w14:textId="4AFC6E5E" w:rsidR="00FE2BEC" w:rsidRDefault="00D60C76" w:rsidP="00FE2BEC">
            <w:pPr>
              <w:pStyle w:val="TableParagraph"/>
              <w:spacing w:line="233" w:lineRule="exact"/>
              <w:ind w:left="403"/>
            </w:pPr>
            <w:r>
              <w:rPr>
                <w:spacing w:val="-4"/>
              </w:rPr>
              <w:t>0</w:t>
            </w:r>
            <w:r w:rsidR="00FE2BEC">
              <w:rPr>
                <w:spacing w:val="-4"/>
              </w:rPr>
              <w:t>.</w:t>
            </w:r>
            <w:r w:rsidR="0029412D">
              <w:rPr>
                <w:spacing w:val="-4"/>
              </w:rPr>
              <w:t>6</w:t>
            </w:r>
            <w:r w:rsidR="00846157">
              <w:rPr>
                <w:spacing w:val="-4"/>
              </w:rPr>
              <w:t>4</w:t>
            </w:r>
          </w:p>
        </w:tc>
        <w:tc>
          <w:tcPr>
            <w:tcW w:w="1514" w:type="dxa"/>
          </w:tcPr>
          <w:p w14:paraId="7BE6AC6C" w14:textId="4AA034B2" w:rsidR="00FE2BEC" w:rsidRDefault="00FE2BEC" w:rsidP="00FE2BEC">
            <w:pPr>
              <w:pStyle w:val="TableParagraph"/>
              <w:spacing w:line="233" w:lineRule="exact"/>
              <w:ind w:left="985"/>
            </w:pPr>
            <w:r>
              <w:rPr>
                <w:spacing w:val="-5"/>
              </w:rPr>
              <w:t>145</w:t>
            </w:r>
          </w:p>
        </w:tc>
        <w:tc>
          <w:tcPr>
            <w:tcW w:w="885" w:type="dxa"/>
          </w:tcPr>
          <w:p w14:paraId="5B71AAFC" w14:textId="037806EA" w:rsidR="00FE2BEC" w:rsidRDefault="00FE2BEC" w:rsidP="00FE2BEC">
            <w:pPr>
              <w:pStyle w:val="TableParagraph"/>
              <w:spacing w:line="233" w:lineRule="exact"/>
              <w:ind w:right="48"/>
              <w:jc w:val="right"/>
            </w:pPr>
            <w:r>
              <w:rPr>
                <w:spacing w:val="-4"/>
              </w:rPr>
              <w:t>0.80</w:t>
            </w:r>
          </w:p>
        </w:tc>
      </w:tr>
      <w:tr w:rsidR="00FE2BEC" w14:paraId="59CCDBA4" w14:textId="77777777" w:rsidTr="00E5333D">
        <w:trPr>
          <w:trHeight w:val="510"/>
        </w:trPr>
        <w:tc>
          <w:tcPr>
            <w:tcW w:w="4170" w:type="dxa"/>
          </w:tcPr>
          <w:p w14:paraId="10923C57" w14:textId="77777777" w:rsidR="00FE2BEC" w:rsidRDefault="00FE2BEC" w:rsidP="00FE2BEC">
            <w:pPr>
              <w:pStyle w:val="TableParagraph"/>
              <w:tabs>
                <w:tab w:val="left" w:pos="3837"/>
                <w:tab w:val="left" w:pos="4847"/>
              </w:tabs>
              <w:spacing w:line="252" w:lineRule="exact"/>
              <w:ind w:left="50" w:right="-692"/>
              <w:rPr>
                <w:rFonts w:ascii="Times New Roman" w:hAnsi="Times New Roman"/>
              </w:rPr>
            </w:pPr>
            <w:r>
              <w:t>Парични средства на каса и по разплащателни сметки</w:t>
            </w:r>
            <w:r>
              <w:tab/>
            </w:r>
            <w:r>
              <w:rPr>
                <w:rFonts w:ascii="Times New Roman" w:hAnsi="Times New Roman"/>
                <w:u w:val="single"/>
              </w:rPr>
              <w:tab/>
            </w:r>
          </w:p>
        </w:tc>
        <w:tc>
          <w:tcPr>
            <w:tcW w:w="1205" w:type="dxa"/>
          </w:tcPr>
          <w:p w14:paraId="55219D76" w14:textId="77777777" w:rsidR="00FE2BEC" w:rsidRDefault="00FE2BEC" w:rsidP="00FE2BEC">
            <w:pPr>
              <w:pStyle w:val="TableParagraph"/>
              <w:spacing w:before="7"/>
              <w:rPr>
                <w:sz w:val="21"/>
              </w:rPr>
            </w:pPr>
          </w:p>
          <w:p w14:paraId="05A29921" w14:textId="0456C189" w:rsidR="00FE2BEC" w:rsidRDefault="0029412D" w:rsidP="00FE2BEC">
            <w:pPr>
              <w:pStyle w:val="TableParagraph"/>
              <w:tabs>
                <w:tab w:val="left" w:pos="1608"/>
              </w:tabs>
              <w:spacing w:before="1" w:line="241" w:lineRule="exact"/>
              <w:ind w:left="677" w:right="-418"/>
            </w:pPr>
            <w:r>
              <w:rPr>
                <w:u w:val="single"/>
              </w:rPr>
              <w:t>368</w:t>
            </w:r>
            <w:r w:rsidR="00FE2BEC">
              <w:rPr>
                <w:u w:val="single"/>
              </w:rPr>
              <w:tab/>
            </w:r>
          </w:p>
        </w:tc>
        <w:tc>
          <w:tcPr>
            <w:tcW w:w="894" w:type="dxa"/>
          </w:tcPr>
          <w:p w14:paraId="49D9319F" w14:textId="77777777" w:rsidR="00FE2BEC" w:rsidRDefault="00FE2BEC" w:rsidP="00FE2BEC">
            <w:pPr>
              <w:pStyle w:val="TableParagraph"/>
              <w:spacing w:before="7"/>
              <w:rPr>
                <w:sz w:val="21"/>
              </w:rPr>
            </w:pPr>
          </w:p>
          <w:p w14:paraId="2C51882A" w14:textId="3899C109" w:rsidR="00FE2BEC" w:rsidRDefault="0029412D" w:rsidP="00FE2BEC">
            <w:pPr>
              <w:pStyle w:val="TableParagraph"/>
              <w:tabs>
                <w:tab w:val="left" w:pos="1697"/>
              </w:tabs>
              <w:spacing w:before="1" w:line="241" w:lineRule="exact"/>
              <w:ind w:left="403" w:right="-807"/>
            </w:pPr>
            <w:r>
              <w:rPr>
                <w:spacing w:val="-4"/>
                <w:u w:val="single"/>
              </w:rPr>
              <w:t>1</w:t>
            </w:r>
            <w:r w:rsidR="00FE2BEC">
              <w:rPr>
                <w:spacing w:val="-4"/>
                <w:u w:val="single"/>
              </w:rPr>
              <w:t>.</w:t>
            </w:r>
            <w:r>
              <w:rPr>
                <w:spacing w:val="-4"/>
                <w:u w:val="single"/>
              </w:rPr>
              <w:t>2</w:t>
            </w:r>
            <w:r w:rsidR="0095695E">
              <w:rPr>
                <w:spacing w:val="-4"/>
                <w:u w:val="single"/>
              </w:rPr>
              <w:t>3</w:t>
            </w:r>
            <w:r w:rsidR="00FE2BEC">
              <w:rPr>
                <w:u w:val="single"/>
              </w:rPr>
              <w:tab/>
            </w:r>
          </w:p>
        </w:tc>
        <w:tc>
          <w:tcPr>
            <w:tcW w:w="1514" w:type="dxa"/>
          </w:tcPr>
          <w:p w14:paraId="62984C94" w14:textId="77777777" w:rsidR="00FE2BEC" w:rsidRDefault="00FE2BEC" w:rsidP="00FE2BEC">
            <w:pPr>
              <w:pStyle w:val="TableParagraph"/>
              <w:spacing w:before="7"/>
              <w:rPr>
                <w:sz w:val="21"/>
              </w:rPr>
            </w:pPr>
          </w:p>
          <w:p w14:paraId="3C006000" w14:textId="07BEB8BD" w:rsidR="00FE2BEC" w:rsidRDefault="00FE2BEC" w:rsidP="00FE2BEC">
            <w:pPr>
              <w:pStyle w:val="TableParagraph"/>
              <w:tabs>
                <w:tab w:val="left" w:pos="993"/>
              </w:tabs>
              <w:spacing w:before="1" w:line="241" w:lineRule="exact"/>
              <w:ind w:right="-288"/>
              <w:jc w:val="right"/>
            </w:pPr>
            <w:r>
              <w:rPr>
                <w:u w:val="single"/>
              </w:rPr>
              <w:t>263</w:t>
            </w:r>
            <w:r>
              <w:rPr>
                <w:u w:val="single"/>
              </w:rPr>
              <w:tab/>
            </w:r>
          </w:p>
        </w:tc>
        <w:tc>
          <w:tcPr>
            <w:tcW w:w="885" w:type="dxa"/>
          </w:tcPr>
          <w:p w14:paraId="3A8215BE" w14:textId="77777777" w:rsidR="00FE2BEC" w:rsidRDefault="00FE2BEC" w:rsidP="00FE2BEC">
            <w:pPr>
              <w:pStyle w:val="TableParagraph"/>
              <w:spacing w:before="7"/>
              <w:rPr>
                <w:sz w:val="21"/>
              </w:rPr>
            </w:pPr>
          </w:p>
          <w:p w14:paraId="5725A236" w14:textId="2B88DECF" w:rsidR="00FE2BEC" w:rsidRDefault="00FE2BEC" w:rsidP="00FE2BEC">
            <w:pPr>
              <w:pStyle w:val="TableParagraph"/>
              <w:spacing w:before="1" w:line="241" w:lineRule="exact"/>
              <w:ind w:right="48"/>
              <w:jc w:val="right"/>
            </w:pPr>
            <w:r>
              <w:rPr>
                <w:spacing w:val="-4"/>
                <w:u w:val="single"/>
              </w:rPr>
              <w:t>1.45</w:t>
            </w:r>
            <w:r>
              <w:rPr>
                <w:u w:val="single"/>
              </w:rPr>
              <w:tab/>
            </w:r>
          </w:p>
        </w:tc>
      </w:tr>
      <w:tr w:rsidR="00FE2BEC" w14:paraId="1F6D1809" w14:textId="77777777" w:rsidTr="00E5333D">
        <w:trPr>
          <w:trHeight w:val="254"/>
        </w:trPr>
        <w:tc>
          <w:tcPr>
            <w:tcW w:w="4170" w:type="dxa"/>
          </w:tcPr>
          <w:p w14:paraId="2312FD3E" w14:textId="77777777" w:rsidR="00FE2BEC" w:rsidRDefault="00FE2BEC" w:rsidP="00FE2BEC">
            <w:pPr>
              <w:pStyle w:val="TableParagraph"/>
              <w:rPr>
                <w:rFonts w:ascii="Times New Roman"/>
                <w:sz w:val="18"/>
              </w:rPr>
            </w:pPr>
          </w:p>
        </w:tc>
        <w:tc>
          <w:tcPr>
            <w:tcW w:w="1205" w:type="dxa"/>
          </w:tcPr>
          <w:p w14:paraId="2A8A051F" w14:textId="6A251C97" w:rsidR="00FE2BEC" w:rsidRDefault="00FE2BEC" w:rsidP="00FE2BEC">
            <w:pPr>
              <w:pStyle w:val="TableParagraph"/>
              <w:tabs>
                <w:tab w:val="left" w:pos="1363"/>
              </w:tabs>
              <w:spacing w:before="1" w:line="233" w:lineRule="exact"/>
              <w:ind w:left="-348" w:right="-173"/>
              <w:rPr>
                <w:b/>
              </w:rPr>
            </w:pPr>
            <w:r>
              <w:rPr>
                <w:b/>
                <w:spacing w:val="51"/>
                <w:w w:val="150"/>
                <w:u w:val="double"/>
              </w:rPr>
              <w:t xml:space="preserve">     </w:t>
            </w:r>
            <w:r w:rsidR="0095695E">
              <w:rPr>
                <w:b/>
                <w:u w:val="double"/>
              </w:rPr>
              <w:t>29 9</w:t>
            </w:r>
            <w:r w:rsidR="00846157">
              <w:rPr>
                <w:b/>
                <w:u w:val="double"/>
              </w:rPr>
              <w:t>88</w:t>
            </w:r>
            <w:r>
              <w:rPr>
                <w:b/>
                <w:u w:val="double"/>
              </w:rPr>
              <w:tab/>
            </w:r>
          </w:p>
        </w:tc>
        <w:tc>
          <w:tcPr>
            <w:tcW w:w="894" w:type="dxa"/>
          </w:tcPr>
          <w:p w14:paraId="0BF348B0" w14:textId="77777777" w:rsidR="00FE2BEC" w:rsidRDefault="00FE2BEC" w:rsidP="00FE2BEC">
            <w:pPr>
              <w:pStyle w:val="TableParagraph"/>
              <w:tabs>
                <w:tab w:val="left" w:pos="1574"/>
              </w:tabs>
              <w:spacing w:before="1" w:line="233" w:lineRule="exact"/>
              <w:ind w:left="158" w:right="-692"/>
              <w:rPr>
                <w:b/>
              </w:rPr>
            </w:pPr>
            <w:r>
              <w:rPr>
                <w:b/>
                <w:spacing w:val="-2"/>
                <w:u w:val="double"/>
              </w:rPr>
              <w:t>100.00</w:t>
            </w:r>
            <w:r>
              <w:rPr>
                <w:b/>
                <w:u w:val="double"/>
              </w:rPr>
              <w:tab/>
            </w:r>
          </w:p>
        </w:tc>
        <w:tc>
          <w:tcPr>
            <w:tcW w:w="1514" w:type="dxa"/>
          </w:tcPr>
          <w:p w14:paraId="0F3833EC" w14:textId="15E08153" w:rsidR="00FE2BEC" w:rsidRDefault="00FE2BEC" w:rsidP="00FE2BEC">
            <w:pPr>
              <w:pStyle w:val="TableParagraph"/>
              <w:tabs>
                <w:tab w:val="left" w:pos="993"/>
              </w:tabs>
              <w:spacing w:before="1" w:line="233" w:lineRule="exact"/>
              <w:ind w:right="-173"/>
              <w:jc w:val="right"/>
              <w:rPr>
                <w:b/>
              </w:rPr>
            </w:pPr>
            <w:r>
              <w:rPr>
                <w:b/>
                <w:spacing w:val="51"/>
                <w:w w:val="150"/>
                <w:u w:val="double"/>
              </w:rPr>
              <w:t xml:space="preserve">    </w:t>
            </w:r>
            <w:r>
              <w:rPr>
                <w:b/>
                <w:u w:val="double"/>
              </w:rPr>
              <w:t>18 165</w:t>
            </w:r>
            <w:r>
              <w:rPr>
                <w:b/>
                <w:u w:val="double"/>
              </w:rPr>
              <w:tab/>
            </w:r>
          </w:p>
        </w:tc>
        <w:tc>
          <w:tcPr>
            <w:tcW w:w="885" w:type="dxa"/>
          </w:tcPr>
          <w:p w14:paraId="7A2CB01C" w14:textId="20D4EA70" w:rsidR="00FE2BEC" w:rsidRDefault="00FE2BEC" w:rsidP="00FE2BEC">
            <w:pPr>
              <w:pStyle w:val="TableParagraph"/>
              <w:spacing w:before="1" w:line="233" w:lineRule="exact"/>
              <w:ind w:right="48"/>
              <w:jc w:val="right"/>
              <w:rPr>
                <w:b/>
              </w:rPr>
            </w:pPr>
            <w:r>
              <w:rPr>
                <w:b/>
                <w:spacing w:val="-2"/>
                <w:u w:val="double"/>
              </w:rPr>
              <w:t>100.00</w:t>
            </w:r>
            <w:r>
              <w:rPr>
                <w:b/>
                <w:u w:val="double"/>
              </w:rPr>
              <w:tab/>
            </w:r>
          </w:p>
        </w:tc>
      </w:tr>
    </w:tbl>
    <w:p w14:paraId="373FE078" w14:textId="77777777" w:rsidR="00FC10DF" w:rsidRDefault="00FC10DF" w:rsidP="00FC10DF">
      <w:pPr>
        <w:pStyle w:val="BodyText"/>
        <w:spacing w:before="152"/>
        <w:ind w:left="1140" w:right="944"/>
        <w:jc w:val="both"/>
      </w:pPr>
      <w:r>
        <w:t>Вследствие на използването на финансови инструменти Дружеството е изложено на различни видове финансов риск, най-значимите от които са пазарен риск, кредитен риск и ликвиден риск.</w:t>
      </w:r>
    </w:p>
    <w:p w14:paraId="28933536" w14:textId="77777777" w:rsidR="00FC10DF" w:rsidRDefault="00FC10DF" w:rsidP="00FC10DF">
      <w:pPr>
        <w:pStyle w:val="BodyText"/>
        <w:spacing w:before="121"/>
        <w:ind w:left="1139" w:right="942"/>
        <w:jc w:val="both"/>
      </w:pPr>
      <w:r>
        <w:t>Рискът в дейността по управлението на портфейла на Дружеството е свързан с възможността фактическите постъпления от дадена инвестиция да не</w:t>
      </w:r>
      <w:r>
        <w:rPr>
          <w:spacing w:val="40"/>
        </w:rPr>
        <w:t xml:space="preserve"> </w:t>
      </w:r>
      <w:r>
        <w:t>съответстват на очакваните.</w:t>
      </w:r>
    </w:p>
    <w:p w14:paraId="326D1563" w14:textId="77777777" w:rsidR="00FC10DF" w:rsidRDefault="00FC10DF" w:rsidP="00FC10DF">
      <w:pPr>
        <w:pStyle w:val="BodyText"/>
        <w:spacing w:before="120"/>
        <w:ind w:left="1139" w:right="941"/>
        <w:jc w:val="both"/>
      </w:pPr>
      <w:r>
        <w:t>Спецификата при управлението на финансовия портфейли на Дружеството извежда необходимостта от прилагането на адекватни системи за навременното идентифициране и управление на различните видове риск, като от особено значение са процедурите за управление на рисковете, механизмите за поддържането им в приемливи граници, оптимална ликвидност и диверсификация на портфейла.</w:t>
      </w:r>
    </w:p>
    <w:p w14:paraId="1DDA365B" w14:textId="77777777" w:rsidR="00FC10DF" w:rsidRDefault="00FC10DF" w:rsidP="00FC10DF">
      <w:pPr>
        <w:pStyle w:val="BodyText"/>
        <w:spacing w:before="8"/>
        <w:rPr>
          <w:sz w:val="20"/>
        </w:rPr>
      </w:pPr>
    </w:p>
    <w:p w14:paraId="57640E29" w14:textId="77777777" w:rsidR="00FC10DF" w:rsidRDefault="00FC10DF" w:rsidP="00FC10DF">
      <w:pPr>
        <w:pStyle w:val="Heading4"/>
        <w:numPr>
          <w:ilvl w:val="0"/>
          <w:numId w:val="1"/>
        </w:numPr>
        <w:tabs>
          <w:tab w:val="left" w:pos="1508"/>
        </w:tabs>
        <w:ind w:left="1507" w:hanging="368"/>
        <w:jc w:val="both"/>
      </w:pPr>
      <w:r>
        <w:t>Анализ</w:t>
      </w:r>
      <w:r>
        <w:rPr>
          <w:spacing w:val="-3"/>
        </w:rPr>
        <w:t xml:space="preserve"> </w:t>
      </w:r>
      <w:r>
        <w:t>на</w:t>
      </w:r>
      <w:r>
        <w:rPr>
          <w:spacing w:val="-6"/>
        </w:rPr>
        <w:t xml:space="preserve"> </w:t>
      </w:r>
      <w:r>
        <w:t xml:space="preserve">пазарния </w:t>
      </w:r>
      <w:r>
        <w:rPr>
          <w:spacing w:val="-4"/>
        </w:rPr>
        <w:t>риск</w:t>
      </w:r>
    </w:p>
    <w:p w14:paraId="34801137" w14:textId="77777777" w:rsidR="00FC10DF" w:rsidRDefault="00FC10DF" w:rsidP="00FC10DF">
      <w:pPr>
        <w:pStyle w:val="BodyText"/>
        <w:spacing w:before="122"/>
        <w:ind w:left="1140" w:right="939"/>
        <w:jc w:val="both"/>
      </w:pPr>
      <w:r>
        <w:t>Пазарният риск е вероятността да бъдат реализирани загуби при управлението на финансови средства под въздействието на неблагоприятни изменения в цените на финансовите инструменти, пазарните лихвени проценти, преобладаващите валутни курсове, който се обуславя от две основни категории рискови фактори:</w:t>
      </w:r>
    </w:p>
    <w:p w14:paraId="3021280C" w14:textId="77777777" w:rsidR="00FC10DF" w:rsidRDefault="00FC10DF" w:rsidP="00FC10DF">
      <w:pPr>
        <w:pStyle w:val="ListParagraph"/>
        <w:numPr>
          <w:ilvl w:val="0"/>
          <w:numId w:val="17"/>
        </w:numPr>
        <w:tabs>
          <w:tab w:val="left" w:pos="1861"/>
        </w:tabs>
        <w:spacing w:before="120"/>
        <w:ind w:right="938" w:hanging="360"/>
      </w:pPr>
      <w:r>
        <w:t>Системен (общ пазарен) риск, влияещ върху стойността на всички финансови инструменти на пазара. Системният риск се поражда от характеристиките на макроикономическата среда и от състоянието на капиталовия</w:t>
      </w:r>
      <w:r>
        <w:rPr>
          <w:spacing w:val="-2"/>
        </w:rPr>
        <w:t xml:space="preserve"> </w:t>
      </w:r>
      <w:r>
        <w:t>пазар</w:t>
      </w:r>
      <w:r>
        <w:rPr>
          <w:spacing w:val="-5"/>
        </w:rPr>
        <w:t xml:space="preserve"> </w:t>
      </w:r>
      <w:r>
        <w:t>в</w:t>
      </w:r>
      <w:r>
        <w:rPr>
          <w:spacing w:val="-2"/>
        </w:rPr>
        <w:t xml:space="preserve"> </w:t>
      </w:r>
      <w:r>
        <w:t>страната,</w:t>
      </w:r>
      <w:r>
        <w:rPr>
          <w:spacing w:val="-1"/>
        </w:rPr>
        <w:t xml:space="preserve"> </w:t>
      </w:r>
      <w:r>
        <w:t>действа</w:t>
      </w:r>
      <w:r>
        <w:rPr>
          <w:spacing w:val="-3"/>
        </w:rPr>
        <w:t xml:space="preserve"> </w:t>
      </w:r>
      <w:r>
        <w:t>извън</w:t>
      </w:r>
      <w:r>
        <w:rPr>
          <w:spacing w:val="-4"/>
        </w:rPr>
        <w:t xml:space="preserve"> </w:t>
      </w:r>
      <w:r>
        <w:t>Инвестиционното</w:t>
      </w:r>
      <w:r>
        <w:rPr>
          <w:spacing w:val="-3"/>
        </w:rPr>
        <w:t xml:space="preserve"> </w:t>
      </w:r>
      <w:r>
        <w:t>дружество и по принцип не може да бъде диверсифициран. Основните методи за ограничаване на системния риск и неговите отделни компоненти са събирането и обработването на информация за макроикономическата</w:t>
      </w:r>
      <w:r>
        <w:rPr>
          <w:spacing w:val="40"/>
        </w:rPr>
        <w:t xml:space="preserve"> </w:t>
      </w:r>
      <w:r>
        <w:t>среда и на тази база прогнозиране и съобразяване на инвестиционната политика с очакваната динамика на тази среда;</w:t>
      </w:r>
    </w:p>
    <w:p w14:paraId="030A2FA0" w14:textId="77777777" w:rsidR="00FC10DF" w:rsidRDefault="00FC10DF" w:rsidP="00FC10DF">
      <w:pPr>
        <w:pStyle w:val="ListParagraph"/>
        <w:numPr>
          <w:ilvl w:val="0"/>
          <w:numId w:val="17"/>
        </w:numPr>
        <w:tabs>
          <w:tab w:val="left" w:pos="1861"/>
        </w:tabs>
        <w:spacing w:before="1" w:line="237" w:lineRule="auto"/>
        <w:ind w:right="944"/>
      </w:pPr>
      <w:r>
        <w:t>Специфичен</w:t>
      </w:r>
      <w:r>
        <w:rPr>
          <w:spacing w:val="-4"/>
        </w:rPr>
        <w:t xml:space="preserve"> </w:t>
      </w:r>
      <w:r>
        <w:t>(фирмен)</w:t>
      </w:r>
      <w:r>
        <w:rPr>
          <w:spacing w:val="-6"/>
        </w:rPr>
        <w:t xml:space="preserve"> </w:t>
      </w:r>
      <w:r>
        <w:t>риск,</w:t>
      </w:r>
      <w:r>
        <w:rPr>
          <w:spacing w:val="-1"/>
        </w:rPr>
        <w:t xml:space="preserve"> </w:t>
      </w:r>
      <w:r>
        <w:t>който</w:t>
      </w:r>
      <w:r>
        <w:rPr>
          <w:spacing w:val="-2"/>
        </w:rPr>
        <w:t xml:space="preserve"> </w:t>
      </w:r>
      <w:r>
        <w:t>произтича</w:t>
      </w:r>
      <w:r>
        <w:rPr>
          <w:spacing w:val="-2"/>
        </w:rPr>
        <w:t xml:space="preserve"> </w:t>
      </w:r>
      <w:r>
        <w:t>от</w:t>
      </w:r>
      <w:r>
        <w:rPr>
          <w:spacing w:val="-2"/>
        </w:rPr>
        <w:t xml:space="preserve"> </w:t>
      </w:r>
      <w:r>
        <w:t>конкретните</w:t>
      </w:r>
      <w:r>
        <w:rPr>
          <w:spacing w:val="-2"/>
        </w:rPr>
        <w:t xml:space="preserve"> </w:t>
      </w:r>
      <w:r>
        <w:t>характеристики на даден финансов инструмент или дружеството, което го е емитирало.</w:t>
      </w:r>
    </w:p>
    <w:p w14:paraId="38D1C9BE" w14:textId="77777777" w:rsidR="00FC10DF" w:rsidRDefault="00FC10DF" w:rsidP="00FC10DF">
      <w:pPr>
        <w:pStyle w:val="BodyText"/>
        <w:spacing w:before="119"/>
        <w:ind w:left="1140" w:right="941"/>
        <w:jc w:val="both"/>
      </w:pPr>
      <w:r>
        <w:t xml:space="preserve">Основен пазарен риск за дейността на Дружеството е </w:t>
      </w:r>
      <w:r>
        <w:rPr>
          <w:i/>
        </w:rPr>
        <w:t>ценовият риск</w:t>
      </w:r>
      <w:r>
        <w:t>, свързан с понижаване на пазарните цени на притежаваните финансови инструменти. Подобно развитие би довело до отчитане на загуби от преоценка и съответното намаляване на нетната стойност на активите.</w:t>
      </w:r>
    </w:p>
    <w:p w14:paraId="633555D7" w14:textId="77777777" w:rsidR="00FC10DF" w:rsidRDefault="00FC10DF" w:rsidP="00FC10DF">
      <w:pPr>
        <w:pStyle w:val="BodyText"/>
        <w:spacing w:before="121" w:line="252" w:lineRule="exact"/>
        <w:ind w:left="1140"/>
        <w:jc w:val="both"/>
      </w:pPr>
      <w:r>
        <w:t>Другият</w:t>
      </w:r>
      <w:r>
        <w:rPr>
          <w:spacing w:val="-1"/>
        </w:rPr>
        <w:t xml:space="preserve"> </w:t>
      </w:r>
      <w:r>
        <w:t>основен</w:t>
      </w:r>
      <w:r>
        <w:rPr>
          <w:spacing w:val="1"/>
        </w:rPr>
        <w:t xml:space="preserve"> </w:t>
      </w:r>
      <w:r>
        <w:t>пазарен риск,</w:t>
      </w:r>
      <w:r>
        <w:rPr>
          <w:spacing w:val="-1"/>
        </w:rPr>
        <w:t xml:space="preserve"> </w:t>
      </w:r>
      <w:r>
        <w:t>на</w:t>
      </w:r>
      <w:r>
        <w:rPr>
          <w:spacing w:val="-2"/>
        </w:rPr>
        <w:t xml:space="preserve"> </w:t>
      </w:r>
      <w:r>
        <w:t>който е</w:t>
      </w:r>
      <w:r>
        <w:rPr>
          <w:spacing w:val="-1"/>
        </w:rPr>
        <w:t xml:space="preserve"> </w:t>
      </w:r>
      <w:r>
        <w:t>изложено</w:t>
      </w:r>
      <w:r>
        <w:rPr>
          <w:spacing w:val="-2"/>
        </w:rPr>
        <w:t xml:space="preserve"> </w:t>
      </w:r>
      <w:r>
        <w:t>Инвестиционното дружество,</w:t>
      </w:r>
      <w:r>
        <w:rPr>
          <w:spacing w:val="2"/>
        </w:rPr>
        <w:t xml:space="preserve"> </w:t>
      </w:r>
      <w:r>
        <w:rPr>
          <w:spacing w:val="-10"/>
        </w:rPr>
        <w:t>е</w:t>
      </w:r>
    </w:p>
    <w:p w14:paraId="102B0574" w14:textId="77777777" w:rsidR="00FC10DF" w:rsidRDefault="00FC10DF" w:rsidP="00FC10DF">
      <w:pPr>
        <w:spacing w:line="252" w:lineRule="exact"/>
        <w:ind w:left="1139"/>
        <w:jc w:val="both"/>
      </w:pPr>
      <w:r>
        <w:rPr>
          <w:i/>
        </w:rPr>
        <w:t>лихвеният</w:t>
      </w:r>
      <w:r>
        <w:rPr>
          <w:i/>
          <w:spacing w:val="-8"/>
        </w:rPr>
        <w:t xml:space="preserve"> </w:t>
      </w:r>
      <w:r>
        <w:rPr>
          <w:i/>
          <w:spacing w:val="-4"/>
        </w:rPr>
        <w:t>риск</w:t>
      </w:r>
      <w:r>
        <w:rPr>
          <w:spacing w:val="-4"/>
        </w:rPr>
        <w:t>.</w:t>
      </w:r>
    </w:p>
    <w:p w14:paraId="5D7CFFA4" w14:textId="77777777" w:rsidR="00FC10DF" w:rsidRDefault="00FC10DF" w:rsidP="00FC10DF">
      <w:pPr>
        <w:pStyle w:val="BodyText"/>
        <w:spacing w:before="121"/>
        <w:ind w:left="1140" w:right="941" w:hanging="1"/>
        <w:jc w:val="both"/>
      </w:pPr>
      <w:r>
        <w:t xml:space="preserve">Инвеститорите в Дружество са изложени на минимален </w:t>
      </w:r>
      <w:r>
        <w:rPr>
          <w:i/>
        </w:rPr>
        <w:t>валутен риск</w:t>
      </w:r>
      <w:r>
        <w:t>, поради факта, че по-голямата част от активите, притежавани от Дружеството, са деноминирани в лева.</w:t>
      </w:r>
    </w:p>
    <w:p w14:paraId="1F6821E1" w14:textId="77777777" w:rsidR="00FC10DF" w:rsidRDefault="00FC10DF" w:rsidP="00FC10DF">
      <w:pPr>
        <w:jc w:val="both"/>
        <w:sectPr w:rsidR="00FC10DF" w:rsidSect="004D1DC1">
          <w:headerReference w:type="default" r:id="rId75"/>
          <w:footerReference w:type="default" r:id="rId76"/>
          <w:pgSz w:w="11910" w:h="16840"/>
          <w:pgMar w:top="1460" w:right="520" w:bottom="280" w:left="660" w:header="715" w:footer="0" w:gutter="0"/>
          <w:cols w:space="708"/>
        </w:sectPr>
      </w:pPr>
    </w:p>
    <w:p w14:paraId="78E86C68" w14:textId="77777777" w:rsidR="00FC10DF" w:rsidRDefault="00FC10DF" w:rsidP="00FC10DF">
      <w:pPr>
        <w:pStyle w:val="BodyText"/>
        <w:spacing w:before="9"/>
        <w:rPr>
          <w:sz w:val="11"/>
        </w:rPr>
      </w:pPr>
    </w:p>
    <w:p w14:paraId="0793D06A" w14:textId="77777777" w:rsidR="00FC10DF" w:rsidRDefault="00FC10DF" w:rsidP="00FC10DF">
      <w:pPr>
        <w:pStyle w:val="BodyText"/>
        <w:spacing w:before="94"/>
        <w:ind w:left="1139" w:right="942"/>
        <w:jc w:val="both"/>
      </w:pPr>
      <w:r>
        <w:t>Основните разновидности на пазарния</w:t>
      </w:r>
      <w:r>
        <w:rPr>
          <w:spacing w:val="-1"/>
        </w:rPr>
        <w:t xml:space="preserve"> </w:t>
      </w:r>
      <w:r>
        <w:t>риск –</w:t>
      </w:r>
      <w:r>
        <w:rPr>
          <w:spacing w:val="-2"/>
        </w:rPr>
        <w:t xml:space="preserve"> </w:t>
      </w:r>
      <w:r>
        <w:t>валутен, лихвен и</w:t>
      </w:r>
      <w:r>
        <w:rPr>
          <w:spacing w:val="-2"/>
        </w:rPr>
        <w:t xml:space="preserve"> </w:t>
      </w:r>
      <w:r>
        <w:t>ценови, на които е изложено Дружеството в своята дейност, са разгледани по-долу.</w:t>
      </w:r>
    </w:p>
    <w:p w14:paraId="4CAF2515" w14:textId="77777777" w:rsidR="00FC10DF" w:rsidRDefault="00FC10DF" w:rsidP="00FC10DF">
      <w:pPr>
        <w:pStyle w:val="BodyText"/>
        <w:spacing w:before="120"/>
        <w:ind w:left="1140" w:right="939"/>
        <w:jc w:val="both"/>
      </w:pPr>
      <w:r>
        <w:t>В началото на 2020 г. поради разпространението на нов коронавирус (Covid-19) в световен мащаб се появиха затруднения в бизнеса и икономическата дейност на редица предприятия и цели икономически отрасли. На 11.03.2020 г. Световната здравна организация обяви и наличието на пандемия от коронавирус (Covid-19).</w:t>
      </w:r>
    </w:p>
    <w:p w14:paraId="762E87C5" w14:textId="77777777" w:rsidR="00FC10DF" w:rsidRDefault="00FC10DF" w:rsidP="00FC10DF">
      <w:pPr>
        <w:pStyle w:val="BodyText"/>
        <w:spacing w:before="118"/>
        <w:ind w:left="1140" w:right="940"/>
        <w:jc w:val="both"/>
      </w:pPr>
      <w:r>
        <w:t>На капиталовите пазари през последните седмици се наблюдава рязко повишаване на</w:t>
      </w:r>
      <w:r>
        <w:rPr>
          <w:spacing w:val="-2"/>
        </w:rPr>
        <w:t xml:space="preserve"> </w:t>
      </w:r>
      <w:r>
        <w:t>нивото</w:t>
      </w:r>
      <w:r>
        <w:rPr>
          <w:spacing w:val="-2"/>
        </w:rPr>
        <w:t xml:space="preserve"> </w:t>
      </w:r>
      <w:r>
        <w:t>на пазарната</w:t>
      </w:r>
      <w:r>
        <w:rPr>
          <w:spacing w:val="-2"/>
        </w:rPr>
        <w:t xml:space="preserve"> </w:t>
      </w:r>
      <w:r>
        <w:t>волатилност, породено</w:t>
      </w:r>
      <w:r>
        <w:rPr>
          <w:spacing w:val="-2"/>
        </w:rPr>
        <w:t xml:space="preserve"> </w:t>
      </w:r>
      <w:r>
        <w:t>в основната си част от разпродажби на активи и ребалансиране на портфейли на големи</w:t>
      </w:r>
      <w:r>
        <w:rPr>
          <w:spacing w:val="40"/>
        </w:rPr>
        <w:t xml:space="preserve"> </w:t>
      </w:r>
      <w:r>
        <w:t>институционални инвеститори, което доведе и до значителен спад в доходността на основните борсови индекси.</w:t>
      </w:r>
    </w:p>
    <w:p w14:paraId="721B750B" w14:textId="77777777" w:rsidR="00FC10DF" w:rsidRDefault="00FC10DF" w:rsidP="00FC10DF">
      <w:pPr>
        <w:pStyle w:val="BodyText"/>
        <w:spacing w:before="120"/>
        <w:ind w:left="1140" w:right="941"/>
        <w:jc w:val="both"/>
      </w:pPr>
      <w:r>
        <w:t xml:space="preserve">Ситуацията и предприетите мерки от държавните власти са изключително динамични, поради което към момента ръководството на Дружеството не е в състояние да оцени влиянието на коронавирус пандемията върху бъдещото финансово състояние и резултатите от дейността му, но счита, че въздействието ще доведе до волатилност на пазарния и ценови риск, свързан с финансовите активи на Дружеството и е възможно да има негативен ефект върху дейността на </w:t>
      </w:r>
      <w:r>
        <w:rPr>
          <w:spacing w:val="-2"/>
        </w:rPr>
        <w:t>Дружеството.</w:t>
      </w:r>
    </w:p>
    <w:p w14:paraId="2266172A" w14:textId="77777777" w:rsidR="00FC10DF" w:rsidRDefault="00FC10DF" w:rsidP="00FC10DF">
      <w:pPr>
        <w:pStyle w:val="BodyText"/>
        <w:spacing w:before="120"/>
        <w:ind w:left="1140" w:right="941"/>
        <w:jc w:val="both"/>
      </w:pPr>
      <w:r>
        <w:t>КФН и Европейският орган за ценни книжа и пазари (ЕОЦКП) подпомагат капиталовия пазар чрез информация за потенциалното въздействие на COVID-19 върху прилагането на МСФО 9 „Финансови инструменти“</w:t>
      </w:r>
    </w:p>
    <w:p w14:paraId="41937CF3" w14:textId="10CE779E" w:rsidR="00FC10DF" w:rsidRDefault="00FC10DF" w:rsidP="00FC10DF">
      <w:pPr>
        <w:pStyle w:val="BodyText"/>
        <w:spacing w:before="120"/>
        <w:ind w:left="1140" w:right="940" w:hanging="1"/>
        <w:jc w:val="both"/>
      </w:pPr>
      <w:r w:rsidRPr="00904762">
        <w:t xml:space="preserve">Борсово търгуваните дружества в портфейла на “Български Фонд за Дялово Инвестиране“ АД </w:t>
      </w:r>
      <w:r w:rsidRPr="00C712BA">
        <w:t xml:space="preserve">представляват </w:t>
      </w:r>
      <w:r>
        <w:t>3</w:t>
      </w:r>
      <w:r w:rsidR="00763D3A">
        <w:t>0</w:t>
      </w:r>
      <w:r>
        <w:t>,</w:t>
      </w:r>
      <w:r w:rsidR="003A6E3C">
        <w:t>91</w:t>
      </w:r>
      <w:r w:rsidRPr="00C712BA">
        <w:t xml:space="preserve"> %</w:t>
      </w:r>
      <w:r w:rsidRPr="00904762">
        <w:t xml:space="preserve"> от стойността му към 3</w:t>
      </w:r>
      <w:r w:rsidR="00094EBF">
        <w:t>0</w:t>
      </w:r>
      <w:r w:rsidRPr="00904762">
        <w:t>.</w:t>
      </w:r>
      <w:r w:rsidR="00094EBF">
        <w:t>0</w:t>
      </w:r>
      <w:r w:rsidR="003A6E3C">
        <w:t>9</w:t>
      </w:r>
      <w:r w:rsidRPr="00904762">
        <w:t>.202</w:t>
      </w:r>
      <w:r w:rsidR="00DC0988">
        <w:t>4</w:t>
      </w:r>
      <w:r w:rsidRPr="00904762">
        <w:t xml:space="preserve"> г. </w:t>
      </w:r>
    </w:p>
    <w:p w14:paraId="522D562F" w14:textId="77777777" w:rsidR="00FC10DF" w:rsidRDefault="00FC10DF" w:rsidP="00FC10DF">
      <w:pPr>
        <w:pStyle w:val="BodyText"/>
        <w:spacing w:before="121"/>
        <w:ind w:left="1141" w:right="939"/>
        <w:jc w:val="both"/>
      </w:pPr>
      <w:r>
        <w:t>Промяната в цените на БФБ АД в резултат на развитието на пандемията с COVID- 19 не е дала значително отражение върху стойността на портфейла.</w:t>
      </w:r>
    </w:p>
    <w:p w14:paraId="30503619" w14:textId="581610A4" w:rsidR="00FC10DF" w:rsidRDefault="00FC10DF" w:rsidP="00FC10DF">
      <w:pPr>
        <w:pStyle w:val="BodyText"/>
        <w:spacing w:before="120"/>
        <w:ind w:left="1141" w:right="937"/>
        <w:jc w:val="both"/>
      </w:pPr>
      <w:r>
        <w:t>В края на 2019 г. Дружеството приема за метод, по който да изчислява справедливата стойност на облигациите методът на дисконтираните нетни</w:t>
      </w:r>
      <w:r>
        <w:rPr>
          <w:spacing w:val="-1"/>
        </w:rPr>
        <w:t xml:space="preserve"> </w:t>
      </w:r>
      <w:r>
        <w:t>потоци. Съставните елементи на формулата отразяват динамичността на пазарните процеси и прилагането на метода в бъдеще ще предизвиква промяна в справедливите стойности на притежаваните от Дружеството облигации. При отчитане на справедливата стойност на ценните книжа по метода на дисконтираните парични потоци към 3</w:t>
      </w:r>
      <w:r w:rsidR="00094EBF">
        <w:t>0</w:t>
      </w:r>
      <w:r>
        <w:t>.</w:t>
      </w:r>
      <w:r w:rsidR="0067194B">
        <w:t>0</w:t>
      </w:r>
      <w:r w:rsidR="002E4EC8">
        <w:t>9</w:t>
      </w:r>
      <w:r>
        <w:t>.202</w:t>
      </w:r>
      <w:r w:rsidR="0067194B">
        <w:t>4</w:t>
      </w:r>
      <w:r>
        <w:t xml:space="preserve"> г. основни фактори, които са оказали влияние са промяната в доходността на германските ценни книжа и надбавката за ценни книжа без рейтинг в евро.</w:t>
      </w:r>
      <w:r>
        <w:rPr>
          <w:spacing w:val="40"/>
        </w:rPr>
        <w:t xml:space="preserve"> </w:t>
      </w:r>
      <w:r>
        <w:t>Облигациите</w:t>
      </w:r>
      <w:r>
        <w:rPr>
          <w:spacing w:val="40"/>
        </w:rPr>
        <w:t xml:space="preserve"> </w:t>
      </w:r>
      <w:r>
        <w:t xml:space="preserve">в портфейла на “Български Фонд за Дялово Инвестиране“ АД </w:t>
      </w:r>
      <w:r w:rsidRPr="00C712BA">
        <w:t xml:space="preserve">представляват </w:t>
      </w:r>
      <w:r>
        <w:t>4</w:t>
      </w:r>
      <w:r w:rsidR="000D5198">
        <w:t>2</w:t>
      </w:r>
      <w:r>
        <w:t>,</w:t>
      </w:r>
      <w:r w:rsidR="000E02F7">
        <w:t>13</w:t>
      </w:r>
      <w:r w:rsidRPr="00C712BA">
        <w:t>%</w:t>
      </w:r>
      <w:r>
        <w:t xml:space="preserve"> от стойността му към 3</w:t>
      </w:r>
      <w:r w:rsidR="00094EBF">
        <w:t>0</w:t>
      </w:r>
      <w:r>
        <w:t>.</w:t>
      </w:r>
      <w:r w:rsidR="00094EBF">
        <w:t>0</w:t>
      </w:r>
      <w:r w:rsidR="002E4EC8">
        <w:t>9</w:t>
      </w:r>
      <w:r>
        <w:t>.202</w:t>
      </w:r>
      <w:r w:rsidR="00F20F12">
        <w:t>4</w:t>
      </w:r>
      <w:r>
        <w:t xml:space="preserve"> г.</w:t>
      </w:r>
    </w:p>
    <w:p w14:paraId="10381B93" w14:textId="77777777" w:rsidR="00FC10DF" w:rsidRDefault="00FC10DF" w:rsidP="00FC10DF">
      <w:pPr>
        <w:pStyle w:val="Heading4"/>
        <w:numPr>
          <w:ilvl w:val="1"/>
          <w:numId w:val="1"/>
        </w:numPr>
        <w:tabs>
          <w:tab w:val="left" w:pos="2260"/>
        </w:tabs>
        <w:spacing w:before="119"/>
        <w:ind w:left="2259" w:hanging="550"/>
        <w:jc w:val="both"/>
      </w:pPr>
      <w:r>
        <w:t>Валутен</w:t>
      </w:r>
      <w:r>
        <w:rPr>
          <w:spacing w:val="-8"/>
        </w:rPr>
        <w:t xml:space="preserve"> </w:t>
      </w:r>
      <w:r>
        <w:rPr>
          <w:spacing w:val="-4"/>
        </w:rPr>
        <w:t>риск</w:t>
      </w:r>
    </w:p>
    <w:p w14:paraId="53869C9C" w14:textId="77777777" w:rsidR="00FC10DF" w:rsidRDefault="00FC10DF" w:rsidP="00FC10DF">
      <w:pPr>
        <w:pStyle w:val="BodyText"/>
        <w:spacing w:before="121"/>
        <w:ind w:left="1141" w:right="939"/>
        <w:jc w:val="both"/>
      </w:pPr>
      <w:r>
        <w:t>Валутният риск е рискът, възникващ от изменения в преобладаващите пазарни равнища на валутните курсове, който може да се реализира чрез намаление/увеличение стойността на активи/пасиви, деноминирани в чужда валута, и/или намаление/увеличение на приходите/разходите, свързани с финансови инструменти или транзакции, деноминирани в чужда валута.</w:t>
      </w:r>
    </w:p>
    <w:p w14:paraId="30599883" w14:textId="29FF6948" w:rsidR="00FC10DF" w:rsidRDefault="00FC10DF" w:rsidP="00AA0E27">
      <w:pPr>
        <w:pStyle w:val="BodyText"/>
        <w:spacing w:before="120"/>
        <w:ind w:left="1142" w:right="939" w:hanging="1"/>
        <w:jc w:val="both"/>
      </w:pPr>
      <w:r>
        <w:t>По-голямата част от сделките на Дружеството се осъществяват в български лева. Към датата на приемане на отчета България продължава да има фиксиран курс към</w:t>
      </w:r>
      <w:r>
        <w:rPr>
          <w:spacing w:val="43"/>
        </w:rPr>
        <w:t xml:space="preserve"> </w:t>
      </w:r>
      <w:r>
        <w:t>еврото,</w:t>
      </w:r>
      <w:r>
        <w:rPr>
          <w:spacing w:val="43"/>
        </w:rPr>
        <w:t xml:space="preserve"> </w:t>
      </w:r>
      <w:r>
        <w:t>което</w:t>
      </w:r>
      <w:r>
        <w:rPr>
          <w:spacing w:val="42"/>
        </w:rPr>
        <w:t xml:space="preserve"> </w:t>
      </w:r>
      <w:r>
        <w:t>редуцира</w:t>
      </w:r>
      <w:r>
        <w:rPr>
          <w:spacing w:val="42"/>
        </w:rPr>
        <w:t xml:space="preserve"> </w:t>
      </w:r>
      <w:r>
        <w:t>в</w:t>
      </w:r>
      <w:r>
        <w:rPr>
          <w:spacing w:val="45"/>
        </w:rPr>
        <w:t xml:space="preserve"> </w:t>
      </w:r>
      <w:r>
        <w:t>значителна</w:t>
      </w:r>
      <w:r>
        <w:rPr>
          <w:spacing w:val="42"/>
        </w:rPr>
        <w:t xml:space="preserve"> </w:t>
      </w:r>
      <w:r>
        <w:t>степен</w:t>
      </w:r>
      <w:r>
        <w:rPr>
          <w:spacing w:val="43"/>
        </w:rPr>
        <w:t xml:space="preserve"> </w:t>
      </w:r>
      <w:r>
        <w:t>валутния</w:t>
      </w:r>
      <w:r>
        <w:rPr>
          <w:spacing w:val="42"/>
        </w:rPr>
        <w:t xml:space="preserve"> </w:t>
      </w:r>
      <w:r>
        <w:t>риск.</w:t>
      </w:r>
      <w:r>
        <w:rPr>
          <w:spacing w:val="43"/>
        </w:rPr>
        <w:t xml:space="preserve"> </w:t>
      </w:r>
      <w:r>
        <w:t>Такъв</w:t>
      </w:r>
      <w:r>
        <w:rPr>
          <w:spacing w:val="43"/>
        </w:rPr>
        <w:t xml:space="preserve"> </w:t>
      </w:r>
      <w:r>
        <w:t>риск</w:t>
      </w:r>
      <w:r>
        <w:rPr>
          <w:spacing w:val="42"/>
        </w:rPr>
        <w:t xml:space="preserve"> </w:t>
      </w:r>
      <w:r>
        <w:rPr>
          <w:spacing w:val="-5"/>
        </w:rPr>
        <w:t>би</w:t>
      </w:r>
      <w:r w:rsidR="00AA0E27">
        <w:rPr>
          <w:spacing w:val="-5"/>
          <w:lang w:val="en-US"/>
        </w:rPr>
        <w:t xml:space="preserve"> </w:t>
      </w:r>
      <w:r>
        <w:t>възникнал при промяна на нормативно определения курс 1 евро към 1.95583 лв.,</w:t>
      </w:r>
      <w:r>
        <w:rPr>
          <w:spacing w:val="40"/>
        </w:rPr>
        <w:t xml:space="preserve"> </w:t>
      </w:r>
      <w:r>
        <w:t>за което дружеството не разполага с информация.</w:t>
      </w:r>
    </w:p>
    <w:p w14:paraId="1EFBD0BC" w14:textId="77777777" w:rsidR="002E5C3D" w:rsidRDefault="002E5C3D" w:rsidP="00AA0E27">
      <w:pPr>
        <w:pStyle w:val="BodyText"/>
        <w:spacing w:before="120"/>
        <w:ind w:left="1142" w:right="939" w:hanging="1"/>
        <w:jc w:val="both"/>
      </w:pPr>
    </w:p>
    <w:p w14:paraId="762D330E" w14:textId="77777777" w:rsidR="002E5C3D" w:rsidRDefault="002E5C3D" w:rsidP="00AA0E27">
      <w:pPr>
        <w:pStyle w:val="BodyText"/>
        <w:spacing w:before="120"/>
        <w:ind w:left="1142" w:right="939" w:hanging="1"/>
        <w:jc w:val="both"/>
      </w:pPr>
    </w:p>
    <w:p w14:paraId="783C96F4" w14:textId="77777777" w:rsidR="00FC10DF" w:rsidRDefault="00FC10DF" w:rsidP="00FC10DF">
      <w:pPr>
        <w:pStyle w:val="Heading4"/>
        <w:numPr>
          <w:ilvl w:val="1"/>
          <w:numId w:val="1"/>
        </w:numPr>
        <w:tabs>
          <w:tab w:val="left" w:pos="2259"/>
        </w:tabs>
        <w:spacing w:before="120"/>
        <w:ind w:left="2258" w:hanging="551"/>
        <w:jc w:val="both"/>
      </w:pPr>
      <w:r>
        <w:lastRenderedPageBreak/>
        <w:t>Лихвен</w:t>
      </w:r>
      <w:r>
        <w:rPr>
          <w:spacing w:val="-3"/>
        </w:rPr>
        <w:t xml:space="preserve"> </w:t>
      </w:r>
      <w:r>
        <w:rPr>
          <w:spacing w:val="-4"/>
        </w:rPr>
        <w:t>риск</w:t>
      </w:r>
    </w:p>
    <w:p w14:paraId="477805C7" w14:textId="77777777" w:rsidR="00FC10DF" w:rsidRDefault="00FC10DF" w:rsidP="00FC10DF">
      <w:pPr>
        <w:pStyle w:val="BodyText"/>
        <w:spacing w:before="119"/>
        <w:ind w:left="1140" w:right="941"/>
        <w:jc w:val="both"/>
      </w:pPr>
      <w:r>
        <w:t>Лихвеният риск е рискът, възникващ от изменения в преобладаващите пазарни равнища на лихвените проценти, който има две основни разновидности:</w:t>
      </w:r>
    </w:p>
    <w:p w14:paraId="628275F0" w14:textId="77777777" w:rsidR="00FC10DF" w:rsidRDefault="00FC10DF" w:rsidP="00FC10DF">
      <w:pPr>
        <w:pStyle w:val="ListParagraph"/>
        <w:numPr>
          <w:ilvl w:val="0"/>
          <w:numId w:val="17"/>
        </w:numPr>
        <w:tabs>
          <w:tab w:val="left" w:pos="1861"/>
        </w:tabs>
        <w:spacing w:before="120"/>
        <w:ind w:right="942" w:hanging="360"/>
      </w:pPr>
      <w:r>
        <w:t>риск от изменение на пазарната цена на лихвоносни финансови инструменти (вкл. деривативи, базирани върху лихвени проценти) във връзка с изменение на пазарните лихвени проценти;</w:t>
      </w:r>
    </w:p>
    <w:p w14:paraId="41F35F70" w14:textId="77777777" w:rsidR="00FC10DF" w:rsidRDefault="00FC10DF" w:rsidP="00FC10DF">
      <w:pPr>
        <w:pStyle w:val="ListParagraph"/>
        <w:numPr>
          <w:ilvl w:val="0"/>
          <w:numId w:val="17"/>
        </w:numPr>
        <w:tabs>
          <w:tab w:val="left" w:pos="1861"/>
        </w:tabs>
        <w:spacing w:before="2" w:line="237" w:lineRule="auto"/>
        <w:ind w:left="1859" w:right="941" w:hanging="360"/>
      </w:pPr>
      <w:r>
        <w:t>риск от намаление/увеличение на лихвените плащания по лихвоносни активи/пасиви във връзка с промяна на пазарните лихвени проценти.</w:t>
      </w:r>
    </w:p>
    <w:p w14:paraId="30A13111" w14:textId="77777777" w:rsidR="00FC10DF" w:rsidRDefault="00FC10DF" w:rsidP="00FC10DF">
      <w:pPr>
        <w:pStyle w:val="BodyText"/>
        <w:spacing w:before="119"/>
        <w:ind w:left="1140" w:right="942" w:hanging="1"/>
        <w:jc w:val="both"/>
      </w:pPr>
      <w:r>
        <w:t xml:space="preserve">Инвестиционното дружество не използва кредитно финансиране за дейността си и няма други лихвоносни пасиви, които биха могли да бъдат изложени на лихвен </w:t>
      </w:r>
      <w:r>
        <w:rPr>
          <w:spacing w:val="-2"/>
        </w:rPr>
        <w:t>риск.</w:t>
      </w:r>
    </w:p>
    <w:p w14:paraId="32E429CD" w14:textId="77777777" w:rsidR="00FC10DF" w:rsidRDefault="00FC10DF" w:rsidP="00FC10DF">
      <w:pPr>
        <w:pStyle w:val="BodyText"/>
        <w:spacing w:before="120"/>
        <w:ind w:left="1140" w:right="941"/>
        <w:jc w:val="both"/>
      </w:pPr>
      <w:r>
        <w:t>Дружеството не използва кредитно финансиране за дейността си, поради което пасивите на Дружеството не са изложени на лихвен риск.</w:t>
      </w:r>
    </w:p>
    <w:p w14:paraId="76246207" w14:textId="77777777" w:rsidR="00FC10DF" w:rsidRDefault="00FC10DF" w:rsidP="00FC10DF">
      <w:pPr>
        <w:pStyle w:val="BodyText"/>
        <w:spacing w:before="120"/>
        <w:ind w:left="1140" w:right="939"/>
        <w:jc w:val="both"/>
      </w:pPr>
      <w:r>
        <w:t>Дейностите по управление на риска имат за цел оптимизирането на нетния доход от лихви при дадени пазарни лихвени равнища в съответствие с бизнес стратегиите на Дружеството. Процедурите по управление на лихвения риск се прилагат</w:t>
      </w:r>
      <w:r>
        <w:rPr>
          <w:spacing w:val="-2"/>
        </w:rPr>
        <w:t xml:space="preserve"> </w:t>
      </w:r>
      <w:r>
        <w:t>от</w:t>
      </w:r>
      <w:r>
        <w:rPr>
          <w:spacing w:val="-4"/>
        </w:rPr>
        <w:t xml:space="preserve"> </w:t>
      </w:r>
      <w:r>
        <w:t>гл.т. на</w:t>
      </w:r>
      <w:r>
        <w:rPr>
          <w:spacing w:val="-2"/>
        </w:rPr>
        <w:t xml:space="preserve"> </w:t>
      </w:r>
      <w:r>
        <w:t>чувствителността</w:t>
      </w:r>
      <w:r>
        <w:rPr>
          <w:spacing w:val="-4"/>
        </w:rPr>
        <w:t xml:space="preserve"> </w:t>
      </w:r>
      <w:r>
        <w:t>на</w:t>
      </w:r>
      <w:r>
        <w:rPr>
          <w:spacing w:val="-2"/>
        </w:rPr>
        <w:t xml:space="preserve"> </w:t>
      </w:r>
      <w:r>
        <w:t>Дружеството</w:t>
      </w:r>
      <w:r>
        <w:rPr>
          <w:spacing w:val="-2"/>
        </w:rPr>
        <w:t xml:space="preserve"> </w:t>
      </w:r>
      <w:r>
        <w:t>спрямо</w:t>
      </w:r>
      <w:r>
        <w:rPr>
          <w:spacing w:val="-4"/>
        </w:rPr>
        <w:t xml:space="preserve"> </w:t>
      </w:r>
      <w:r>
        <w:t>промени</w:t>
      </w:r>
      <w:r>
        <w:rPr>
          <w:spacing w:val="-2"/>
        </w:rPr>
        <w:t xml:space="preserve"> </w:t>
      </w:r>
      <w:r>
        <w:t>в</w:t>
      </w:r>
      <w:r>
        <w:rPr>
          <w:spacing w:val="-1"/>
        </w:rPr>
        <w:t xml:space="preserve"> </w:t>
      </w:r>
      <w:r>
        <w:t xml:space="preserve">лихвените </w:t>
      </w:r>
      <w:r>
        <w:rPr>
          <w:spacing w:val="-2"/>
        </w:rPr>
        <w:t>равнища.</w:t>
      </w:r>
    </w:p>
    <w:p w14:paraId="6CD1AE76" w14:textId="77777777" w:rsidR="00FC10DF" w:rsidRDefault="00FC10DF" w:rsidP="00FC10DF">
      <w:pPr>
        <w:pStyle w:val="BodyText"/>
        <w:spacing w:before="120"/>
        <w:ind w:left="1140" w:right="941" w:hanging="1"/>
        <w:jc w:val="both"/>
      </w:pPr>
      <w:r>
        <w:t xml:space="preserve">Действителният ефект зависи от множество фактори, които включват промените в лихвения процент, породени от чувствителността спрямо различните периоди или </w:t>
      </w:r>
      <w:r>
        <w:rPr>
          <w:spacing w:val="-2"/>
        </w:rPr>
        <w:t>валути.</w:t>
      </w:r>
    </w:p>
    <w:p w14:paraId="431ED1E3" w14:textId="77777777" w:rsidR="00FC10DF" w:rsidRDefault="00FC10DF" w:rsidP="00FC10DF">
      <w:pPr>
        <w:pStyle w:val="BodyText"/>
        <w:spacing w:before="122"/>
        <w:ind w:left="1140" w:right="942"/>
        <w:jc w:val="both"/>
      </w:pPr>
      <w:r>
        <w:t>В следващата таблица е показана чувствителността към промените на номиналните лихвени проценти на финансовите активите на Дружеството:</w:t>
      </w:r>
    </w:p>
    <w:p w14:paraId="1066D665" w14:textId="77777777" w:rsidR="00FC10DF" w:rsidRDefault="00FC10DF" w:rsidP="00FC10DF">
      <w:pPr>
        <w:pStyle w:val="BodyText"/>
        <w:spacing w:before="7"/>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2427"/>
        <w:gridCol w:w="1897"/>
        <w:gridCol w:w="1563"/>
        <w:gridCol w:w="1684"/>
        <w:gridCol w:w="1135"/>
      </w:tblGrid>
      <w:tr w:rsidR="00FC10DF" w14:paraId="3A9159B9" w14:textId="77777777" w:rsidTr="00E5333D">
        <w:trPr>
          <w:trHeight w:val="249"/>
        </w:trPr>
        <w:tc>
          <w:tcPr>
            <w:tcW w:w="2427" w:type="dxa"/>
          </w:tcPr>
          <w:p w14:paraId="543BADDE" w14:textId="77777777" w:rsidR="00FC10DF" w:rsidRDefault="00FC10DF" w:rsidP="00E5333D">
            <w:pPr>
              <w:pStyle w:val="TableParagraph"/>
              <w:rPr>
                <w:rFonts w:ascii="Times New Roman"/>
                <w:sz w:val="18"/>
              </w:rPr>
            </w:pPr>
          </w:p>
        </w:tc>
        <w:tc>
          <w:tcPr>
            <w:tcW w:w="1897" w:type="dxa"/>
          </w:tcPr>
          <w:p w14:paraId="1089FAF0" w14:textId="77777777" w:rsidR="00FC10DF" w:rsidRDefault="00FC10DF" w:rsidP="00E5333D">
            <w:pPr>
              <w:pStyle w:val="TableParagraph"/>
              <w:spacing w:line="229" w:lineRule="exact"/>
              <w:ind w:right="98"/>
              <w:jc w:val="right"/>
              <w:rPr>
                <w:b/>
              </w:rPr>
            </w:pPr>
            <w:r>
              <w:rPr>
                <w:b/>
              </w:rPr>
              <w:t>Лихвен</w:t>
            </w:r>
            <w:r>
              <w:rPr>
                <w:b/>
                <w:spacing w:val="-4"/>
              </w:rPr>
              <w:t xml:space="preserve"> </w:t>
            </w:r>
            <w:r>
              <w:rPr>
                <w:b/>
                <w:spacing w:val="-10"/>
              </w:rPr>
              <w:t>%</w:t>
            </w:r>
          </w:p>
        </w:tc>
        <w:tc>
          <w:tcPr>
            <w:tcW w:w="1563" w:type="dxa"/>
          </w:tcPr>
          <w:p w14:paraId="186C8223" w14:textId="77777777" w:rsidR="00FC10DF" w:rsidRDefault="00FC10DF" w:rsidP="00E5333D">
            <w:pPr>
              <w:pStyle w:val="TableParagraph"/>
              <w:spacing w:line="229" w:lineRule="exact"/>
              <w:ind w:right="104"/>
              <w:jc w:val="right"/>
              <w:rPr>
                <w:b/>
              </w:rPr>
            </w:pPr>
            <w:r>
              <w:rPr>
                <w:b/>
                <w:spacing w:val="-2"/>
              </w:rPr>
              <w:t>Лихвоносни</w:t>
            </w:r>
          </w:p>
        </w:tc>
        <w:tc>
          <w:tcPr>
            <w:tcW w:w="1684" w:type="dxa"/>
          </w:tcPr>
          <w:p w14:paraId="15C92DFE" w14:textId="77777777" w:rsidR="00FC10DF" w:rsidRDefault="00FC10DF" w:rsidP="00E5333D">
            <w:pPr>
              <w:pStyle w:val="TableParagraph"/>
              <w:spacing w:line="229" w:lineRule="exact"/>
              <w:ind w:right="260"/>
              <w:jc w:val="right"/>
              <w:rPr>
                <w:b/>
              </w:rPr>
            </w:pPr>
            <w:r>
              <w:rPr>
                <w:b/>
                <w:spacing w:val="-2"/>
              </w:rPr>
              <w:t>Безлихвени</w:t>
            </w:r>
          </w:p>
        </w:tc>
        <w:tc>
          <w:tcPr>
            <w:tcW w:w="1135" w:type="dxa"/>
          </w:tcPr>
          <w:p w14:paraId="61F6225E" w14:textId="77777777" w:rsidR="00FC10DF" w:rsidRDefault="00FC10DF" w:rsidP="00E5333D">
            <w:pPr>
              <w:pStyle w:val="TableParagraph"/>
              <w:spacing w:line="229" w:lineRule="exact"/>
              <w:ind w:right="99"/>
              <w:jc w:val="right"/>
              <w:rPr>
                <w:b/>
              </w:rPr>
            </w:pPr>
            <w:r>
              <w:rPr>
                <w:b/>
                <w:spacing w:val="-4"/>
              </w:rPr>
              <w:t>Общо</w:t>
            </w:r>
          </w:p>
        </w:tc>
      </w:tr>
      <w:tr w:rsidR="00FC10DF" w14:paraId="76E3C297" w14:textId="77777777" w:rsidTr="00E5333D">
        <w:trPr>
          <w:trHeight w:val="284"/>
        </w:trPr>
        <w:tc>
          <w:tcPr>
            <w:tcW w:w="2427" w:type="dxa"/>
          </w:tcPr>
          <w:p w14:paraId="752BE56C" w14:textId="77777777" w:rsidR="00FC10DF" w:rsidRDefault="00FC10DF" w:rsidP="00E5333D">
            <w:pPr>
              <w:pStyle w:val="TableParagraph"/>
              <w:rPr>
                <w:rFonts w:ascii="Times New Roman"/>
                <w:sz w:val="20"/>
              </w:rPr>
            </w:pPr>
          </w:p>
        </w:tc>
        <w:tc>
          <w:tcPr>
            <w:tcW w:w="1897" w:type="dxa"/>
          </w:tcPr>
          <w:p w14:paraId="300D4A8F" w14:textId="77777777" w:rsidR="00FC10DF" w:rsidRDefault="00FC10DF" w:rsidP="00E5333D">
            <w:pPr>
              <w:pStyle w:val="TableParagraph"/>
              <w:rPr>
                <w:rFonts w:ascii="Times New Roman"/>
                <w:sz w:val="20"/>
              </w:rPr>
            </w:pPr>
          </w:p>
        </w:tc>
        <w:tc>
          <w:tcPr>
            <w:tcW w:w="1563" w:type="dxa"/>
          </w:tcPr>
          <w:p w14:paraId="08F22033" w14:textId="77777777" w:rsidR="00FC10DF" w:rsidRDefault="00FC10DF" w:rsidP="00E5333D">
            <w:pPr>
              <w:pStyle w:val="TableParagraph"/>
              <w:spacing w:line="249" w:lineRule="exact"/>
              <w:ind w:right="105"/>
              <w:jc w:val="right"/>
              <w:rPr>
                <w:b/>
              </w:rPr>
            </w:pPr>
            <w:r>
              <w:rPr>
                <w:b/>
              </w:rPr>
              <w:t>‘000</w:t>
            </w:r>
            <w:r>
              <w:rPr>
                <w:b/>
                <w:spacing w:val="-1"/>
              </w:rPr>
              <w:t xml:space="preserve"> </w:t>
            </w:r>
            <w:r>
              <w:rPr>
                <w:b/>
                <w:spacing w:val="-5"/>
              </w:rPr>
              <w:t>лв</w:t>
            </w:r>
          </w:p>
        </w:tc>
        <w:tc>
          <w:tcPr>
            <w:tcW w:w="1684" w:type="dxa"/>
          </w:tcPr>
          <w:p w14:paraId="4BCA0C9C" w14:textId="77777777" w:rsidR="00FC10DF" w:rsidRDefault="00FC10DF" w:rsidP="00E5333D">
            <w:pPr>
              <w:pStyle w:val="TableParagraph"/>
              <w:spacing w:line="249" w:lineRule="exact"/>
              <w:ind w:right="260"/>
              <w:jc w:val="right"/>
              <w:rPr>
                <w:b/>
              </w:rPr>
            </w:pPr>
            <w:r>
              <w:rPr>
                <w:b/>
              </w:rPr>
              <w:t>‘000</w:t>
            </w:r>
            <w:r>
              <w:rPr>
                <w:b/>
                <w:spacing w:val="-1"/>
              </w:rPr>
              <w:t xml:space="preserve"> </w:t>
            </w:r>
            <w:r>
              <w:rPr>
                <w:b/>
                <w:spacing w:val="-5"/>
              </w:rPr>
              <w:t>лв</w:t>
            </w:r>
          </w:p>
        </w:tc>
        <w:tc>
          <w:tcPr>
            <w:tcW w:w="1135" w:type="dxa"/>
          </w:tcPr>
          <w:p w14:paraId="21528C79" w14:textId="77777777" w:rsidR="00FC10DF" w:rsidRDefault="00FC10DF" w:rsidP="00E5333D">
            <w:pPr>
              <w:pStyle w:val="TableParagraph"/>
              <w:spacing w:line="249" w:lineRule="exact"/>
              <w:ind w:right="101"/>
              <w:jc w:val="right"/>
              <w:rPr>
                <w:b/>
              </w:rPr>
            </w:pPr>
            <w:r>
              <w:rPr>
                <w:b/>
              </w:rPr>
              <w:t>‘000</w:t>
            </w:r>
            <w:r>
              <w:rPr>
                <w:b/>
                <w:spacing w:val="-1"/>
              </w:rPr>
              <w:t xml:space="preserve"> </w:t>
            </w:r>
            <w:r>
              <w:rPr>
                <w:b/>
                <w:spacing w:val="-5"/>
              </w:rPr>
              <w:t>лв</w:t>
            </w:r>
          </w:p>
        </w:tc>
      </w:tr>
      <w:tr w:rsidR="00FC10DF" w14:paraId="67A4FA8D" w14:textId="77777777" w:rsidTr="00E5333D">
        <w:trPr>
          <w:trHeight w:val="315"/>
        </w:trPr>
        <w:tc>
          <w:tcPr>
            <w:tcW w:w="2427" w:type="dxa"/>
          </w:tcPr>
          <w:p w14:paraId="1AAD0362" w14:textId="42F3D23C" w:rsidR="00FC10DF" w:rsidRDefault="00A765C5" w:rsidP="00E5333D">
            <w:pPr>
              <w:pStyle w:val="TableParagraph"/>
              <w:spacing w:before="28"/>
              <w:ind w:left="50"/>
              <w:rPr>
                <w:b/>
              </w:rPr>
            </w:pPr>
            <w:r w:rsidRPr="00A765C5">
              <w:rPr>
                <w:b/>
              </w:rPr>
              <w:t xml:space="preserve">30 </w:t>
            </w:r>
            <w:r w:rsidR="000E4312" w:rsidRPr="000E4312">
              <w:rPr>
                <w:b/>
              </w:rPr>
              <w:t>септември</w:t>
            </w:r>
            <w:r w:rsidRPr="00A765C5">
              <w:rPr>
                <w:b/>
              </w:rPr>
              <w:t xml:space="preserve"> </w:t>
            </w:r>
            <w:r w:rsidR="00376958">
              <w:rPr>
                <w:b/>
              </w:rPr>
              <w:t>2024</w:t>
            </w:r>
            <w:r w:rsidR="00FC10DF">
              <w:rPr>
                <w:b/>
                <w:spacing w:val="-3"/>
              </w:rPr>
              <w:t xml:space="preserve"> </w:t>
            </w:r>
            <w:r w:rsidR="00FC10DF">
              <w:rPr>
                <w:b/>
                <w:spacing w:val="-5"/>
              </w:rPr>
              <w:t>г.</w:t>
            </w:r>
          </w:p>
        </w:tc>
        <w:tc>
          <w:tcPr>
            <w:tcW w:w="1897" w:type="dxa"/>
          </w:tcPr>
          <w:p w14:paraId="7A67890F" w14:textId="77777777" w:rsidR="00FC10DF" w:rsidRDefault="00FC10DF" w:rsidP="00E5333D">
            <w:pPr>
              <w:pStyle w:val="TableParagraph"/>
              <w:rPr>
                <w:rFonts w:ascii="Times New Roman"/>
              </w:rPr>
            </w:pPr>
          </w:p>
        </w:tc>
        <w:tc>
          <w:tcPr>
            <w:tcW w:w="1563" w:type="dxa"/>
          </w:tcPr>
          <w:p w14:paraId="71020912" w14:textId="77777777" w:rsidR="00FC10DF" w:rsidRDefault="00FC10DF" w:rsidP="00E5333D">
            <w:pPr>
              <w:pStyle w:val="TableParagraph"/>
              <w:rPr>
                <w:rFonts w:ascii="Times New Roman"/>
              </w:rPr>
            </w:pPr>
          </w:p>
        </w:tc>
        <w:tc>
          <w:tcPr>
            <w:tcW w:w="1684" w:type="dxa"/>
          </w:tcPr>
          <w:p w14:paraId="7622E4DB" w14:textId="77777777" w:rsidR="00FC10DF" w:rsidRDefault="00FC10DF" w:rsidP="00E5333D">
            <w:pPr>
              <w:pStyle w:val="TableParagraph"/>
              <w:rPr>
                <w:rFonts w:ascii="Times New Roman"/>
              </w:rPr>
            </w:pPr>
          </w:p>
        </w:tc>
        <w:tc>
          <w:tcPr>
            <w:tcW w:w="1135" w:type="dxa"/>
          </w:tcPr>
          <w:p w14:paraId="33B2A65D" w14:textId="77777777" w:rsidR="00FC10DF" w:rsidRDefault="00FC10DF" w:rsidP="00E5333D">
            <w:pPr>
              <w:pStyle w:val="TableParagraph"/>
              <w:rPr>
                <w:rFonts w:ascii="Times New Roman"/>
              </w:rPr>
            </w:pPr>
          </w:p>
        </w:tc>
      </w:tr>
      <w:tr w:rsidR="00FC10DF" w14:paraId="506AB141" w14:textId="77777777" w:rsidTr="00E5333D">
        <w:trPr>
          <w:trHeight w:val="536"/>
        </w:trPr>
        <w:tc>
          <w:tcPr>
            <w:tcW w:w="2427" w:type="dxa"/>
          </w:tcPr>
          <w:p w14:paraId="3F2CD8FA" w14:textId="77777777" w:rsidR="00FC10DF" w:rsidRDefault="00FC10DF" w:rsidP="00E5333D">
            <w:pPr>
              <w:pStyle w:val="TableParagraph"/>
              <w:spacing w:before="12" w:line="252" w:lineRule="exact"/>
              <w:ind w:left="50"/>
            </w:pPr>
            <w:r>
              <w:t>Парични</w:t>
            </w:r>
            <w:r>
              <w:rPr>
                <w:spacing w:val="-16"/>
              </w:rPr>
              <w:t xml:space="preserve"> </w:t>
            </w:r>
            <w:r>
              <w:t>средства</w:t>
            </w:r>
            <w:r>
              <w:rPr>
                <w:spacing w:val="-15"/>
              </w:rPr>
              <w:t xml:space="preserve"> </w:t>
            </w:r>
            <w:r>
              <w:t>в каса и банка</w:t>
            </w:r>
          </w:p>
        </w:tc>
        <w:tc>
          <w:tcPr>
            <w:tcW w:w="1897" w:type="dxa"/>
          </w:tcPr>
          <w:p w14:paraId="368CBBEC" w14:textId="77777777" w:rsidR="00FC10DF" w:rsidRDefault="00FC10DF" w:rsidP="00E5333D">
            <w:pPr>
              <w:pStyle w:val="TableParagraph"/>
              <w:spacing w:before="3"/>
              <w:rPr>
                <w:sz w:val="24"/>
              </w:rPr>
            </w:pPr>
          </w:p>
          <w:p w14:paraId="5012230D" w14:textId="77777777" w:rsidR="00FC10DF" w:rsidRDefault="00FC10DF" w:rsidP="00E5333D">
            <w:pPr>
              <w:pStyle w:val="TableParagraph"/>
              <w:spacing w:line="237" w:lineRule="exact"/>
              <w:ind w:right="98"/>
              <w:jc w:val="right"/>
            </w:pPr>
            <w:r>
              <w:t>от</w:t>
            </w:r>
            <w:r>
              <w:rPr>
                <w:spacing w:val="-2"/>
              </w:rPr>
              <w:t xml:space="preserve"> </w:t>
            </w:r>
            <w:r>
              <w:t>0%</w:t>
            </w:r>
            <w:r>
              <w:rPr>
                <w:spacing w:val="-2"/>
              </w:rPr>
              <w:t xml:space="preserve"> </w:t>
            </w:r>
            <w:r>
              <w:t>до</w:t>
            </w:r>
            <w:r>
              <w:rPr>
                <w:spacing w:val="-2"/>
              </w:rPr>
              <w:t xml:space="preserve"> </w:t>
            </w:r>
            <w:r>
              <w:rPr>
                <w:spacing w:val="-4"/>
              </w:rPr>
              <w:t>2.4%</w:t>
            </w:r>
          </w:p>
        </w:tc>
        <w:tc>
          <w:tcPr>
            <w:tcW w:w="1563" w:type="dxa"/>
          </w:tcPr>
          <w:p w14:paraId="62D78D27" w14:textId="77777777" w:rsidR="00FC10DF" w:rsidRDefault="00FC10DF" w:rsidP="00E5333D">
            <w:pPr>
              <w:pStyle w:val="TableParagraph"/>
              <w:spacing w:before="3"/>
              <w:rPr>
                <w:sz w:val="24"/>
              </w:rPr>
            </w:pPr>
          </w:p>
          <w:p w14:paraId="024EEC6F" w14:textId="12DADEFF" w:rsidR="00FC10DF" w:rsidRDefault="000E4312" w:rsidP="00E5333D">
            <w:pPr>
              <w:pStyle w:val="TableParagraph"/>
              <w:spacing w:line="237" w:lineRule="exact"/>
              <w:ind w:right="103"/>
              <w:jc w:val="right"/>
            </w:pPr>
            <w:r>
              <w:t>335</w:t>
            </w:r>
          </w:p>
        </w:tc>
        <w:tc>
          <w:tcPr>
            <w:tcW w:w="1684" w:type="dxa"/>
          </w:tcPr>
          <w:p w14:paraId="28D11AF1" w14:textId="77777777" w:rsidR="00FC10DF" w:rsidRDefault="00FC10DF" w:rsidP="00E5333D">
            <w:pPr>
              <w:pStyle w:val="TableParagraph"/>
              <w:spacing w:before="3"/>
              <w:rPr>
                <w:sz w:val="24"/>
              </w:rPr>
            </w:pPr>
          </w:p>
          <w:p w14:paraId="7903675E" w14:textId="77777777" w:rsidR="00FC10DF" w:rsidRDefault="00FC10DF" w:rsidP="00E5333D">
            <w:pPr>
              <w:pStyle w:val="TableParagraph"/>
              <w:spacing w:line="237" w:lineRule="exact"/>
              <w:ind w:right="261"/>
              <w:jc w:val="right"/>
            </w:pPr>
            <w:r>
              <w:rPr>
                <w:spacing w:val="-5"/>
              </w:rPr>
              <w:t>33</w:t>
            </w:r>
          </w:p>
        </w:tc>
        <w:tc>
          <w:tcPr>
            <w:tcW w:w="1135" w:type="dxa"/>
          </w:tcPr>
          <w:p w14:paraId="12A16D7F" w14:textId="77777777" w:rsidR="00FC10DF" w:rsidRDefault="00FC10DF" w:rsidP="00E5333D">
            <w:pPr>
              <w:pStyle w:val="TableParagraph"/>
              <w:spacing w:before="3"/>
              <w:rPr>
                <w:sz w:val="24"/>
              </w:rPr>
            </w:pPr>
          </w:p>
          <w:p w14:paraId="55F26DCA" w14:textId="4A64B4CB" w:rsidR="00FC10DF" w:rsidRDefault="000E4312" w:rsidP="00E5333D">
            <w:pPr>
              <w:pStyle w:val="TableParagraph"/>
              <w:spacing w:line="237" w:lineRule="exact"/>
              <w:ind w:right="100"/>
              <w:jc w:val="right"/>
            </w:pPr>
            <w:r>
              <w:t>368</w:t>
            </w:r>
          </w:p>
        </w:tc>
      </w:tr>
      <w:tr w:rsidR="00FC10DF" w14:paraId="08779FA6" w14:textId="77777777" w:rsidTr="00E5333D">
        <w:trPr>
          <w:trHeight w:val="503"/>
        </w:trPr>
        <w:tc>
          <w:tcPr>
            <w:tcW w:w="2427" w:type="dxa"/>
          </w:tcPr>
          <w:p w14:paraId="281EE068" w14:textId="77777777" w:rsidR="00FC10DF" w:rsidRDefault="00FC10DF" w:rsidP="00E5333D">
            <w:pPr>
              <w:pStyle w:val="TableParagraph"/>
              <w:spacing w:line="252" w:lineRule="exact"/>
              <w:ind w:left="50"/>
            </w:pPr>
            <w:r>
              <w:rPr>
                <w:spacing w:val="-2"/>
              </w:rPr>
              <w:t>Корпоративни облигации</w:t>
            </w:r>
          </w:p>
        </w:tc>
        <w:tc>
          <w:tcPr>
            <w:tcW w:w="1897" w:type="dxa"/>
          </w:tcPr>
          <w:p w14:paraId="4393CECC" w14:textId="77777777" w:rsidR="00FC10DF" w:rsidRDefault="00FC10DF" w:rsidP="00E5333D">
            <w:pPr>
              <w:pStyle w:val="TableParagraph"/>
              <w:spacing w:line="250" w:lineRule="exact"/>
              <w:ind w:right="100"/>
              <w:jc w:val="right"/>
            </w:pPr>
            <w:r>
              <w:t>от</w:t>
            </w:r>
            <w:r>
              <w:rPr>
                <w:spacing w:val="-2"/>
              </w:rPr>
              <w:t xml:space="preserve"> </w:t>
            </w:r>
            <w:r>
              <w:t>3.0%</w:t>
            </w:r>
            <w:r>
              <w:rPr>
                <w:spacing w:val="-2"/>
              </w:rPr>
              <w:t xml:space="preserve"> </w:t>
            </w:r>
            <w:r>
              <w:rPr>
                <w:spacing w:val="-5"/>
              </w:rPr>
              <w:t>до</w:t>
            </w:r>
          </w:p>
          <w:p w14:paraId="187139DC" w14:textId="77777777" w:rsidR="00FC10DF" w:rsidRDefault="00FC10DF" w:rsidP="00E5333D">
            <w:pPr>
              <w:pStyle w:val="TableParagraph"/>
              <w:spacing w:line="233" w:lineRule="exact"/>
              <w:ind w:right="99"/>
              <w:jc w:val="right"/>
            </w:pPr>
            <w:r>
              <w:rPr>
                <w:spacing w:val="-4"/>
              </w:rPr>
              <w:t>7.5%</w:t>
            </w:r>
          </w:p>
        </w:tc>
        <w:tc>
          <w:tcPr>
            <w:tcW w:w="1563" w:type="dxa"/>
            <w:tcBorders>
              <w:bottom w:val="single" w:sz="8" w:space="0" w:color="000000"/>
            </w:tcBorders>
          </w:tcPr>
          <w:p w14:paraId="4AC566EB" w14:textId="77777777" w:rsidR="00FC10DF" w:rsidRDefault="00FC10DF" w:rsidP="00E5333D">
            <w:pPr>
              <w:pStyle w:val="TableParagraph"/>
              <w:spacing w:before="7"/>
              <w:rPr>
                <w:sz w:val="21"/>
              </w:rPr>
            </w:pPr>
          </w:p>
          <w:p w14:paraId="120A0F7A" w14:textId="11A9B3DF" w:rsidR="00FC10DF" w:rsidRDefault="000E4312" w:rsidP="00E5333D">
            <w:pPr>
              <w:pStyle w:val="TableParagraph"/>
              <w:spacing w:before="1" w:line="234" w:lineRule="exact"/>
              <w:ind w:right="104"/>
              <w:jc w:val="right"/>
            </w:pPr>
            <w:r>
              <w:t xml:space="preserve">12 </w:t>
            </w:r>
            <w:r w:rsidR="002E5C3D">
              <w:t>399</w:t>
            </w:r>
          </w:p>
        </w:tc>
        <w:tc>
          <w:tcPr>
            <w:tcW w:w="1684" w:type="dxa"/>
            <w:tcBorders>
              <w:bottom w:val="single" w:sz="8" w:space="0" w:color="000000"/>
            </w:tcBorders>
          </w:tcPr>
          <w:p w14:paraId="27008773" w14:textId="77777777" w:rsidR="00FC10DF" w:rsidRDefault="00FC10DF" w:rsidP="00E5333D">
            <w:pPr>
              <w:pStyle w:val="TableParagraph"/>
              <w:spacing w:before="7"/>
              <w:rPr>
                <w:sz w:val="21"/>
              </w:rPr>
            </w:pPr>
          </w:p>
          <w:p w14:paraId="5A590F3B" w14:textId="77777777" w:rsidR="00FC10DF" w:rsidRDefault="00FC10DF" w:rsidP="00E5333D">
            <w:pPr>
              <w:pStyle w:val="TableParagraph"/>
              <w:spacing w:before="1" w:line="234" w:lineRule="exact"/>
              <w:ind w:right="262"/>
              <w:jc w:val="right"/>
            </w:pPr>
            <w:r>
              <w:t>-</w:t>
            </w:r>
          </w:p>
        </w:tc>
        <w:tc>
          <w:tcPr>
            <w:tcW w:w="1135" w:type="dxa"/>
            <w:tcBorders>
              <w:bottom w:val="single" w:sz="8" w:space="0" w:color="000000"/>
            </w:tcBorders>
          </w:tcPr>
          <w:p w14:paraId="25AA3D13" w14:textId="77777777" w:rsidR="00FC10DF" w:rsidRDefault="00FC10DF" w:rsidP="00E5333D">
            <w:pPr>
              <w:pStyle w:val="TableParagraph"/>
              <w:spacing w:before="7"/>
              <w:rPr>
                <w:sz w:val="21"/>
              </w:rPr>
            </w:pPr>
          </w:p>
          <w:p w14:paraId="0EF5D84C" w14:textId="7107F1AF" w:rsidR="00FC10DF" w:rsidRDefault="00BE59E4" w:rsidP="00E5333D">
            <w:pPr>
              <w:pStyle w:val="TableParagraph"/>
              <w:spacing w:before="1" w:line="234" w:lineRule="exact"/>
              <w:ind w:right="100"/>
              <w:jc w:val="right"/>
            </w:pPr>
            <w:r>
              <w:t xml:space="preserve">12 </w:t>
            </w:r>
            <w:r w:rsidR="002E5C3D">
              <w:t>399</w:t>
            </w:r>
          </w:p>
        </w:tc>
      </w:tr>
      <w:tr w:rsidR="00FC10DF" w14:paraId="49B263EF" w14:textId="77777777" w:rsidTr="00E5333D">
        <w:trPr>
          <w:trHeight w:val="252"/>
        </w:trPr>
        <w:tc>
          <w:tcPr>
            <w:tcW w:w="2427" w:type="dxa"/>
          </w:tcPr>
          <w:p w14:paraId="70345415" w14:textId="77777777" w:rsidR="00FC10DF" w:rsidRDefault="00FC10DF" w:rsidP="00E5333D">
            <w:pPr>
              <w:pStyle w:val="TableParagraph"/>
              <w:spacing w:line="233" w:lineRule="exact"/>
              <w:ind w:left="50"/>
              <w:rPr>
                <w:b/>
              </w:rPr>
            </w:pPr>
            <w:r>
              <w:rPr>
                <w:b/>
              </w:rPr>
              <w:t>Общо</w:t>
            </w:r>
            <w:r>
              <w:rPr>
                <w:b/>
                <w:spacing w:val="-4"/>
              </w:rPr>
              <w:t xml:space="preserve"> </w:t>
            </w:r>
            <w:r>
              <w:rPr>
                <w:b/>
                <w:spacing w:val="-2"/>
              </w:rPr>
              <w:t>активи</w:t>
            </w:r>
          </w:p>
        </w:tc>
        <w:tc>
          <w:tcPr>
            <w:tcW w:w="1897" w:type="dxa"/>
          </w:tcPr>
          <w:p w14:paraId="228A8CFC" w14:textId="77777777" w:rsidR="00FC10DF" w:rsidRDefault="00FC10DF" w:rsidP="00E5333D">
            <w:pPr>
              <w:pStyle w:val="TableParagraph"/>
              <w:rPr>
                <w:rFonts w:ascii="Times New Roman"/>
                <w:sz w:val="18"/>
              </w:rPr>
            </w:pPr>
          </w:p>
        </w:tc>
        <w:tc>
          <w:tcPr>
            <w:tcW w:w="1563" w:type="dxa"/>
            <w:tcBorders>
              <w:top w:val="single" w:sz="8" w:space="0" w:color="000000"/>
              <w:bottom w:val="double" w:sz="4" w:space="0" w:color="000000"/>
            </w:tcBorders>
          </w:tcPr>
          <w:p w14:paraId="384F73FE" w14:textId="4684CBA2" w:rsidR="00FC10DF" w:rsidRDefault="000E4312" w:rsidP="00E5333D">
            <w:pPr>
              <w:pStyle w:val="TableParagraph"/>
              <w:spacing w:line="233" w:lineRule="exact"/>
              <w:ind w:right="104"/>
              <w:jc w:val="right"/>
              <w:rPr>
                <w:b/>
              </w:rPr>
            </w:pPr>
            <w:r>
              <w:rPr>
                <w:b/>
              </w:rPr>
              <w:t xml:space="preserve">12 </w:t>
            </w:r>
            <w:r w:rsidR="002E5C3D">
              <w:rPr>
                <w:b/>
              </w:rPr>
              <w:t>734</w:t>
            </w:r>
          </w:p>
        </w:tc>
        <w:tc>
          <w:tcPr>
            <w:tcW w:w="1684" w:type="dxa"/>
            <w:tcBorders>
              <w:top w:val="single" w:sz="8" w:space="0" w:color="000000"/>
              <w:bottom w:val="double" w:sz="4" w:space="0" w:color="000000"/>
            </w:tcBorders>
          </w:tcPr>
          <w:p w14:paraId="5B21A5F2" w14:textId="77777777" w:rsidR="00FC10DF" w:rsidRDefault="00FC10DF" w:rsidP="00E5333D">
            <w:pPr>
              <w:pStyle w:val="TableParagraph"/>
              <w:spacing w:line="233" w:lineRule="exact"/>
              <w:ind w:right="261"/>
              <w:jc w:val="right"/>
              <w:rPr>
                <w:b/>
              </w:rPr>
            </w:pPr>
            <w:r>
              <w:rPr>
                <w:b/>
                <w:spacing w:val="-5"/>
              </w:rPr>
              <w:t>33</w:t>
            </w:r>
          </w:p>
        </w:tc>
        <w:tc>
          <w:tcPr>
            <w:tcW w:w="1135" w:type="dxa"/>
            <w:tcBorders>
              <w:top w:val="single" w:sz="8" w:space="0" w:color="000000"/>
              <w:bottom w:val="double" w:sz="4" w:space="0" w:color="000000"/>
            </w:tcBorders>
          </w:tcPr>
          <w:p w14:paraId="34E82A7A" w14:textId="4A4E6BF3" w:rsidR="00FC10DF" w:rsidRDefault="000E4312" w:rsidP="00E5333D">
            <w:pPr>
              <w:pStyle w:val="TableParagraph"/>
              <w:spacing w:line="233" w:lineRule="exact"/>
              <w:ind w:right="100"/>
              <w:jc w:val="right"/>
              <w:rPr>
                <w:b/>
              </w:rPr>
            </w:pPr>
            <w:r>
              <w:rPr>
                <w:b/>
              </w:rPr>
              <w:t xml:space="preserve">12 </w:t>
            </w:r>
            <w:r w:rsidR="002E5C3D">
              <w:rPr>
                <w:b/>
              </w:rPr>
              <w:t>767</w:t>
            </w:r>
          </w:p>
        </w:tc>
      </w:tr>
    </w:tbl>
    <w:p w14:paraId="5BB0AAF4" w14:textId="77777777" w:rsidR="00FC10DF" w:rsidRDefault="00FC10DF" w:rsidP="00FC10DF">
      <w:pPr>
        <w:pStyle w:val="BodyText"/>
        <w:spacing w:before="9" w:after="1"/>
      </w:pPr>
    </w:p>
    <w:tbl>
      <w:tblPr>
        <w:tblW w:w="0" w:type="auto"/>
        <w:tblInd w:w="1205" w:type="dxa"/>
        <w:tblLayout w:type="fixed"/>
        <w:tblCellMar>
          <w:left w:w="0" w:type="dxa"/>
          <w:right w:w="0" w:type="dxa"/>
        </w:tblCellMar>
        <w:tblLook w:val="01E0" w:firstRow="1" w:lastRow="1" w:firstColumn="1" w:lastColumn="1" w:noHBand="0" w:noVBand="0"/>
      </w:tblPr>
      <w:tblGrid>
        <w:gridCol w:w="2427"/>
        <w:gridCol w:w="1897"/>
        <w:gridCol w:w="1563"/>
        <w:gridCol w:w="1684"/>
        <w:gridCol w:w="1135"/>
      </w:tblGrid>
      <w:tr w:rsidR="00376958" w14:paraId="5E3AAC95" w14:textId="77777777" w:rsidTr="00ED14C7">
        <w:trPr>
          <w:trHeight w:val="315"/>
        </w:trPr>
        <w:tc>
          <w:tcPr>
            <w:tcW w:w="2427" w:type="dxa"/>
          </w:tcPr>
          <w:p w14:paraId="7557BCC8" w14:textId="77777777" w:rsidR="00376958" w:rsidRDefault="00376958" w:rsidP="00ED14C7">
            <w:pPr>
              <w:pStyle w:val="TableParagraph"/>
              <w:spacing w:before="28"/>
              <w:ind w:left="50"/>
              <w:rPr>
                <w:b/>
              </w:rPr>
            </w:pPr>
            <w:r w:rsidRPr="00BC1E45">
              <w:rPr>
                <w:b/>
              </w:rPr>
              <w:t xml:space="preserve">31 декември </w:t>
            </w:r>
            <w:r>
              <w:rPr>
                <w:b/>
              </w:rPr>
              <w:t>2023</w:t>
            </w:r>
            <w:r>
              <w:rPr>
                <w:b/>
                <w:spacing w:val="-3"/>
              </w:rPr>
              <w:t xml:space="preserve"> </w:t>
            </w:r>
            <w:r>
              <w:rPr>
                <w:b/>
                <w:spacing w:val="-5"/>
              </w:rPr>
              <w:t>г.</w:t>
            </w:r>
          </w:p>
        </w:tc>
        <w:tc>
          <w:tcPr>
            <w:tcW w:w="1897" w:type="dxa"/>
          </w:tcPr>
          <w:p w14:paraId="41F23FD7" w14:textId="77777777" w:rsidR="00376958" w:rsidRDefault="00376958" w:rsidP="00ED14C7">
            <w:pPr>
              <w:pStyle w:val="TableParagraph"/>
              <w:rPr>
                <w:rFonts w:ascii="Times New Roman"/>
              </w:rPr>
            </w:pPr>
          </w:p>
        </w:tc>
        <w:tc>
          <w:tcPr>
            <w:tcW w:w="1563" w:type="dxa"/>
          </w:tcPr>
          <w:p w14:paraId="0587E643" w14:textId="77777777" w:rsidR="00376958" w:rsidRDefault="00376958" w:rsidP="00ED14C7">
            <w:pPr>
              <w:pStyle w:val="TableParagraph"/>
              <w:rPr>
                <w:rFonts w:ascii="Times New Roman"/>
              </w:rPr>
            </w:pPr>
          </w:p>
        </w:tc>
        <w:tc>
          <w:tcPr>
            <w:tcW w:w="1684" w:type="dxa"/>
          </w:tcPr>
          <w:p w14:paraId="499952EF" w14:textId="77777777" w:rsidR="00376958" w:rsidRDefault="00376958" w:rsidP="00ED14C7">
            <w:pPr>
              <w:pStyle w:val="TableParagraph"/>
              <w:rPr>
                <w:rFonts w:ascii="Times New Roman"/>
              </w:rPr>
            </w:pPr>
          </w:p>
        </w:tc>
        <w:tc>
          <w:tcPr>
            <w:tcW w:w="1135" w:type="dxa"/>
          </w:tcPr>
          <w:p w14:paraId="1A0F7650" w14:textId="77777777" w:rsidR="00376958" w:rsidRDefault="00376958" w:rsidP="00ED14C7">
            <w:pPr>
              <w:pStyle w:val="TableParagraph"/>
              <w:rPr>
                <w:rFonts w:ascii="Times New Roman"/>
              </w:rPr>
            </w:pPr>
          </w:p>
        </w:tc>
      </w:tr>
      <w:tr w:rsidR="00376958" w14:paraId="4DEBCB4E" w14:textId="77777777" w:rsidTr="00ED14C7">
        <w:trPr>
          <w:trHeight w:val="536"/>
        </w:trPr>
        <w:tc>
          <w:tcPr>
            <w:tcW w:w="2427" w:type="dxa"/>
          </w:tcPr>
          <w:p w14:paraId="0BFBC1F3" w14:textId="77777777" w:rsidR="00376958" w:rsidRDefault="00376958" w:rsidP="00ED14C7">
            <w:pPr>
              <w:pStyle w:val="TableParagraph"/>
              <w:spacing w:before="12" w:line="252" w:lineRule="exact"/>
              <w:ind w:left="50"/>
            </w:pPr>
            <w:r>
              <w:t>Парични</w:t>
            </w:r>
            <w:r>
              <w:rPr>
                <w:spacing w:val="-16"/>
              </w:rPr>
              <w:t xml:space="preserve"> </w:t>
            </w:r>
            <w:r>
              <w:t>средства</w:t>
            </w:r>
            <w:r>
              <w:rPr>
                <w:spacing w:val="-15"/>
              </w:rPr>
              <w:t xml:space="preserve"> </w:t>
            </w:r>
            <w:r>
              <w:t>в каса и банка</w:t>
            </w:r>
          </w:p>
        </w:tc>
        <w:tc>
          <w:tcPr>
            <w:tcW w:w="1897" w:type="dxa"/>
          </w:tcPr>
          <w:p w14:paraId="544C3761" w14:textId="77777777" w:rsidR="00376958" w:rsidRDefault="00376958" w:rsidP="00ED14C7">
            <w:pPr>
              <w:pStyle w:val="TableParagraph"/>
              <w:spacing w:before="3"/>
              <w:rPr>
                <w:sz w:val="24"/>
              </w:rPr>
            </w:pPr>
          </w:p>
          <w:p w14:paraId="0AF5759C" w14:textId="77777777" w:rsidR="00376958" w:rsidRDefault="00376958" w:rsidP="00ED14C7">
            <w:pPr>
              <w:pStyle w:val="TableParagraph"/>
              <w:spacing w:line="237" w:lineRule="exact"/>
              <w:ind w:right="98"/>
              <w:jc w:val="right"/>
            </w:pPr>
            <w:r>
              <w:t>от</w:t>
            </w:r>
            <w:r>
              <w:rPr>
                <w:spacing w:val="-2"/>
              </w:rPr>
              <w:t xml:space="preserve"> </w:t>
            </w:r>
            <w:r>
              <w:t>0%</w:t>
            </w:r>
            <w:r>
              <w:rPr>
                <w:spacing w:val="-2"/>
              </w:rPr>
              <w:t xml:space="preserve"> </w:t>
            </w:r>
            <w:r>
              <w:t>до</w:t>
            </w:r>
            <w:r>
              <w:rPr>
                <w:spacing w:val="-2"/>
              </w:rPr>
              <w:t xml:space="preserve"> </w:t>
            </w:r>
            <w:r>
              <w:rPr>
                <w:spacing w:val="-4"/>
              </w:rPr>
              <w:t>2.4%</w:t>
            </w:r>
          </w:p>
        </w:tc>
        <w:tc>
          <w:tcPr>
            <w:tcW w:w="1563" w:type="dxa"/>
          </w:tcPr>
          <w:p w14:paraId="05AD8E55" w14:textId="77777777" w:rsidR="00376958" w:rsidRDefault="00376958" w:rsidP="00ED14C7">
            <w:pPr>
              <w:pStyle w:val="TableParagraph"/>
              <w:spacing w:before="3"/>
              <w:rPr>
                <w:sz w:val="24"/>
              </w:rPr>
            </w:pPr>
          </w:p>
          <w:p w14:paraId="6E3A103E" w14:textId="77777777" w:rsidR="00376958" w:rsidRDefault="00376958" w:rsidP="00ED14C7">
            <w:pPr>
              <w:pStyle w:val="TableParagraph"/>
              <w:spacing w:line="237" w:lineRule="exact"/>
              <w:ind w:right="103"/>
              <w:jc w:val="right"/>
            </w:pPr>
            <w:r>
              <w:rPr>
                <w:spacing w:val="-5"/>
              </w:rPr>
              <w:t>230</w:t>
            </w:r>
          </w:p>
        </w:tc>
        <w:tc>
          <w:tcPr>
            <w:tcW w:w="1684" w:type="dxa"/>
          </w:tcPr>
          <w:p w14:paraId="448E11A9" w14:textId="77777777" w:rsidR="00376958" w:rsidRDefault="00376958" w:rsidP="00ED14C7">
            <w:pPr>
              <w:pStyle w:val="TableParagraph"/>
              <w:spacing w:before="3"/>
              <w:rPr>
                <w:sz w:val="24"/>
              </w:rPr>
            </w:pPr>
          </w:p>
          <w:p w14:paraId="1948530B" w14:textId="77777777" w:rsidR="00376958" w:rsidRDefault="00376958" w:rsidP="00ED14C7">
            <w:pPr>
              <w:pStyle w:val="TableParagraph"/>
              <w:spacing w:line="237" w:lineRule="exact"/>
              <w:ind w:right="261"/>
              <w:jc w:val="right"/>
            </w:pPr>
            <w:r>
              <w:rPr>
                <w:spacing w:val="-5"/>
              </w:rPr>
              <w:t>33</w:t>
            </w:r>
          </w:p>
        </w:tc>
        <w:tc>
          <w:tcPr>
            <w:tcW w:w="1135" w:type="dxa"/>
          </w:tcPr>
          <w:p w14:paraId="06A68DE3" w14:textId="77777777" w:rsidR="00376958" w:rsidRDefault="00376958" w:rsidP="00ED14C7">
            <w:pPr>
              <w:pStyle w:val="TableParagraph"/>
              <w:spacing w:before="3"/>
              <w:rPr>
                <w:sz w:val="24"/>
              </w:rPr>
            </w:pPr>
          </w:p>
          <w:p w14:paraId="3E9DFC7B" w14:textId="77777777" w:rsidR="00376958" w:rsidRDefault="00376958" w:rsidP="00ED14C7">
            <w:pPr>
              <w:pStyle w:val="TableParagraph"/>
              <w:spacing w:line="237" w:lineRule="exact"/>
              <w:ind w:right="100"/>
              <w:jc w:val="right"/>
            </w:pPr>
            <w:r>
              <w:t>263</w:t>
            </w:r>
          </w:p>
        </w:tc>
      </w:tr>
      <w:tr w:rsidR="00376958" w14:paraId="3F434DEF" w14:textId="77777777" w:rsidTr="00ED14C7">
        <w:trPr>
          <w:trHeight w:val="503"/>
        </w:trPr>
        <w:tc>
          <w:tcPr>
            <w:tcW w:w="2427" w:type="dxa"/>
          </w:tcPr>
          <w:p w14:paraId="69E35A42" w14:textId="77777777" w:rsidR="00376958" w:rsidRDefault="00376958" w:rsidP="00ED14C7">
            <w:pPr>
              <w:pStyle w:val="TableParagraph"/>
              <w:spacing w:line="252" w:lineRule="exact"/>
              <w:ind w:left="50"/>
            </w:pPr>
            <w:r>
              <w:rPr>
                <w:spacing w:val="-2"/>
              </w:rPr>
              <w:t>Корпоративни облигации</w:t>
            </w:r>
          </w:p>
        </w:tc>
        <w:tc>
          <w:tcPr>
            <w:tcW w:w="1897" w:type="dxa"/>
          </w:tcPr>
          <w:p w14:paraId="520A7788" w14:textId="77777777" w:rsidR="00376958" w:rsidRDefault="00376958" w:rsidP="00ED14C7">
            <w:pPr>
              <w:pStyle w:val="TableParagraph"/>
              <w:spacing w:line="250" w:lineRule="exact"/>
              <w:ind w:right="100"/>
              <w:jc w:val="right"/>
            </w:pPr>
            <w:r>
              <w:t>от</w:t>
            </w:r>
            <w:r>
              <w:rPr>
                <w:spacing w:val="-2"/>
              </w:rPr>
              <w:t xml:space="preserve"> </w:t>
            </w:r>
            <w:r>
              <w:t>3.0%</w:t>
            </w:r>
            <w:r>
              <w:rPr>
                <w:spacing w:val="-2"/>
              </w:rPr>
              <w:t xml:space="preserve"> </w:t>
            </w:r>
            <w:r>
              <w:rPr>
                <w:spacing w:val="-5"/>
              </w:rPr>
              <w:t>до</w:t>
            </w:r>
          </w:p>
          <w:p w14:paraId="76988946" w14:textId="77777777" w:rsidR="00376958" w:rsidRDefault="00376958" w:rsidP="00ED14C7">
            <w:pPr>
              <w:pStyle w:val="TableParagraph"/>
              <w:spacing w:line="233" w:lineRule="exact"/>
              <w:ind w:right="99"/>
              <w:jc w:val="right"/>
            </w:pPr>
            <w:r>
              <w:rPr>
                <w:spacing w:val="-4"/>
              </w:rPr>
              <w:t>7.5%</w:t>
            </w:r>
          </w:p>
        </w:tc>
        <w:tc>
          <w:tcPr>
            <w:tcW w:w="1563" w:type="dxa"/>
            <w:tcBorders>
              <w:bottom w:val="single" w:sz="8" w:space="0" w:color="000000"/>
            </w:tcBorders>
          </w:tcPr>
          <w:p w14:paraId="54D73FB5" w14:textId="77777777" w:rsidR="00376958" w:rsidRDefault="00376958" w:rsidP="00ED14C7">
            <w:pPr>
              <w:pStyle w:val="TableParagraph"/>
              <w:spacing w:before="7"/>
              <w:rPr>
                <w:sz w:val="21"/>
              </w:rPr>
            </w:pPr>
          </w:p>
          <w:p w14:paraId="60B3F791" w14:textId="77777777" w:rsidR="00376958" w:rsidRDefault="00376958" w:rsidP="00ED14C7">
            <w:pPr>
              <w:pStyle w:val="TableParagraph"/>
              <w:spacing w:before="1" w:line="234" w:lineRule="exact"/>
              <w:ind w:right="104"/>
              <w:jc w:val="right"/>
            </w:pPr>
            <w:r>
              <w:t>8 477</w:t>
            </w:r>
          </w:p>
        </w:tc>
        <w:tc>
          <w:tcPr>
            <w:tcW w:w="1684" w:type="dxa"/>
            <w:tcBorders>
              <w:bottom w:val="single" w:sz="8" w:space="0" w:color="000000"/>
            </w:tcBorders>
          </w:tcPr>
          <w:p w14:paraId="732D5655" w14:textId="77777777" w:rsidR="00376958" w:rsidRDefault="00376958" w:rsidP="00ED14C7">
            <w:pPr>
              <w:pStyle w:val="TableParagraph"/>
              <w:spacing w:before="7"/>
              <w:rPr>
                <w:sz w:val="21"/>
              </w:rPr>
            </w:pPr>
          </w:p>
          <w:p w14:paraId="2D55E0DC" w14:textId="77777777" w:rsidR="00376958" w:rsidRDefault="00376958" w:rsidP="00ED14C7">
            <w:pPr>
              <w:pStyle w:val="TableParagraph"/>
              <w:spacing w:before="1" w:line="234" w:lineRule="exact"/>
              <w:ind w:right="262"/>
              <w:jc w:val="right"/>
            </w:pPr>
            <w:r>
              <w:t>-</w:t>
            </w:r>
          </w:p>
        </w:tc>
        <w:tc>
          <w:tcPr>
            <w:tcW w:w="1135" w:type="dxa"/>
            <w:tcBorders>
              <w:bottom w:val="single" w:sz="8" w:space="0" w:color="000000"/>
            </w:tcBorders>
          </w:tcPr>
          <w:p w14:paraId="52A013A4" w14:textId="77777777" w:rsidR="00376958" w:rsidRDefault="00376958" w:rsidP="00ED14C7">
            <w:pPr>
              <w:pStyle w:val="TableParagraph"/>
              <w:spacing w:before="7"/>
              <w:rPr>
                <w:sz w:val="21"/>
              </w:rPr>
            </w:pPr>
          </w:p>
          <w:p w14:paraId="621E4B80" w14:textId="77777777" w:rsidR="00376958" w:rsidRDefault="00376958" w:rsidP="00ED14C7">
            <w:pPr>
              <w:pStyle w:val="TableParagraph"/>
              <w:spacing w:before="1" w:line="234" w:lineRule="exact"/>
              <w:ind w:right="100"/>
              <w:jc w:val="right"/>
            </w:pPr>
            <w:r>
              <w:t>8 477</w:t>
            </w:r>
          </w:p>
        </w:tc>
      </w:tr>
      <w:tr w:rsidR="00376958" w14:paraId="3A2335A2" w14:textId="77777777" w:rsidTr="00ED14C7">
        <w:trPr>
          <w:trHeight w:val="252"/>
        </w:trPr>
        <w:tc>
          <w:tcPr>
            <w:tcW w:w="2427" w:type="dxa"/>
          </w:tcPr>
          <w:p w14:paraId="14119AE6" w14:textId="77777777" w:rsidR="00376958" w:rsidRDefault="00376958" w:rsidP="00ED14C7">
            <w:pPr>
              <w:pStyle w:val="TableParagraph"/>
              <w:spacing w:line="233" w:lineRule="exact"/>
              <w:ind w:left="50"/>
              <w:rPr>
                <w:b/>
              </w:rPr>
            </w:pPr>
            <w:r>
              <w:rPr>
                <w:b/>
              </w:rPr>
              <w:t>Общо</w:t>
            </w:r>
            <w:r>
              <w:rPr>
                <w:b/>
                <w:spacing w:val="-4"/>
              </w:rPr>
              <w:t xml:space="preserve"> </w:t>
            </w:r>
            <w:r>
              <w:rPr>
                <w:b/>
                <w:spacing w:val="-2"/>
              </w:rPr>
              <w:t>активи</w:t>
            </w:r>
          </w:p>
        </w:tc>
        <w:tc>
          <w:tcPr>
            <w:tcW w:w="1897" w:type="dxa"/>
          </w:tcPr>
          <w:p w14:paraId="02703191" w14:textId="77777777" w:rsidR="00376958" w:rsidRDefault="00376958" w:rsidP="00ED14C7">
            <w:pPr>
              <w:pStyle w:val="TableParagraph"/>
              <w:rPr>
                <w:rFonts w:ascii="Times New Roman"/>
                <w:sz w:val="18"/>
              </w:rPr>
            </w:pPr>
          </w:p>
        </w:tc>
        <w:tc>
          <w:tcPr>
            <w:tcW w:w="1563" w:type="dxa"/>
            <w:tcBorders>
              <w:top w:val="single" w:sz="8" w:space="0" w:color="000000"/>
              <w:bottom w:val="double" w:sz="4" w:space="0" w:color="000000"/>
            </w:tcBorders>
          </w:tcPr>
          <w:p w14:paraId="252A2A25" w14:textId="77777777" w:rsidR="00376958" w:rsidRDefault="00376958" w:rsidP="00ED14C7">
            <w:pPr>
              <w:pStyle w:val="TableParagraph"/>
              <w:spacing w:line="233" w:lineRule="exact"/>
              <w:ind w:right="104"/>
              <w:jc w:val="right"/>
              <w:rPr>
                <w:b/>
              </w:rPr>
            </w:pPr>
            <w:r>
              <w:rPr>
                <w:b/>
              </w:rPr>
              <w:t>8 707</w:t>
            </w:r>
          </w:p>
        </w:tc>
        <w:tc>
          <w:tcPr>
            <w:tcW w:w="1684" w:type="dxa"/>
            <w:tcBorders>
              <w:top w:val="single" w:sz="8" w:space="0" w:color="000000"/>
              <w:bottom w:val="double" w:sz="4" w:space="0" w:color="000000"/>
            </w:tcBorders>
          </w:tcPr>
          <w:p w14:paraId="5D9F9633" w14:textId="77777777" w:rsidR="00376958" w:rsidRDefault="00376958" w:rsidP="00ED14C7">
            <w:pPr>
              <w:pStyle w:val="TableParagraph"/>
              <w:spacing w:line="233" w:lineRule="exact"/>
              <w:ind w:right="261"/>
              <w:jc w:val="right"/>
              <w:rPr>
                <w:b/>
              </w:rPr>
            </w:pPr>
            <w:r>
              <w:rPr>
                <w:b/>
                <w:spacing w:val="-5"/>
              </w:rPr>
              <w:t>33</w:t>
            </w:r>
          </w:p>
        </w:tc>
        <w:tc>
          <w:tcPr>
            <w:tcW w:w="1135" w:type="dxa"/>
            <w:tcBorders>
              <w:top w:val="single" w:sz="8" w:space="0" w:color="000000"/>
              <w:bottom w:val="double" w:sz="4" w:space="0" w:color="000000"/>
            </w:tcBorders>
          </w:tcPr>
          <w:p w14:paraId="4E51FB51" w14:textId="77777777" w:rsidR="00376958" w:rsidRDefault="00376958" w:rsidP="00ED14C7">
            <w:pPr>
              <w:pStyle w:val="TableParagraph"/>
              <w:spacing w:line="233" w:lineRule="exact"/>
              <w:ind w:right="100"/>
              <w:jc w:val="right"/>
              <w:rPr>
                <w:b/>
              </w:rPr>
            </w:pPr>
            <w:r>
              <w:rPr>
                <w:b/>
              </w:rPr>
              <w:t>8 740</w:t>
            </w:r>
          </w:p>
        </w:tc>
      </w:tr>
    </w:tbl>
    <w:p w14:paraId="723F8A8E" w14:textId="77777777" w:rsidR="00FC10DF" w:rsidRDefault="00FC10DF" w:rsidP="00FC10DF">
      <w:pPr>
        <w:pStyle w:val="BodyText"/>
        <w:spacing w:before="7"/>
      </w:pPr>
    </w:p>
    <w:p w14:paraId="0AB35E54" w14:textId="77777777" w:rsidR="00FC10DF" w:rsidRDefault="00FC10DF" w:rsidP="00FC10DF">
      <w:pPr>
        <w:pStyle w:val="Heading4"/>
        <w:numPr>
          <w:ilvl w:val="1"/>
          <w:numId w:val="1"/>
        </w:numPr>
        <w:tabs>
          <w:tab w:val="left" w:pos="2259"/>
        </w:tabs>
        <w:ind w:left="2258" w:hanging="550"/>
        <w:jc w:val="both"/>
      </w:pPr>
      <w:r>
        <w:t>Ценови</w:t>
      </w:r>
      <w:r>
        <w:rPr>
          <w:spacing w:val="-7"/>
        </w:rPr>
        <w:t xml:space="preserve"> </w:t>
      </w:r>
      <w:r>
        <w:rPr>
          <w:spacing w:val="-4"/>
        </w:rPr>
        <w:t>риск</w:t>
      </w:r>
    </w:p>
    <w:p w14:paraId="1E366FFE" w14:textId="77777777" w:rsidR="00FC10DF" w:rsidRDefault="00FC10DF" w:rsidP="00FC10DF">
      <w:pPr>
        <w:pStyle w:val="BodyText"/>
        <w:spacing w:before="119"/>
        <w:ind w:left="1140" w:right="940"/>
        <w:jc w:val="both"/>
      </w:pPr>
      <w:r>
        <w:t>Ценовият риск е рискът, възникващ от изменения в преобладаващите пазарни</w:t>
      </w:r>
      <w:r>
        <w:rPr>
          <w:spacing w:val="40"/>
        </w:rPr>
        <w:t xml:space="preserve"> </w:t>
      </w:r>
      <w:r>
        <w:t>цени на търгуеми финансови инструменти (акции, борсово-търгуеми стоки, стратегически суровини, енергоносители и т.н.).</w:t>
      </w:r>
    </w:p>
    <w:p w14:paraId="43C3014E" w14:textId="77777777" w:rsidR="00FC10DF" w:rsidRDefault="00FC10DF" w:rsidP="00FC10DF">
      <w:pPr>
        <w:pStyle w:val="BodyText"/>
        <w:spacing w:before="9"/>
        <w:rPr>
          <w:sz w:val="11"/>
        </w:rPr>
      </w:pPr>
    </w:p>
    <w:p w14:paraId="2B15DB90" w14:textId="77777777" w:rsidR="00FC10DF" w:rsidRDefault="00FC10DF" w:rsidP="00FC10DF">
      <w:pPr>
        <w:pStyle w:val="BodyText"/>
        <w:spacing w:before="94"/>
        <w:ind w:left="1140" w:right="941"/>
        <w:jc w:val="both"/>
      </w:pPr>
      <w:r>
        <w:t>Дружеството е изложено и на други ценови рискове във връзка с притежавани публично търгувани акции, облигации.</w:t>
      </w:r>
    </w:p>
    <w:p w14:paraId="0094EF12" w14:textId="77777777" w:rsidR="00FC10DF" w:rsidRDefault="00FC10DF" w:rsidP="00FC10DF">
      <w:pPr>
        <w:pStyle w:val="BodyText"/>
        <w:spacing w:before="120"/>
        <w:ind w:left="1140" w:right="940"/>
        <w:jc w:val="both"/>
      </w:pPr>
      <w:r>
        <w:t>Чувствителността на Дружеството към ценови риск във връзка с участието му в дружество Компас Диджитъл Файненс КДА и Българска Финасова Къща АД не би могла да бъде надеждно определена поради непредвидими обстоятелства, които биха могли да настъпят в бъдещето (вж. Пояснение 7).</w:t>
      </w:r>
    </w:p>
    <w:p w14:paraId="6CA42B27" w14:textId="77777777" w:rsidR="00FC10DF" w:rsidRDefault="00FC10DF" w:rsidP="00FC10DF">
      <w:pPr>
        <w:pStyle w:val="BodyText"/>
        <w:spacing w:before="118"/>
        <w:ind w:left="1140" w:right="940"/>
        <w:jc w:val="both"/>
      </w:pPr>
      <w:r>
        <w:lastRenderedPageBreak/>
        <w:t>В съответствие с политиката на Дружеството не са извършвани специфични хеджиращи дейности във връзка с тези инвестиции. Те постоянно се следят и правото на глас, което те дават, се използва в полза на Дружеството.</w:t>
      </w:r>
    </w:p>
    <w:p w14:paraId="7118580C" w14:textId="77777777" w:rsidR="00FC10DF" w:rsidRDefault="00FC10DF" w:rsidP="00FC10DF">
      <w:pPr>
        <w:pStyle w:val="Heading4"/>
        <w:numPr>
          <w:ilvl w:val="1"/>
          <w:numId w:val="1"/>
        </w:numPr>
        <w:tabs>
          <w:tab w:val="left" w:pos="2259"/>
        </w:tabs>
        <w:spacing w:before="122"/>
        <w:ind w:left="2258" w:hanging="550"/>
        <w:jc w:val="both"/>
      </w:pPr>
      <w:r>
        <w:t>Кредитен</w:t>
      </w:r>
      <w:r>
        <w:rPr>
          <w:spacing w:val="-8"/>
        </w:rPr>
        <w:t xml:space="preserve"> </w:t>
      </w:r>
      <w:r>
        <w:rPr>
          <w:spacing w:val="-4"/>
        </w:rPr>
        <w:t>риск</w:t>
      </w:r>
    </w:p>
    <w:p w14:paraId="4DF6CADB" w14:textId="77777777" w:rsidR="00FC10DF" w:rsidRDefault="00FC10DF" w:rsidP="00FC10DF">
      <w:pPr>
        <w:pStyle w:val="BodyText"/>
        <w:spacing w:before="119"/>
        <w:ind w:left="1140" w:right="939"/>
        <w:jc w:val="both"/>
      </w:pPr>
      <w:r>
        <w:t>Кредитният риск е вероятността да бъдат реализирани загуби поради намаляване стойността на даден финансов инструмент при неблагоприятни събития с</w:t>
      </w:r>
      <w:r>
        <w:rPr>
          <w:spacing w:val="40"/>
        </w:rPr>
        <w:t xml:space="preserve"> </w:t>
      </w:r>
      <w:r>
        <w:t>кредитен характер (вкл. сетълмент риск при неизпълнение от страна на контрагента), свързани с емитента на финансовия инструмент или насрещната страна по сделката, както и държавите или юрисдикциите, където са базирани или осъществяват своята дейност. Кредитният риск има две основни разновидности:</w:t>
      </w:r>
    </w:p>
    <w:p w14:paraId="0FD10F33" w14:textId="77777777" w:rsidR="00FC10DF" w:rsidRDefault="00FC10DF" w:rsidP="00FC10DF">
      <w:pPr>
        <w:pStyle w:val="ListParagraph"/>
        <w:numPr>
          <w:ilvl w:val="0"/>
          <w:numId w:val="17"/>
        </w:numPr>
        <w:tabs>
          <w:tab w:val="left" w:pos="1861"/>
        </w:tabs>
        <w:spacing w:before="121"/>
        <w:ind w:right="943" w:hanging="360"/>
      </w:pPr>
      <w:r>
        <w:t>Позиционен риск – възможната загуба, произтичаща от промяна на цената на даден финансов инструмент в резултат на фактори, свързани с кредитоспособността на емитента или в случай на деривативен инструмент – свързан с емитента на базовия инструмент;</w:t>
      </w:r>
    </w:p>
    <w:p w14:paraId="6240D09F" w14:textId="77777777" w:rsidR="00FC10DF" w:rsidRDefault="00FC10DF" w:rsidP="00FC10DF">
      <w:pPr>
        <w:pStyle w:val="ListParagraph"/>
        <w:numPr>
          <w:ilvl w:val="0"/>
          <w:numId w:val="17"/>
        </w:numPr>
        <w:tabs>
          <w:tab w:val="left" w:pos="1861"/>
        </w:tabs>
        <w:spacing w:before="1" w:line="237" w:lineRule="auto"/>
        <w:ind w:right="941"/>
      </w:pPr>
      <w:r>
        <w:t>Сетълмент риск – възможната загуба, произтичаща от невъзможността или нежеланието на насрещна страна по сделка с финансови инструменти да изпълни точно и в срок своите задължения;</w:t>
      </w:r>
    </w:p>
    <w:p w14:paraId="6B904D55" w14:textId="77777777" w:rsidR="00FC10DF" w:rsidRDefault="00FC10DF" w:rsidP="00FC10DF">
      <w:pPr>
        <w:pStyle w:val="BodyText"/>
        <w:spacing w:before="123"/>
        <w:ind w:left="1140" w:hanging="1"/>
        <w:jc w:val="both"/>
      </w:pPr>
      <w:r>
        <w:t>Дружеството</w:t>
      </w:r>
      <w:r>
        <w:rPr>
          <w:spacing w:val="-9"/>
        </w:rPr>
        <w:t xml:space="preserve"> </w:t>
      </w:r>
      <w:r>
        <w:t>няма</w:t>
      </w:r>
      <w:r>
        <w:rPr>
          <w:spacing w:val="-6"/>
        </w:rPr>
        <w:t xml:space="preserve"> </w:t>
      </w:r>
      <w:r>
        <w:t>обезпечения,</w:t>
      </w:r>
      <w:r>
        <w:rPr>
          <w:spacing w:val="-6"/>
        </w:rPr>
        <w:t xml:space="preserve"> </w:t>
      </w:r>
      <w:r>
        <w:t>държани</w:t>
      </w:r>
      <w:r>
        <w:rPr>
          <w:spacing w:val="-5"/>
        </w:rPr>
        <w:t xml:space="preserve"> </w:t>
      </w:r>
      <w:r>
        <w:t>като</w:t>
      </w:r>
      <w:r>
        <w:rPr>
          <w:spacing w:val="-7"/>
        </w:rPr>
        <w:t xml:space="preserve"> </w:t>
      </w:r>
      <w:r>
        <w:t>гаранция</w:t>
      </w:r>
      <w:r>
        <w:rPr>
          <w:spacing w:val="-3"/>
        </w:rPr>
        <w:t xml:space="preserve"> </w:t>
      </w:r>
      <w:r>
        <w:t>за</w:t>
      </w:r>
      <w:r>
        <w:rPr>
          <w:spacing w:val="-7"/>
        </w:rPr>
        <w:t xml:space="preserve"> </w:t>
      </w:r>
      <w:r>
        <w:t>финансовите</w:t>
      </w:r>
      <w:r>
        <w:rPr>
          <w:spacing w:val="-5"/>
        </w:rPr>
        <w:t xml:space="preserve"> </w:t>
      </w:r>
      <w:r>
        <w:t>си</w:t>
      </w:r>
      <w:r>
        <w:rPr>
          <w:spacing w:val="-5"/>
        </w:rPr>
        <w:t xml:space="preserve"> </w:t>
      </w:r>
      <w:r>
        <w:rPr>
          <w:spacing w:val="-2"/>
        </w:rPr>
        <w:t>активи.</w:t>
      </w:r>
    </w:p>
    <w:p w14:paraId="19F3B376" w14:textId="77777777" w:rsidR="00FC10DF" w:rsidRDefault="00FC10DF" w:rsidP="00FC10DF">
      <w:pPr>
        <w:pStyle w:val="BodyText"/>
        <w:spacing w:before="119"/>
        <w:ind w:left="1140" w:right="939"/>
        <w:jc w:val="both"/>
      </w:pPr>
      <w:r>
        <w:t>При управление на кредитния риск Дружеството наблюдава риска от</w:t>
      </w:r>
      <w:r>
        <w:rPr>
          <w:spacing w:val="80"/>
        </w:rPr>
        <w:t xml:space="preserve"> </w:t>
      </w:r>
      <w:r>
        <w:t>неизпълнение на ангажименти от страна на контрагенти при операции с</w:t>
      </w:r>
      <w:r>
        <w:rPr>
          <w:spacing w:val="80"/>
        </w:rPr>
        <w:t xml:space="preserve"> </w:t>
      </w:r>
      <w:r>
        <w:t>финансови инструменти.</w:t>
      </w:r>
    </w:p>
    <w:p w14:paraId="353879D4" w14:textId="77777777" w:rsidR="00FC10DF" w:rsidRDefault="00FC10DF" w:rsidP="00FC10DF">
      <w:pPr>
        <w:pStyle w:val="BodyText"/>
        <w:spacing w:before="119"/>
        <w:ind w:left="1140" w:right="938"/>
        <w:jc w:val="both"/>
      </w:pPr>
      <w:r>
        <w:t>При наблюдението на рисковата експозиция се отчитат колебанията в справедливата стойност на финансовите инструменти. Дружеството осъществява управлението на риска като оперира само с контрагенти, притежаващи висок кредитен рейтинг и когато е необходимо изисква обезпечения.</w:t>
      </w:r>
    </w:p>
    <w:p w14:paraId="52A68A30" w14:textId="77777777" w:rsidR="00FC10DF" w:rsidRDefault="00FC10DF" w:rsidP="00FC10DF">
      <w:pPr>
        <w:pStyle w:val="BodyText"/>
        <w:spacing w:before="121"/>
        <w:ind w:left="1139" w:right="940"/>
        <w:jc w:val="both"/>
      </w:pPr>
      <w:r>
        <w:t>Кредитният риск представлява рискът даден контрагент да не заплати задължението си към Дружеството. Дружеството е изложена на този риск във връзка с различни финансови инструменти, като напр. при предоставянето на заеми, възникване на вземания от контрагенти, депозиране на средства, инвестиции в облигации и други. Излагането на Дружеството на кредитен риск е ограничено до размера на балансовата стойност на финансовите активи, признати към датата на отчета, както е посочено по-долу:</w:t>
      </w:r>
    </w:p>
    <w:p w14:paraId="5A103AEA" w14:textId="77777777" w:rsidR="00FC10DF" w:rsidRDefault="00FC10DF" w:rsidP="00FC10DF">
      <w:pPr>
        <w:pStyle w:val="BodyText"/>
        <w:spacing w:before="1"/>
        <w:rPr>
          <w:sz w:val="11"/>
        </w:rPr>
      </w:pPr>
    </w:p>
    <w:tbl>
      <w:tblPr>
        <w:tblW w:w="0" w:type="auto"/>
        <w:tblInd w:w="1152" w:type="dxa"/>
        <w:tblLayout w:type="fixed"/>
        <w:tblCellMar>
          <w:left w:w="0" w:type="dxa"/>
          <w:right w:w="0" w:type="dxa"/>
        </w:tblCellMar>
        <w:tblLook w:val="01E0" w:firstRow="1" w:lastRow="1" w:firstColumn="1" w:lastColumn="1" w:noHBand="0" w:noVBand="0"/>
      </w:tblPr>
      <w:tblGrid>
        <w:gridCol w:w="5869"/>
        <w:gridCol w:w="1515"/>
        <w:gridCol w:w="1239"/>
      </w:tblGrid>
      <w:tr w:rsidR="00FC10DF" w14:paraId="5479F3D2" w14:textId="77777777" w:rsidTr="00E5333D">
        <w:trPr>
          <w:trHeight w:val="249"/>
        </w:trPr>
        <w:tc>
          <w:tcPr>
            <w:tcW w:w="5869" w:type="dxa"/>
          </w:tcPr>
          <w:p w14:paraId="3BB0F6EE" w14:textId="77777777" w:rsidR="00FC10DF" w:rsidRDefault="00FC10DF" w:rsidP="00E5333D">
            <w:pPr>
              <w:pStyle w:val="TableParagraph"/>
              <w:rPr>
                <w:rFonts w:ascii="Times New Roman"/>
                <w:sz w:val="18"/>
              </w:rPr>
            </w:pPr>
          </w:p>
        </w:tc>
        <w:tc>
          <w:tcPr>
            <w:tcW w:w="1515" w:type="dxa"/>
          </w:tcPr>
          <w:p w14:paraId="0EFDCCB9" w14:textId="74B49C18" w:rsidR="00FC10DF" w:rsidRDefault="00FC10DF" w:rsidP="00E5333D">
            <w:pPr>
              <w:pStyle w:val="TableParagraph"/>
              <w:spacing w:line="229" w:lineRule="exact"/>
              <w:ind w:left="325"/>
              <w:rPr>
                <w:b/>
              </w:rPr>
            </w:pPr>
            <w:r>
              <w:rPr>
                <w:b/>
                <w:spacing w:val="-2"/>
              </w:rPr>
              <w:t>3</w:t>
            </w:r>
            <w:r w:rsidR="00A765C5">
              <w:rPr>
                <w:b/>
                <w:spacing w:val="-2"/>
              </w:rPr>
              <w:t>0</w:t>
            </w:r>
            <w:r>
              <w:rPr>
                <w:b/>
                <w:spacing w:val="-2"/>
              </w:rPr>
              <w:t>.</w:t>
            </w:r>
            <w:r w:rsidR="00A765C5">
              <w:rPr>
                <w:b/>
                <w:spacing w:val="-2"/>
              </w:rPr>
              <w:t>0</w:t>
            </w:r>
            <w:r w:rsidR="00805C8E">
              <w:rPr>
                <w:b/>
                <w:spacing w:val="-2"/>
              </w:rPr>
              <w:t>9</w:t>
            </w:r>
            <w:r>
              <w:rPr>
                <w:b/>
                <w:spacing w:val="-2"/>
              </w:rPr>
              <w:t>.202</w:t>
            </w:r>
            <w:r w:rsidR="00294F69">
              <w:rPr>
                <w:b/>
                <w:spacing w:val="-2"/>
              </w:rPr>
              <w:t>4</w:t>
            </w:r>
          </w:p>
        </w:tc>
        <w:tc>
          <w:tcPr>
            <w:tcW w:w="1239" w:type="dxa"/>
          </w:tcPr>
          <w:p w14:paraId="39A39AE4" w14:textId="47CE7F8F" w:rsidR="00FC10DF" w:rsidRDefault="00FC10DF" w:rsidP="00E5333D">
            <w:pPr>
              <w:pStyle w:val="TableParagraph"/>
              <w:spacing w:line="229" w:lineRule="exact"/>
              <w:ind w:left="84"/>
              <w:rPr>
                <w:b/>
              </w:rPr>
            </w:pPr>
            <w:r>
              <w:rPr>
                <w:b/>
                <w:spacing w:val="-2"/>
              </w:rPr>
              <w:t>31.12.202</w:t>
            </w:r>
            <w:r w:rsidR="00294F69">
              <w:rPr>
                <w:b/>
                <w:spacing w:val="-2"/>
              </w:rPr>
              <w:t>3</w:t>
            </w:r>
          </w:p>
        </w:tc>
      </w:tr>
      <w:tr w:rsidR="00FC10DF" w14:paraId="61258548" w14:textId="77777777" w:rsidTr="00E5333D">
        <w:trPr>
          <w:trHeight w:val="253"/>
        </w:trPr>
        <w:tc>
          <w:tcPr>
            <w:tcW w:w="5869" w:type="dxa"/>
          </w:tcPr>
          <w:p w14:paraId="658B94B5" w14:textId="77777777" w:rsidR="00FC10DF" w:rsidRDefault="00FC10DF" w:rsidP="00E5333D">
            <w:pPr>
              <w:pStyle w:val="TableParagraph"/>
              <w:rPr>
                <w:rFonts w:ascii="Times New Roman"/>
                <w:sz w:val="18"/>
              </w:rPr>
            </w:pPr>
          </w:p>
        </w:tc>
        <w:tc>
          <w:tcPr>
            <w:tcW w:w="1515" w:type="dxa"/>
          </w:tcPr>
          <w:p w14:paraId="36D4C04B" w14:textId="77777777" w:rsidR="00FC10DF" w:rsidRDefault="00FC10DF" w:rsidP="00E5333D">
            <w:pPr>
              <w:pStyle w:val="TableParagraph"/>
              <w:spacing w:line="233" w:lineRule="exact"/>
              <w:ind w:left="601"/>
              <w:rPr>
                <w:b/>
              </w:rPr>
            </w:pPr>
            <w:r>
              <w:rPr>
                <w:b/>
              </w:rPr>
              <w:t>‘000</w:t>
            </w:r>
            <w:r>
              <w:rPr>
                <w:b/>
                <w:spacing w:val="-1"/>
              </w:rPr>
              <w:t xml:space="preserve"> </w:t>
            </w:r>
            <w:r>
              <w:rPr>
                <w:b/>
                <w:spacing w:val="-5"/>
              </w:rPr>
              <w:t>лв.</w:t>
            </w:r>
          </w:p>
        </w:tc>
        <w:tc>
          <w:tcPr>
            <w:tcW w:w="1239" w:type="dxa"/>
          </w:tcPr>
          <w:p w14:paraId="1AE1BD3D" w14:textId="77777777" w:rsidR="00FC10DF" w:rsidRDefault="00FC10DF" w:rsidP="00E5333D">
            <w:pPr>
              <w:pStyle w:val="TableParagraph"/>
              <w:spacing w:line="233" w:lineRule="exact"/>
              <w:ind w:right="51"/>
              <w:jc w:val="right"/>
              <w:rPr>
                <w:b/>
              </w:rPr>
            </w:pPr>
            <w:r>
              <w:rPr>
                <w:b/>
              </w:rPr>
              <w:t>‘000</w:t>
            </w:r>
            <w:r>
              <w:rPr>
                <w:b/>
                <w:spacing w:val="-1"/>
              </w:rPr>
              <w:t xml:space="preserve"> </w:t>
            </w:r>
            <w:r>
              <w:rPr>
                <w:b/>
                <w:spacing w:val="-5"/>
              </w:rPr>
              <w:t>лв.</w:t>
            </w:r>
          </w:p>
        </w:tc>
      </w:tr>
      <w:tr w:rsidR="00FC10DF" w14:paraId="4F8AF185" w14:textId="77777777" w:rsidTr="00E5333D">
        <w:trPr>
          <w:trHeight w:val="253"/>
        </w:trPr>
        <w:tc>
          <w:tcPr>
            <w:tcW w:w="5869" w:type="dxa"/>
          </w:tcPr>
          <w:p w14:paraId="7776F6DE" w14:textId="77777777" w:rsidR="00FC10DF" w:rsidRDefault="00FC10DF" w:rsidP="00E5333D">
            <w:pPr>
              <w:pStyle w:val="TableParagraph"/>
              <w:spacing w:line="233" w:lineRule="exact"/>
              <w:ind w:left="50"/>
              <w:rPr>
                <w:b/>
              </w:rPr>
            </w:pPr>
            <w:r>
              <w:rPr>
                <w:b/>
              </w:rPr>
              <w:t>Групи</w:t>
            </w:r>
            <w:r>
              <w:rPr>
                <w:b/>
                <w:spacing w:val="-10"/>
              </w:rPr>
              <w:t xml:space="preserve"> </w:t>
            </w:r>
            <w:r>
              <w:rPr>
                <w:b/>
              </w:rPr>
              <w:t>финансови</w:t>
            </w:r>
            <w:r>
              <w:rPr>
                <w:b/>
                <w:spacing w:val="-6"/>
              </w:rPr>
              <w:t xml:space="preserve"> </w:t>
            </w:r>
            <w:r>
              <w:rPr>
                <w:b/>
              </w:rPr>
              <w:t>активи</w:t>
            </w:r>
            <w:r>
              <w:rPr>
                <w:b/>
                <w:spacing w:val="-8"/>
              </w:rPr>
              <w:t xml:space="preserve"> </w:t>
            </w:r>
            <w:r>
              <w:rPr>
                <w:b/>
              </w:rPr>
              <w:t>(балансови</w:t>
            </w:r>
            <w:r>
              <w:rPr>
                <w:b/>
                <w:spacing w:val="-7"/>
              </w:rPr>
              <w:t xml:space="preserve"> </w:t>
            </w:r>
            <w:r>
              <w:rPr>
                <w:b/>
                <w:spacing w:val="-2"/>
              </w:rPr>
              <w:t>стойности)</w:t>
            </w:r>
          </w:p>
        </w:tc>
        <w:tc>
          <w:tcPr>
            <w:tcW w:w="1515" w:type="dxa"/>
          </w:tcPr>
          <w:p w14:paraId="29E98914" w14:textId="77777777" w:rsidR="00FC10DF" w:rsidRDefault="00FC10DF" w:rsidP="00E5333D">
            <w:pPr>
              <w:pStyle w:val="TableParagraph"/>
              <w:rPr>
                <w:rFonts w:ascii="Times New Roman"/>
                <w:sz w:val="18"/>
              </w:rPr>
            </w:pPr>
          </w:p>
        </w:tc>
        <w:tc>
          <w:tcPr>
            <w:tcW w:w="1239" w:type="dxa"/>
          </w:tcPr>
          <w:p w14:paraId="7F3C836D" w14:textId="77777777" w:rsidR="00FC10DF" w:rsidRDefault="00FC10DF" w:rsidP="00E5333D">
            <w:pPr>
              <w:pStyle w:val="TableParagraph"/>
              <w:rPr>
                <w:rFonts w:ascii="Times New Roman"/>
                <w:sz w:val="18"/>
              </w:rPr>
            </w:pPr>
          </w:p>
        </w:tc>
      </w:tr>
      <w:tr w:rsidR="00294F69" w14:paraId="0E3387D0" w14:textId="77777777" w:rsidTr="00E5333D">
        <w:trPr>
          <w:trHeight w:val="505"/>
        </w:trPr>
        <w:tc>
          <w:tcPr>
            <w:tcW w:w="5869" w:type="dxa"/>
          </w:tcPr>
          <w:p w14:paraId="20605E26" w14:textId="77777777" w:rsidR="00294F69" w:rsidRDefault="00294F69" w:rsidP="00294F69">
            <w:pPr>
              <w:pStyle w:val="TableParagraph"/>
              <w:spacing w:line="252" w:lineRule="exact"/>
              <w:ind w:left="50"/>
            </w:pPr>
            <w:r>
              <w:t>Финансови</w:t>
            </w:r>
            <w:r>
              <w:rPr>
                <w:spacing w:val="-9"/>
              </w:rPr>
              <w:t xml:space="preserve"> </w:t>
            </w:r>
            <w:r>
              <w:t>активи</w:t>
            </w:r>
            <w:r>
              <w:rPr>
                <w:spacing w:val="-7"/>
              </w:rPr>
              <w:t xml:space="preserve"> </w:t>
            </w:r>
            <w:r>
              <w:t>по</w:t>
            </w:r>
            <w:r>
              <w:rPr>
                <w:spacing w:val="-8"/>
              </w:rPr>
              <w:t xml:space="preserve"> </w:t>
            </w:r>
            <w:r>
              <w:t>справедлива</w:t>
            </w:r>
            <w:r>
              <w:rPr>
                <w:spacing w:val="-8"/>
              </w:rPr>
              <w:t xml:space="preserve"> </w:t>
            </w:r>
            <w:r>
              <w:t>стойност</w:t>
            </w:r>
            <w:r>
              <w:rPr>
                <w:spacing w:val="-8"/>
              </w:rPr>
              <w:t xml:space="preserve"> </w:t>
            </w:r>
            <w:r>
              <w:t>през печалбата и загубата</w:t>
            </w:r>
          </w:p>
        </w:tc>
        <w:tc>
          <w:tcPr>
            <w:tcW w:w="1515" w:type="dxa"/>
          </w:tcPr>
          <w:p w14:paraId="2C08A1AF" w14:textId="77777777" w:rsidR="00294F69" w:rsidRDefault="00294F69" w:rsidP="00294F69">
            <w:pPr>
              <w:pStyle w:val="TableParagraph"/>
              <w:spacing w:before="6"/>
              <w:rPr>
                <w:sz w:val="21"/>
              </w:rPr>
            </w:pPr>
          </w:p>
          <w:p w14:paraId="622F9428" w14:textId="470590DA" w:rsidR="00294F69" w:rsidRDefault="00805C8E" w:rsidP="00294F69">
            <w:pPr>
              <w:pStyle w:val="TableParagraph"/>
              <w:spacing w:line="237" w:lineRule="exact"/>
              <w:ind w:left="754"/>
            </w:pPr>
            <w:r>
              <w:t xml:space="preserve">29 </w:t>
            </w:r>
            <w:r w:rsidR="006E24F5">
              <w:t>428</w:t>
            </w:r>
          </w:p>
        </w:tc>
        <w:tc>
          <w:tcPr>
            <w:tcW w:w="1239" w:type="dxa"/>
          </w:tcPr>
          <w:p w14:paraId="78DB518C" w14:textId="77777777" w:rsidR="00294F69" w:rsidRDefault="00294F69" w:rsidP="00294F69">
            <w:pPr>
              <w:pStyle w:val="TableParagraph"/>
              <w:spacing w:before="6"/>
              <w:rPr>
                <w:sz w:val="21"/>
              </w:rPr>
            </w:pPr>
          </w:p>
          <w:p w14:paraId="65A1E0A2" w14:textId="10D45316" w:rsidR="00294F69" w:rsidRDefault="00294F69" w:rsidP="00294F69">
            <w:pPr>
              <w:pStyle w:val="TableParagraph"/>
              <w:spacing w:line="237" w:lineRule="exact"/>
              <w:ind w:right="49"/>
              <w:jc w:val="right"/>
            </w:pPr>
            <w:r>
              <w:t>17 757</w:t>
            </w:r>
          </w:p>
        </w:tc>
      </w:tr>
      <w:tr w:rsidR="00294F69" w14:paraId="6D778241" w14:textId="77777777" w:rsidTr="00E5333D">
        <w:trPr>
          <w:trHeight w:val="253"/>
        </w:trPr>
        <w:tc>
          <w:tcPr>
            <w:tcW w:w="5869" w:type="dxa"/>
          </w:tcPr>
          <w:p w14:paraId="69EDEBAF" w14:textId="77777777" w:rsidR="00294F69" w:rsidRDefault="00294F69" w:rsidP="00294F69">
            <w:pPr>
              <w:pStyle w:val="TableParagraph"/>
              <w:spacing w:line="233" w:lineRule="exact"/>
              <w:ind w:left="50"/>
            </w:pPr>
            <w:r>
              <w:t>Други</w:t>
            </w:r>
            <w:r>
              <w:rPr>
                <w:spacing w:val="-2"/>
              </w:rPr>
              <w:t xml:space="preserve"> вземания</w:t>
            </w:r>
          </w:p>
        </w:tc>
        <w:tc>
          <w:tcPr>
            <w:tcW w:w="1515" w:type="dxa"/>
          </w:tcPr>
          <w:p w14:paraId="67779075" w14:textId="42D79CA7" w:rsidR="00294F69" w:rsidRDefault="00805C8E" w:rsidP="00294F69">
            <w:pPr>
              <w:pStyle w:val="TableParagraph"/>
              <w:spacing w:line="233" w:lineRule="exact"/>
              <w:ind w:right="86"/>
              <w:jc w:val="right"/>
            </w:pPr>
            <w:r>
              <w:rPr>
                <w:spacing w:val="-5"/>
              </w:rPr>
              <w:t>19</w:t>
            </w:r>
            <w:r w:rsidR="00CD2488">
              <w:rPr>
                <w:spacing w:val="-5"/>
              </w:rPr>
              <w:t>2</w:t>
            </w:r>
          </w:p>
        </w:tc>
        <w:tc>
          <w:tcPr>
            <w:tcW w:w="1239" w:type="dxa"/>
          </w:tcPr>
          <w:p w14:paraId="70EDCA51" w14:textId="345D1FEC" w:rsidR="00294F69" w:rsidRDefault="00294F69" w:rsidP="00294F69">
            <w:pPr>
              <w:pStyle w:val="TableParagraph"/>
              <w:spacing w:line="233" w:lineRule="exact"/>
              <w:ind w:right="51"/>
              <w:jc w:val="right"/>
            </w:pPr>
            <w:r>
              <w:rPr>
                <w:spacing w:val="-5"/>
              </w:rPr>
              <w:t>145</w:t>
            </w:r>
          </w:p>
        </w:tc>
      </w:tr>
      <w:tr w:rsidR="00294F69" w14:paraId="7CE55CFA" w14:textId="77777777" w:rsidTr="00E5333D">
        <w:trPr>
          <w:trHeight w:val="258"/>
        </w:trPr>
        <w:tc>
          <w:tcPr>
            <w:tcW w:w="5869" w:type="dxa"/>
          </w:tcPr>
          <w:p w14:paraId="1CCCE922" w14:textId="77777777" w:rsidR="00294F69" w:rsidRDefault="00294F69" w:rsidP="00294F69">
            <w:pPr>
              <w:pStyle w:val="TableParagraph"/>
              <w:spacing w:line="238" w:lineRule="exact"/>
              <w:ind w:left="50"/>
            </w:pPr>
            <w:r>
              <w:t>Пари</w:t>
            </w:r>
            <w:r>
              <w:rPr>
                <w:spacing w:val="-4"/>
              </w:rPr>
              <w:t xml:space="preserve"> </w:t>
            </w:r>
            <w:r>
              <w:t>и</w:t>
            </w:r>
            <w:r>
              <w:rPr>
                <w:spacing w:val="-3"/>
              </w:rPr>
              <w:t xml:space="preserve"> </w:t>
            </w:r>
            <w:r>
              <w:t>парични</w:t>
            </w:r>
            <w:r>
              <w:rPr>
                <w:spacing w:val="-3"/>
              </w:rPr>
              <w:t xml:space="preserve"> </w:t>
            </w:r>
            <w:r>
              <w:rPr>
                <w:spacing w:val="-2"/>
              </w:rPr>
              <w:t>еквиваленти</w:t>
            </w:r>
          </w:p>
        </w:tc>
        <w:tc>
          <w:tcPr>
            <w:tcW w:w="1515" w:type="dxa"/>
          </w:tcPr>
          <w:p w14:paraId="7C187804" w14:textId="6A57890C" w:rsidR="00294F69" w:rsidRDefault="00294F69" w:rsidP="00294F69">
            <w:pPr>
              <w:pStyle w:val="TableParagraph"/>
              <w:tabs>
                <w:tab w:val="left" w:pos="1059"/>
                <w:tab w:val="left" w:pos="2151"/>
              </w:tabs>
              <w:spacing w:line="238" w:lineRule="exact"/>
              <w:ind w:left="80" w:right="-648"/>
            </w:pPr>
            <w:r>
              <w:rPr>
                <w:rFonts w:ascii="Times New Roman"/>
                <w:u w:val="single"/>
              </w:rPr>
              <w:tab/>
            </w:r>
            <w:r w:rsidR="00805C8E">
              <w:rPr>
                <w:spacing w:val="-5"/>
                <w:u w:val="single"/>
              </w:rPr>
              <w:t>368</w:t>
            </w:r>
            <w:r>
              <w:rPr>
                <w:u w:val="single"/>
              </w:rPr>
              <w:tab/>
            </w:r>
          </w:p>
        </w:tc>
        <w:tc>
          <w:tcPr>
            <w:tcW w:w="1239" w:type="dxa"/>
          </w:tcPr>
          <w:p w14:paraId="51C13A45" w14:textId="20FC74A6" w:rsidR="00294F69" w:rsidRDefault="00294F69" w:rsidP="00294F69">
            <w:pPr>
              <w:pStyle w:val="TableParagraph"/>
              <w:spacing w:line="238" w:lineRule="exact"/>
              <w:ind w:right="48"/>
              <w:jc w:val="right"/>
            </w:pPr>
            <w:r>
              <w:rPr>
                <w:rFonts w:ascii="Times New Roman"/>
                <w:u w:val="single"/>
              </w:rPr>
              <w:tab/>
            </w:r>
            <w:r>
              <w:rPr>
                <w:spacing w:val="-5"/>
                <w:u w:val="single"/>
              </w:rPr>
              <w:t>263</w:t>
            </w:r>
            <w:r>
              <w:rPr>
                <w:u w:val="single"/>
              </w:rPr>
              <w:tab/>
            </w:r>
          </w:p>
        </w:tc>
      </w:tr>
      <w:tr w:rsidR="00294F69" w14:paraId="459CDE4C" w14:textId="77777777" w:rsidTr="00E5333D">
        <w:trPr>
          <w:trHeight w:val="255"/>
        </w:trPr>
        <w:tc>
          <w:tcPr>
            <w:tcW w:w="5869" w:type="dxa"/>
          </w:tcPr>
          <w:p w14:paraId="062CE2F4" w14:textId="77777777" w:rsidR="00294F69" w:rsidRDefault="00294F69" w:rsidP="00294F69">
            <w:pPr>
              <w:pStyle w:val="TableParagraph"/>
              <w:rPr>
                <w:rFonts w:ascii="Times New Roman"/>
                <w:sz w:val="18"/>
              </w:rPr>
            </w:pPr>
          </w:p>
        </w:tc>
        <w:tc>
          <w:tcPr>
            <w:tcW w:w="1515" w:type="dxa"/>
          </w:tcPr>
          <w:p w14:paraId="030B4F22" w14:textId="4F511B4C" w:rsidR="00294F69" w:rsidRDefault="00294F69" w:rsidP="00294F69">
            <w:pPr>
              <w:pStyle w:val="TableParagraph"/>
              <w:tabs>
                <w:tab w:val="left" w:pos="754"/>
                <w:tab w:val="left" w:pos="2028"/>
              </w:tabs>
              <w:spacing w:before="2" w:line="233" w:lineRule="exact"/>
              <w:ind w:left="65" w:right="-519"/>
              <w:rPr>
                <w:b/>
              </w:rPr>
            </w:pPr>
            <w:r>
              <w:rPr>
                <w:b/>
                <w:u w:val="double"/>
              </w:rPr>
              <w:tab/>
            </w:r>
            <w:r w:rsidR="006E24F5">
              <w:rPr>
                <w:b/>
                <w:u w:val="double"/>
              </w:rPr>
              <w:t>29 9</w:t>
            </w:r>
            <w:r w:rsidR="00CD2488">
              <w:rPr>
                <w:b/>
                <w:u w:val="double"/>
              </w:rPr>
              <w:t>88</w:t>
            </w:r>
            <w:r>
              <w:rPr>
                <w:b/>
                <w:u w:val="double"/>
              </w:rPr>
              <w:tab/>
            </w:r>
          </w:p>
        </w:tc>
        <w:tc>
          <w:tcPr>
            <w:tcW w:w="1239" w:type="dxa"/>
          </w:tcPr>
          <w:p w14:paraId="63E7906F" w14:textId="0EE969B2" w:rsidR="00294F69" w:rsidRDefault="00294F69" w:rsidP="00294F69">
            <w:pPr>
              <w:pStyle w:val="TableParagraph"/>
              <w:spacing w:before="2" w:line="233" w:lineRule="exact"/>
              <w:ind w:right="-29"/>
              <w:jc w:val="center"/>
              <w:rPr>
                <w:b/>
              </w:rPr>
            </w:pPr>
            <w:r>
              <w:rPr>
                <w:b/>
                <w:u w:val="double"/>
              </w:rPr>
              <w:t xml:space="preserve">       18 165</w:t>
            </w:r>
            <w:r>
              <w:rPr>
                <w:b/>
                <w:u w:val="double"/>
              </w:rPr>
              <w:tab/>
            </w:r>
          </w:p>
        </w:tc>
      </w:tr>
    </w:tbl>
    <w:p w14:paraId="4E4BA888" w14:textId="736C0F3E" w:rsidR="00FC10DF" w:rsidRDefault="00FC10DF" w:rsidP="00F1443F">
      <w:pPr>
        <w:pStyle w:val="BodyText"/>
        <w:spacing w:before="151"/>
        <w:ind w:left="1140" w:right="939"/>
        <w:jc w:val="both"/>
      </w:pPr>
      <w:r>
        <w:t>Дружеството е приело за изчисляването на очакваните кредитни загуби на вземания</w:t>
      </w:r>
      <w:r>
        <w:rPr>
          <w:spacing w:val="20"/>
        </w:rPr>
        <w:t xml:space="preserve"> </w:t>
      </w:r>
      <w:r>
        <w:t>чрез</w:t>
      </w:r>
      <w:r>
        <w:rPr>
          <w:spacing w:val="20"/>
        </w:rPr>
        <w:t xml:space="preserve"> </w:t>
      </w:r>
      <w:r>
        <w:t>използване</w:t>
      </w:r>
      <w:r>
        <w:rPr>
          <w:spacing w:val="20"/>
        </w:rPr>
        <w:t xml:space="preserve"> </w:t>
      </w:r>
      <w:r>
        <w:t>на</w:t>
      </w:r>
      <w:r>
        <w:rPr>
          <w:spacing w:val="24"/>
        </w:rPr>
        <w:t xml:space="preserve"> </w:t>
      </w:r>
      <w:r>
        <w:t>метод</w:t>
      </w:r>
      <w:r>
        <w:rPr>
          <w:spacing w:val="21"/>
        </w:rPr>
        <w:t xml:space="preserve"> </w:t>
      </w:r>
      <w:r>
        <w:t>на</w:t>
      </w:r>
      <w:r>
        <w:rPr>
          <w:spacing w:val="20"/>
        </w:rPr>
        <w:t xml:space="preserve"> </w:t>
      </w:r>
      <w:r>
        <w:t>дисконтирани</w:t>
      </w:r>
      <w:r>
        <w:rPr>
          <w:spacing w:val="20"/>
        </w:rPr>
        <w:t xml:space="preserve"> </w:t>
      </w:r>
      <w:r>
        <w:t>парични</w:t>
      </w:r>
      <w:r>
        <w:rPr>
          <w:spacing w:val="20"/>
        </w:rPr>
        <w:t xml:space="preserve"> </w:t>
      </w:r>
      <w:r>
        <w:t>потоци</w:t>
      </w:r>
      <w:r>
        <w:rPr>
          <w:spacing w:val="23"/>
        </w:rPr>
        <w:t xml:space="preserve"> </w:t>
      </w:r>
      <w:r>
        <w:t>въз</w:t>
      </w:r>
      <w:r>
        <w:rPr>
          <w:spacing w:val="23"/>
        </w:rPr>
        <w:t xml:space="preserve"> </w:t>
      </w:r>
      <w:r>
        <w:rPr>
          <w:spacing w:val="-2"/>
        </w:rPr>
        <w:t>основа</w:t>
      </w:r>
      <w:r w:rsidR="00F1443F">
        <w:rPr>
          <w:spacing w:val="-2"/>
          <w:lang w:val="en-US"/>
        </w:rPr>
        <w:t xml:space="preserve"> </w:t>
      </w:r>
      <w:r>
        <w:t xml:space="preserve">на секторна информация и статистика, използвайки фиксирани лихви за провизиране на кредитните загуби. Тези разпоредби се считат за представителни за всички контрагенти на Дружествосто въз основа на опита, историческите данни за събиране на вземанията и бъдещата информация, която е на разположение. Както е разкрито в бележката по-горе, поради пандемията от коронавирус (COVID- 19), изчисляването на очакваните кредитни загуби е преразгледано към </w:t>
      </w:r>
      <w:r w:rsidR="00A765C5" w:rsidRPr="00A765C5">
        <w:t xml:space="preserve">30 </w:t>
      </w:r>
      <w:r w:rsidR="001E5559" w:rsidRPr="001E5559">
        <w:t>септември</w:t>
      </w:r>
      <w:r w:rsidR="00A765C5" w:rsidRPr="00A765C5">
        <w:t xml:space="preserve"> </w:t>
      </w:r>
      <w:r>
        <w:t>202</w:t>
      </w:r>
      <w:r w:rsidR="0095713D">
        <w:t>4</w:t>
      </w:r>
      <w:r>
        <w:t xml:space="preserve"> г. и процентите са се увеличили във всяка категория до 6 месеца </w:t>
      </w:r>
      <w:r>
        <w:rPr>
          <w:spacing w:val="-2"/>
        </w:rPr>
        <w:t>просрочие.</w:t>
      </w:r>
    </w:p>
    <w:p w14:paraId="478D5587" w14:textId="77777777" w:rsidR="00FC10DF" w:rsidRDefault="00FC10DF" w:rsidP="00FC10DF">
      <w:pPr>
        <w:pStyle w:val="BodyText"/>
        <w:spacing w:before="119"/>
        <w:ind w:left="1140" w:right="940" w:hanging="1"/>
        <w:jc w:val="both"/>
      </w:pPr>
      <w:r>
        <w:lastRenderedPageBreak/>
        <w:t>Няма гаранции срещу това вземане, но ръководството ежемесечно следи салдото на вземанията и е в редовен контакт с контаргента за намаляване на риска.</w:t>
      </w:r>
    </w:p>
    <w:p w14:paraId="1416FA02" w14:textId="77777777" w:rsidR="00FC10DF" w:rsidRDefault="00FC10DF" w:rsidP="00FC10DF">
      <w:pPr>
        <w:pStyle w:val="BodyText"/>
        <w:spacing w:before="120"/>
        <w:ind w:left="1141" w:right="938"/>
        <w:jc w:val="both"/>
      </w:pPr>
      <w:r>
        <w:t xml:space="preserve">Балансовите стойности описани по-горе, представляват максимално възможното излагане на кредитен риск на Дружеството по отношение на тези финансови </w:t>
      </w:r>
      <w:r>
        <w:rPr>
          <w:spacing w:val="-2"/>
        </w:rPr>
        <w:t>инструменти.</w:t>
      </w:r>
    </w:p>
    <w:p w14:paraId="5081C9A9" w14:textId="77777777" w:rsidR="00FC10DF" w:rsidRDefault="00FC10DF" w:rsidP="00FC10DF">
      <w:pPr>
        <w:pStyle w:val="BodyText"/>
        <w:spacing w:before="119"/>
        <w:ind w:left="1141" w:right="940"/>
        <w:jc w:val="both"/>
      </w:pPr>
      <w:r>
        <w:t>Ръководството на Дружеството счита, че всички гореспоменати финансови активи, които не са обезценявани през представените отчетни периоди, са финансови активи с висока кредитна оценка, включително и тези, които са с настъпил падеж.</w:t>
      </w:r>
    </w:p>
    <w:p w14:paraId="1E22354F" w14:textId="77777777" w:rsidR="00FC10DF" w:rsidRDefault="00FC10DF" w:rsidP="00FC10DF">
      <w:pPr>
        <w:pStyle w:val="BodyText"/>
        <w:spacing w:before="120"/>
        <w:ind w:left="1141" w:right="940" w:hanging="1"/>
        <w:jc w:val="both"/>
      </w:pPr>
      <w:r>
        <w:t>Кредитният риск относно пари и парични еквиваленти се счита за несъществен, тъй като контрагентите са банки с добра репутация и висока външна оценка на кредитния рейтинг.</w:t>
      </w:r>
    </w:p>
    <w:p w14:paraId="2163D42B" w14:textId="77777777" w:rsidR="00FC10DF" w:rsidRDefault="00FC10DF" w:rsidP="00FC10DF">
      <w:pPr>
        <w:pStyle w:val="BodyText"/>
        <w:spacing w:before="122"/>
        <w:ind w:left="1141" w:right="940" w:hanging="1"/>
        <w:jc w:val="both"/>
      </w:pPr>
      <w:r>
        <w:t>В следващите таблици е представен анализ на матуритетна структура според остатъчния срок на падеж на финансовите активи на Дружеството:</w:t>
      </w:r>
    </w:p>
    <w:p w14:paraId="0DCF3F81" w14:textId="77777777" w:rsidR="00FC10DF" w:rsidRDefault="00FC10DF" w:rsidP="00FC10DF">
      <w:pPr>
        <w:pStyle w:val="BodyText"/>
        <w:spacing w:before="5"/>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2911"/>
        <w:gridCol w:w="1373"/>
        <w:gridCol w:w="1072"/>
        <w:gridCol w:w="1052"/>
        <w:gridCol w:w="1383"/>
        <w:gridCol w:w="1085"/>
      </w:tblGrid>
      <w:tr w:rsidR="00FC10DF" w14:paraId="76371007" w14:textId="77777777" w:rsidTr="00E5333D">
        <w:trPr>
          <w:trHeight w:val="503"/>
        </w:trPr>
        <w:tc>
          <w:tcPr>
            <w:tcW w:w="2911" w:type="dxa"/>
          </w:tcPr>
          <w:p w14:paraId="62C3EF15" w14:textId="77777777" w:rsidR="00FC10DF" w:rsidRDefault="00FC10DF" w:rsidP="00E5333D">
            <w:pPr>
              <w:pStyle w:val="TableParagraph"/>
              <w:rPr>
                <w:rFonts w:ascii="Times New Roman"/>
              </w:rPr>
            </w:pPr>
          </w:p>
        </w:tc>
        <w:tc>
          <w:tcPr>
            <w:tcW w:w="1373" w:type="dxa"/>
          </w:tcPr>
          <w:p w14:paraId="11B7F3D0" w14:textId="77777777" w:rsidR="00FC10DF" w:rsidRDefault="00FC10DF" w:rsidP="00E5333D">
            <w:pPr>
              <w:pStyle w:val="TableParagraph"/>
              <w:spacing w:line="247" w:lineRule="exact"/>
              <w:ind w:right="126"/>
              <w:jc w:val="right"/>
              <w:rPr>
                <w:b/>
              </w:rPr>
            </w:pPr>
            <w:r>
              <w:rPr>
                <w:b/>
              </w:rPr>
              <w:t>До 1</w:t>
            </w:r>
            <w:r>
              <w:rPr>
                <w:b/>
                <w:spacing w:val="-1"/>
              </w:rPr>
              <w:t xml:space="preserve"> </w:t>
            </w:r>
            <w:r>
              <w:rPr>
                <w:b/>
                <w:spacing w:val="-5"/>
              </w:rPr>
              <w:t>г.</w:t>
            </w:r>
          </w:p>
        </w:tc>
        <w:tc>
          <w:tcPr>
            <w:tcW w:w="1072" w:type="dxa"/>
          </w:tcPr>
          <w:p w14:paraId="59113DB7" w14:textId="77777777" w:rsidR="00FC10DF" w:rsidRDefault="00FC10DF" w:rsidP="00E5333D">
            <w:pPr>
              <w:pStyle w:val="TableParagraph"/>
              <w:spacing w:line="247" w:lineRule="exact"/>
              <w:ind w:right="116"/>
              <w:jc w:val="right"/>
              <w:rPr>
                <w:b/>
              </w:rPr>
            </w:pPr>
            <w:r>
              <w:rPr>
                <w:b/>
              </w:rPr>
              <w:t>1 г.-5</w:t>
            </w:r>
            <w:r>
              <w:rPr>
                <w:b/>
                <w:spacing w:val="-2"/>
              </w:rPr>
              <w:t xml:space="preserve"> </w:t>
            </w:r>
            <w:r>
              <w:rPr>
                <w:b/>
                <w:spacing w:val="-5"/>
              </w:rPr>
              <w:t>г.</w:t>
            </w:r>
          </w:p>
        </w:tc>
        <w:tc>
          <w:tcPr>
            <w:tcW w:w="1052" w:type="dxa"/>
          </w:tcPr>
          <w:p w14:paraId="05797671" w14:textId="77777777" w:rsidR="00FC10DF" w:rsidRDefault="00FC10DF" w:rsidP="00E5333D">
            <w:pPr>
              <w:pStyle w:val="TableParagraph"/>
              <w:spacing w:line="247" w:lineRule="exact"/>
              <w:ind w:right="106"/>
              <w:jc w:val="right"/>
              <w:rPr>
                <w:b/>
              </w:rPr>
            </w:pPr>
            <w:r>
              <w:rPr>
                <w:b/>
              </w:rPr>
              <w:t>5 г.-</w:t>
            </w:r>
            <w:r>
              <w:rPr>
                <w:b/>
                <w:spacing w:val="-5"/>
              </w:rPr>
              <w:t>10</w:t>
            </w:r>
          </w:p>
          <w:p w14:paraId="1FC1822D" w14:textId="77777777" w:rsidR="00FC10DF" w:rsidRDefault="00FC10DF" w:rsidP="00E5333D">
            <w:pPr>
              <w:pStyle w:val="TableParagraph"/>
              <w:spacing w:before="1" w:line="236" w:lineRule="exact"/>
              <w:ind w:right="109"/>
              <w:jc w:val="right"/>
              <w:rPr>
                <w:b/>
              </w:rPr>
            </w:pPr>
            <w:r>
              <w:rPr>
                <w:b/>
                <w:spacing w:val="-5"/>
              </w:rPr>
              <w:t>г.</w:t>
            </w:r>
          </w:p>
        </w:tc>
        <w:tc>
          <w:tcPr>
            <w:tcW w:w="1383" w:type="dxa"/>
          </w:tcPr>
          <w:p w14:paraId="5DABC9DE" w14:textId="77777777" w:rsidR="00FC10DF" w:rsidRDefault="00FC10DF" w:rsidP="00E5333D">
            <w:pPr>
              <w:pStyle w:val="TableParagraph"/>
              <w:spacing w:line="247" w:lineRule="exact"/>
              <w:ind w:left="837"/>
              <w:rPr>
                <w:b/>
              </w:rPr>
            </w:pPr>
            <w:r>
              <w:rPr>
                <w:b/>
                <w:spacing w:val="-5"/>
              </w:rPr>
              <w:t>Без</w:t>
            </w:r>
          </w:p>
          <w:p w14:paraId="226C3B77" w14:textId="77777777" w:rsidR="00FC10DF" w:rsidRDefault="00FC10DF" w:rsidP="00E5333D">
            <w:pPr>
              <w:pStyle w:val="TableParagraph"/>
              <w:spacing w:before="1" w:line="236" w:lineRule="exact"/>
              <w:ind w:left="105"/>
              <w:rPr>
                <w:b/>
              </w:rPr>
            </w:pPr>
            <w:r>
              <w:rPr>
                <w:b/>
                <w:spacing w:val="-2"/>
              </w:rPr>
              <w:t>матуритет</w:t>
            </w:r>
          </w:p>
        </w:tc>
        <w:tc>
          <w:tcPr>
            <w:tcW w:w="1085" w:type="dxa"/>
          </w:tcPr>
          <w:p w14:paraId="2D321AB3" w14:textId="77777777" w:rsidR="00FC10DF" w:rsidRDefault="00FC10DF" w:rsidP="00E5333D">
            <w:pPr>
              <w:pStyle w:val="TableParagraph"/>
              <w:spacing w:line="247" w:lineRule="exact"/>
              <w:ind w:right="106"/>
              <w:jc w:val="right"/>
              <w:rPr>
                <w:b/>
              </w:rPr>
            </w:pPr>
            <w:r>
              <w:rPr>
                <w:b/>
                <w:spacing w:val="-4"/>
              </w:rPr>
              <w:t>Общо</w:t>
            </w:r>
          </w:p>
        </w:tc>
      </w:tr>
      <w:tr w:rsidR="00FC10DF" w14:paraId="062CE577" w14:textId="77777777" w:rsidTr="00E5333D">
        <w:trPr>
          <w:trHeight w:val="253"/>
        </w:trPr>
        <w:tc>
          <w:tcPr>
            <w:tcW w:w="2911" w:type="dxa"/>
          </w:tcPr>
          <w:p w14:paraId="396ED5ED" w14:textId="77777777" w:rsidR="00FC10DF" w:rsidRDefault="00FC10DF" w:rsidP="00E5333D">
            <w:pPr>
              <w:pStyle w:val="TableParagraph"/>
              <w:rPr>
                <w:rFonts w:ascii="Times New Roman"/>
                <w:sz w:val="18"/>
              </w:rPr>
            </w:pPr>
          </w:p>
        </w:tc>
        <w:tc>
          <w:tcPr>
            <w:tcW w:w="1373" w:type="dxa"/>
          </w:tcPr>
          <w:p w14:paraId="6C11C8D3" w14:textId="77777777" w:rsidR="00FC10DF" w:rsidRDefault="00FC10DF" w:rsidP="00E5333D">
            <w:pPr>
              <w:pStyle w:val="TableParagraph"/>
              <w:spacing w:line="233" w:lineRule="exact"/>
              <w:ind w:right="126"/>
              <w:jc w:val="right"/>
              <w:rPr>
                <w:b/>
              </w:rPr>
            </w:pPr>
            <w:r>
              <w:rPr>
                <w:b/>
              </w:rPr>
              <w:t>‘000</w:t>
            </w:r>
            <w:r>
              <w:rPr>
                <w:b/>
                <w:spacing w:val="-1"/>
              </w:rPr>
              <w:t xml:space="preserve"> </w:t>
            </w:r>
            <w:r>
              <w:rPr>
                <w:b/>
                <w:spacing w:val="-5"/>
              </w:rPr>
              <w:t>лв.</w:t>
            </w:r>
          </w:p>
        </w:tc>
        <w:tc>
          <w:tcPr>
            <w:tcW w:w="1072" w:type="dxa"/>
          </w:tcPr>
          <w:p w14:paraId="01523DCB" w14:textId="77777777" w:rsidR="00FC10DF" w:rsidRDefault="00FC10DF" w:rsidP="00E5333D">
            <w:pPr>
              <w:pStyle w:val="TableParagraph"/>
              <w:spacing w:line="233" w:lineRule="exact"/>
              <w:ind w:right="116"/>
              <w:jc w:val="right"/>
              <w:rPr>
                <w:b/>
              </w:rPr>
            </w:pPr>
            <w:r>
              <w:rPr>
                <w:b/>
              </w:rPr>
              <w:t>‘000</w:t>
            </w:r>
            <w:r>
              <w:rPr>
                <w:b/>
                <w:spacing w:val="-1"/>
              </w:rPr>
              <w:t xml:space="preserve"> </w:t>
            </w:r>
            <w:r>
              <w:rPr>
                <w:b/>
                <w:spacing w:val="-5"/>
              </w:rPr>
              <w:t>лв.</w:t>
            </w:r>
          </w:p>
        </w:tc>
        <w:tc>
          <w:tcPr>
            <w:tcW w:w="1052" w:type="dxa"/>
          </w:tcPr>
          <w:p w14:paraId="4B194107" w14:textId="77777777" w:rsidR="00FC10DF" w:rsidRDefault="00FC10DF" w:rsidP="00E5333D">
            <w:pPr>
              <w:pStyle w:val="TableParagraph"/>
              <w:spacing w:line="233" w:lineRule="exact"/>
              <w:ind w:right="107"/>
              <w:jc w:val="right"/>
              <w:rPr>
                <w:b/>
              </w:rPr>
            </w:pPr>
            <w:r>
              <w:rPr>
                <w:b/>
              </w:rPr>
              <w:t>‘000</w:t>
            </w:r>
            <w:r>
              <w:rPr>
                <w:b/>
                <w:spacing w:val="-1"/>
              </w:rPr>
              <w:t xml:space="preserve"> </w:t>
            </w:r>
            <w:r>
              <w:rPr>
                <w:b/>
                <w:spacing w:val="-5"/>
              </w:rPr>
              <w:t>лв.</w:t>
            </w:r>
          </w:p>
        </w:tc>
        <w:tc>
          <w:tcPr>
            <w:tcW w:w="1383" w:type="dxa"/>
          </w:tcPr>
          <w:p w14:paraId="22E090CC" w14:textId="77777777" w:rsidR="00FC10DF" w:rsidRDefault="00FC10DF" w:rsidP="00E5333D">
            <w:pPr>
              <w:pStyle w:val="TableParagraph"/>
              <w:spacing w:line="233" w:lineRule="exact"/>
              <w:ind w:right="151"/>
              <w:jc w:val="right"/>
              <w:rPr>
                <w:b/>
              </w:rPr>
            </w:pPr>
            <w:r>
              <w:rPr>
                <w:b/>
              </w:rPr>
              <w:t>‘000</w:t>
            </w:r>
            <w:r>
              <w:rPr>
                <w:b/>
                <w:spacing w:val="-1"/>
              </w:rPr>
              <w:t xml:space="preserve"> </w:t>
            </w:r>
            <w:r>
              <w:rPr>
                <w:b/>
                <w:spacing w:val="-5"/>
              </w:rPr>
              <w:t>лв.</w:t>
            </w:r>
          </w:p>
        </w:tc>
        <w:tc>
          <w:tcPr>
            <w:tcW w:w="1085" w:type="dxa"/>
          </w:tcPr>
          <w:p w14:paraId="1C1FAC97" w14:textId="77777777" w:rsidR="00FC10DF" w:rsidRDefault="00FC10DF" w:rsidP="00E5333D">
            <w:pPr>
              <w:pStyle w:val="TableParagraph"/>
              <w:spacing w:line="233" w:lineRule="exact"/>
              <w:ind w:right="108"/>
              <w:jc w:val="right"/>
              <w:rPr>
                <w:b/>
              </w:rPr>
            </w:pPr>
            <w:r>
              <w:rPr>
                <w:b/>
              </w:rPr>
              <w:t>‘000</w:t>
            </w:r>
            <w:r>
              <w:rPr>
                <w:b/>
                <w:spacing w:val="-1"/>
              </w:rPr>
              <w:t xml:space="preserve"> </w:t>
            </w:r>
            <w:r>
              <w:rPr>
                <w:b/>
                <w:spacing w:val="-5"/>
              </w:rPr>
              <w:t>лв.</w:t>
            </w:r>
          </w:p>
        </w:tc>
      </w:tr>
      <w:tr w:rsidR="00FC10DF" w14:paraId="26ABFBC5" w14:textId="77777777" w:rsidTr="00E5333D">
        <w:trPr>
          <w:trHeight w:val="253"/>
        </w:trPr>
        <w:tc>
          <w:tcPr>
            <w:tcW w:w="2911" w:type="dxa"/>
          </w:tcPr>
          <w:p w14:paraId="036BBA16" w14:textId="32B0C033" w:rsidR="00FC10DF" w:rsidRDefault="00A765C5" w:rsidP="00E5333D">
            <w:pPr>
              <w:pStyle w:val="TableParagraph"/>
              <w:spacing w:line="233" w:lineRule="exact"/>
              <w:ind w:left="50"/>
              <w:rPr>
                <w:b/>
              </w:rPr>
            </w:pPr>
            <w:bookmarkStart w:id="17" w:name="_Hlk164623705"/>
            <w:r w:rsidRPr="00A765C5">
              <w:rPr>
                <w:b/>
              </w:rPr>
              <w:t xml:space="preserve">30 </w:t>
            </w:r>
            <w:r w:rsidR="00794160" w:rsidRPr="00794160">
              <w:rPr>
                <w:b/>
              </w:rPr>
              <w:t>септември</w:t>
            </w:r>
            <w:r w:rsidRPr="00A765C5">
              <w:rPr>
                <w:b/>
              </w:rPr>
              <w:t xml:space="preserve"> </w:t>
            </w:r>
            <w:r w:rsidR="00FC10DF">
              <w:rPr>
                <w:b/>
              </w:rPr>
              <w:t>202</w:t>
            </w:r>
            <w:r w:rsidR="0095713D">
              <w:rPr>
                <w:b/>
              </w:rPr>
              <w:t>4</w:t>
            </w:r>
            <w:r w:rsidR="00FC10DF">
              <w:rPr>
                <w:b/>
                <w:spacing w:val="-3"/>
              </w:rPr>
              <w:t xml:space="preserve"> </w:t>
            </w:r>
            <w:r w:rsidR="00FC10DF">
              <w:rPr>
                <w:b/>
                <w:spacing w:val="-5"/>
              </w:rPr>
              <w:t>г.</w:t>
            </w:r>
          </w:p>
        </w:tc>
        <w:tc>
          <w:tcPr>
            <w:tcW w:w="1373" w:type="dxa"/>
          </w:tcPr>
          <w:p w14:paraId="56CE85C7" w14:textId="77777777" w:rsidR="00FC10DF" w:rsidRDefault="00FC10DF" w:rsidP="00E5333D">
            <w:pPr>
              <w:pStyle w:val="TableParagraph"/>
              <w:rPr>
                <w:rFonts w:ascii="Times New Roman"/>
                <w:sz w:val="18"/>
              </w:rPr>
            </w:pPr>
          </w:p>
        </w:tc>
        <w:tc>
          <w:tcPr>
            <w:tcW w:w="1072" w:type="dxa"/>
          </w:tcPr>
          <w:p w14:paraId="4BEF0E71" w14:textId="77777777" w:rsidR="00FC10DF" w:rsidRDefault="00FC10DF" w:rsidP="00E5333D">
            <w:pPr>
              <w:pStyle w:val="TableParagraph"/>
              <w:rPr>
                <w:rFonts w:ascii="Times New Roman"/>
                <w:sz w:val="18"/>
              </w:rPr>
            </w:pPr>
          </w:p>
        </w:tc>
        <w:tc>
          <w:tcPr>
            <w:tcW w:w="1052" w:type="dxa"/>
          </w:tcPr>
          <w:p w14:paraId="2D09D527" w14:textId="77777777" w:rsidR="00FC10DF" w:rsidRDefault="00FC10DF" w:rsidP="00E5333D">
            <w:pPr>
              <w:pStyle w:val="TableParagraph"/>
              <w:rPr>
                <w:rFonts w:ascii="Times New Roman"/>
                <w:sz w:val="18"/>
              </w:rPr>
            </w:pPr>
          </w:p>
        </w:tc>
        <w:tc>
          <w:tcPr>
            <w:tcW w:w="1383" w:type="dxa"/>
          </w:tcPr>
          <w:p w14:paraId="6D42F34F" w14:textId="77777777" w:rsidR="00FC10DF" w:rsidRDefault="00FC10DF" w:rsidP="00E5333D">
            <w:pPr>
              <w:pStyle w:val="TableParagraph"/>
              <w:rPr>
                <w:rFonts w:ascii="Times New Roman"/>
                <w:sz w:val="18"/>
              </w:rPr>
            </w:pPr>
          </w:p>
        </w:tc>
        <w:tc>
          <w:tcPr>
            <w:tcW w:w="1085" w:type="dxa"/>
          </w:tcPr>
          <w:p w14:paraId="3C7D1C1B" w14:textId="77777777" w:rsidR="00FC10DF" w:rsidRDefault="00FC10DF" w:rsidP="00E5333D">
            <w:pPr>
              <w:pStyle w:val="TableParagraph"/>
              <w:rPr>
                <w:rFonts w:ascii="Times New Roman"/>
                <w:sz w:val="18"/>
              </w:rPr>
            </w:pPr>
          </w:p>
        </w:tc>
      </w:tr>
      <w:tr w:rsidR="00FC10DF" w14:paraId="194BE6C4" w14:textId="77777777" w:rsidTr="00E5333D">
        <w:trPr>
          <w:trHeight w:val="505"/>
        </w:trPr>
        <w:tc>
          <w:tcPr>
            <w:tcW w:w="2911" w:type="dxa"/>
          </w:tcPr>
          <w:p w14:paraId="2EE684BE" w14:textId="77777777" w:rsidR="00FC10DF" w:rsidRDefault="00FC10DF" w:rsidP="00E5333D">
            <w:pPr>
              <w:pStyle w:val="TableParagraph"/>
              <w:spacing w:line="252" w:lineRule="exact"/>
              <w:ind w:left="50"/>
            </w:pPr>
            <w:r>
              <w:t>Парични</w:t>
            </w:r>
            <w:r>
              <w:rPr>
                <w:spacing w:val="-9"/>
              </w:rPr>
              <w:t xml:space="preserve"> </w:t>
            </w:r>
            <w:r>
              <w:t>средства</w:t>
            </w:r>
            <w:r>
              <w:rPr>
                <w:spacing w:val="-11"/>
              </w:rPr>
              <w:t xml:space="preserve"> </w:t>
            </w:r>
            <w:r>
              <w:t>в</w:t>
            </w:r>
            <w:r>
              <w:rPr>
                <w:spacing w:val="-8"/>
              </w:rPr>
              <w:t xml:space="preserve"> </w:t>
            </w:r>
            <w:r>
              <w:t>каса</w:t>
            </w:r>
            <w:r>
              <w:rPr>
                <w:spacing w:val="-9"/>
              </w:rPr>
              <w:t xml:space="preserve"> </w:t>
            </w:r>
            <w:r>
              <w:t xml:space="preserve">и </w:t>
            </w:r>
            <w:r>
              <w:rPr>
                <w:spacing w:val="-4"/>
              </w:rPr>
              <w:t>банка</w:t>
            </w:r>
          </w:p>
        </w:tc>
        <w:tc>
          <w:tcPr>
            <w:tcW w:w="1373" w:type="dxa"/>
          </w:tcPr>
          <w:p w14:paraId="5C7F2E22" w14:textId="77777777" w:rsidR="00FC10DF" w:rsidRDefault="00FC10DF" w:rsidP="00E5333D">
            <w:pPr>
              <w:pStyle w:val="TableParagraph"/>
              <w:spacing w:before="6"/>
              <w:rPr>
                <w:sz w:val="21"/>
              </w:rPr>
            </w:pPr>
          </w:p>
          <w:p w14:paraId="1619C8A3" w14:textId="495FD779" w:rsidR="00FC10DF" w:rsidRDefault="00D67F0B" w:rsidP="00E5333D">
            <w:pPr>
              <w:pStyle w:val="TableParagraph"/>
              <w:spacing w:line="237" w:lineRule="exact"/>
              <w:ind w:right="127"/>
              <w:jc w:val="right"/>
            </w:pPr>
            <w:r>
              <w:rPr>
                <w:spacing w:val="-5"/>
              </w:rPr>
              <w:t>368</w:t>
            </w:r>
          </w:p>
        </w:tc>
        <w:tc>
          <w:tcPr>
            <w:tcW w:w="1072" w:type="dxa"/>
          </w:tcPr>
          <w:p w14:paraId="7632D979" w14:textId="77777777" w:rsidR="00FC10DF" w:rsidRDefault="00FC10DF" w:rsidP="00E5333D">
            <w:pPr>
              <w:pStyle w:val="TableParagraph"/>
              <w:spacing w:before="6"/>
              <w:rPr>
                <w:sz w:val="21"/>
              </w:rPr>
            </w:pPr>
          </w:p>
          <w:p w14:paraId="17CDE302" w14:textId="77777777" w:rsidR="00FC10DF" w:rsidRDefault="00FC10DF" w:rsidP="00E5333D">
            <w:pPr>
              <w:pStyle w:val="TableParagraph"/>
              <w:spacing w:line="237" w:lineRule="exact"/>
              <w:ind w:right="118"/>
              <w:jc w:val="right"/>
            </w:pPr>
            <w:r>
              <w:t>-</w:t>
            </w:r>
          </w:p>
        </w:tc>
        <w:tc>
          <w:tcPr>
            <w:tcW w:w="1052" w:type="dxa"/>
          </w:tcPr>
          <w:p w14:paraId="508A7481" w14:textId="77777777" w:rsidR="00FC10DF" w:rsidRDefault="00FC10DF" w:rsidP="00E5333D">
            <w:pPr>
              <w:pStyle w:val="TableParagraph"/>
              <w:spacing w:before="6"/>
              <w:rPr>
                <w:sz w:val="21"/>
              </w:rPr>
            </w:pPr>
          </w:p>
          <w:p w14:paraId="6AA45C37" w14:textId="77777777" w:rsidR="00FC10DF" w:rsidRDefault="00FC10DF" w:rsidP="00E5333D">
            <w:pPr>
              <w:pStyle w:val="TableParagraph"/>
              <w:spacing w:line="237" w:lineRule="exact"/>
              <w:ind w:right="109"/>
              <w:jc w:val="right"/>
            </w:pPr>
            <w:r>
              <w:t>-</w:t>
            </w:r>
          </w:p>
        </w:tc>
        <w:tc>
          <w:tcPr>
            <w:tcW w:w="1383" w:type="dxa"/>
          </w:tcPr>
          <w:p w14:paraId="3E72A4A3" w14:textId="77777777" w:rsidR="00FC10DF" w:rsidRDefault="00FC10DF" w:rsidP="00E5333D">
            <w:pPr>
              <w:pStyle w:val="TableParagraph"/>
              <w:spacing w:before="6"/>
              <w:rPr>
                <w:sz w:val="21"/>
              </w:rPr>
            </w:pPr>
          </w:p>
          <w:p w14:paraId="4F22E851" w14:textId="77777777" w:rsidR="00FC10DF" w:rsidRDefault="00FC10DF" w:rsidP="00E5333D">
            <w:pPr>
              <w:pStyle w:val="TableParagraph"/>
              <w:spacing w:line="237" w:lineRule="exact"/>
              <w:ind w:right="153"/>
              <w:jc w:val="right"/>
            </w:pPr>
            <w:r>
              <w:t>-</w:t>
            </w:r>
          </w:p>
        </w:tc>
        <w:tc>
          <w:tcPr>
            <w:tcW w:w="1085" w:type="dxa"/>
          </w:tcPr>
          <w:p w14:paraId="093742DF" w14:textId="77777777" w:rsidR="00FC10DF" w:rsidRDefault="00FC10DF" w:rsidP="00E5333D">
            <w:pPr>
              <w:pStyle w:val="TableParagraph"/>
              <w:spacing w:before="6"/>
              <w:rPr>
                <w:sz w:val="21"/>
              </w:rPr>
            </w:pPr>
          </w:p>
          <w:p w14:paraId="280D1784" w14:textId="292E3F52" w:rsidR="00FC10DF" w:rsidRDefault="00D67F0B" w:rsidP="00E5333D">
            <w:pPr>
              <w:pStyle w:val="TableParagraph"/>
              <w:spacing w:line="237" w:lineRule="exact"/>
              <w:ind w:right="106"/>
              <w:jc w:val="right"/>
            </w:pPr>
            <w:r>
              <w:rPr>
                <w:spacing w:val="-5"/>
              </w:rPr>
              <w:t>368</w:t>
            </w:r>
          </w:p>
        </w:tc>
      </w:tr>
      <w:tr w:rsidR="00FC10DF" w14:paraId="14ADF7AB" w14:textId="77777777" w:rsidTr="00E5333D">
        <w:trPr>
          <w:trHeight w:val="253"/>
        </w:trPr>
        <w:tc>
          <w:tcPr>
            <w:tcW w:w="2911" w:type="dxa"/>
          </w:tcPr>
          <w:p w14:paraId="0FE0AF71" w14:textId="77777777" w:rsidR="00FC10DF" w:rsidRDefault="00FC10DF" w:rsidP="00E5333D">
            <w:pPr>
              <w:pStyle w:val="TableParagraph"/>
              <w:spacing w:line="233" w:lineRule="exact"/>
              <w:ind w:left="50"/>
            </w:pPr>
            <w:r>
              <w:t>Корпоративни</w:t>
            </w:r>
            <w:r>
              <w:rPr>
                <w:spacing w:val="-11"/>
              </w:rPr>
              <w:t xml:space="preserve"> </w:t>
            </w:r>
            <w:r>
              <w:rPr>
                <w:spacing w:val="-2"/>
              </w:rPr>
              <w:t>облигации</w:t>
            </w:r>
          </w:p>
        </w:tc>
        <w:tc>
          <w:tcPr>
            <w:tcW w:w="1373" w:type="dxa"/>
          </w:tcPr>
          <w:p w14:paraId="39B74B68" w14:textId="3504A680" w:rsidR="00FC10DF" w:rsidRDefault="00C90987" w:rsidP="00E5333D">
            <w:pPr>
              <w:pStyle w:val="TableParagraph"/>
              <w:spacing w:line="233" w:lineRule="exact"/>
              <w:ind w:right="125"/>
              <w:jc w:val="right"/>
            </w:pPr>
            <w:r>
              <w:t>2 9</w:t>
            </w:r>
            <w:r w:rsidR="00D67F0B">
              <w:t>4</w:t>
            </w:r>
            <w:r w:rsidR="00640BFF">
              <w:t>7</w:t>
            </w:r>
          </w:p>
        </w:tc>
        <w:tc>
          <w:tcPr>
            <w:tcW w:w="1072" w:type="dxa"/>
          </w:tcPr>
          <w:p w14:paraId="47D4A7F4" w14:textId="56AA16E4" w:rsidR="00FC10DF" w:rsidRDefault="00C90987" w:rsidP="00E5333D">
            <w:pPr>
              <w:pStyle w:val="TableParagraph"/>
              <w:spacing w:line="233" w:lineRule="exact"/>
              <w:ind w:right="115"/>
              <w:jc w:val="right"/>
            </w:pPr>
            <w:r>
              <w:t xml:space="preserve">6 </w:t>
            </w:r>
            <w:r w:rsidR="00D67F0B">
              <w:t>8</w:t>
            </w:r>
            <w:r w:rsidR="00640BFF">
              <w:t>36</w:t>
            </w:r>
          </w:p>
        </w:tc>
        <w:tc>
          <w:tcPr>
            <w:tcW w:w="1052" w:type="dxa"/>
          </w:tcPr>
          <w:p w14:paraId="443C06F2" w14:textId="0A52B6B2" w:rsidR="00FC10DF" w:rsidRDefault="00C90987" w:rsidP="00E5333D">
            <w:pPr>
              <w:pStyle w:val="TableParagraph"/>
              <w:spacing w:line="233" w:lineRule="exact"/>
              <w:ind w:right="108"/>
              <w:jc w:val="right"/>
            </w:pPr>
            <w:r>
              <w:rPr>
                <w:spacing w:val="-5"/>
              </w:rPr>
              <w:t xml:space="preserve">2 </w:t>
            </w:r>
            <w:r w:rsidR="00D67F0B">
              <w:rPr>
                <w:spacing w:val="-5"/>
              </w:rPr>
              <w:t>6</w:t>
            </w:r>
            <w:r w:rsidR="00640BFF">
              <w:rPr>
                <w:spacing w:val="-5"/>
              </w:rPr>
              <w:t>16</w:t>
            </w:r>
          </w:p>
        </w:tc>
        <w:tc>
          <w:tcPr>
            <w:tcW w:w="1383" w:type="dxa"/>
          </w:tcPr>
          <w:p w14:paraId="4DE33A72" w14:textId="77777777" w:rsidR="00FC10DF" w:rsidRDefault="00FC10DF" w:rsidP="00E5333D">
            <w:pPr>
              <w:pStyle w:val="TableParagraph"/>
              <w:spacing w:line="233" w:lineRule="exact"/>
              <w:ind w:right="153"/>
              <w:jc w:val="right"/>
            </w:pPr>
            <w:r>
              <w:t>-</w:t>
            </w:r>
          </w:p>
        </w:tc>
        <w:tc>
          <w:tcPr>
            <w:tcW w:w="1085" w:type="dxa"/>
          </w:tcPr>
          <w:p w14:paraId="2145FAA9" w14:textId="1D5B1FF8" w:rsidR="00FC10DF" w:rsidRDefault="00C90987" w:rsidP="00E5333D">
            <w:pPr>
              <w:pStyle w:val="TableParagraph"/>
              <w:spacing w:line="233" w:lineRule="exact"/>
              <w:ind w:right="107"/>
              <w:jc w:val="right"/>
            </w:pPr>
            <w:r>
              <w:t xml:space="preserve">12 </w:t>
            </w:r>
            <w:r w:rsidR="00640BFF">
              <w:t>399</w:t>
            </w:r>
          </w:p>
        </w:tc>
      </w:tr>
      <w:tr w:rsidR="00FC10DF" w14:paraId="5ACA6818" w14:textId="77777777" w:rsidTr="00E5333D">
        <w:trPr>
          <w:trHeight w:val="253"/>
        </w:trPr>
        <w:tc>
          <w:tcPr>
            <w:tcW w:w="2911" w:type="dxa"/>
          </w:tcPr>
          <w:p w14:paraId="71031F87" w14:textId="77777777" w:rsidR="00FC10DF" w:rsidRDefault="00FC10DF" w:rsidP="00E5333D">
            <w:pPr>
              <w:pStyle w:val="TableParagraph"/>
              <w:spacing w:line="233" w:lineRule="exact"/>
              <w:ind w:left="50"/>
            </w:pPr>
            <w:r>
              <w:t>Други</w:t>
            </w:r>
            <w:r>
              <w:rPr>
                <w:spacing w:val="-2"/>
              </w:rPr>
              <w:t xml:space="preserve"> вземания</w:t>
            </w:r>
          </w:p>
        </w:tc>
        <w:tc>
          <w:tcPr>
            <w:tcW w:w="1373" w:type="dxa"/>
          </w:tcPr>
          <w:p w14:paraId="1FDD7807" w14:textId="5C014222" w:rsidR="00FC10DF" w:rsidRDefault="00D67F0B" w:rsidP="00E5333D">
            <w:pPr>
              <w:pStyle w:val="TableParagraph"/>
              <w:spacing w:line="233" w:lineRule="exact"/>
              <w:ind w:right="128"/>
              <w:jc w:val="right"/>
            </w:pPr>
            <w:r>
              <w:rPr>
                <w:spacing w:val="-5"/>
              </w:rPr>
              <w:t>19</w:t>
            </w:r>
            <w:r w:rsidR="00CD2488">
              <w:rPr>
                <w:spacing w:val="-5"/>
              </w:rPr>
              <w:t>2</w:t>
            </w:r>
          </w:p>
        </w:tc>
        <w:tc>
          <w:tcPr>
            <w:tcW w:w="1072" w:type="dxa"/>
          </w:tcPr>
          <w:p w14:paraId="0E52734C" w14:textId="77777777" w:rsidR="00FC10DF" w:rsidRDefault="00FC10DF" w:rsidP="00E5333D">
            <w:pPr>
              <w:pStyle w:val="TableParagraph"/>
              <w:spacing w:line="233" w:lineRule="exact"/>
              <w:ind w:right="118"/>
              <w:jc w:val="right"/>
            </w:pPr>
            <w:r>
              <w:t>-</w:t>
            </w:r>
          </w:p>
        </w:tc>
        <w:tc>
          <w:tcPr>
            <w:tcW w:w="1052" w:type="dxa"/>
          </w:tcPr>
          <w:p w14:paraId="0C1DDA6B" w14:textId="77777777" w:rsidR="00FC10DF" w:rsidRDefault="00FC10DF" w:rsidP="00E5333D">
            <w:pPr>
              <w:pStyle w:val="TableParagraph"/>
              <w:spacing w:line="233" w:lineRule="exact"/>
              <w:ind w:right="109"/>
              <w:jc w:val="right"/>
            </w:pPr>
            <w:r>
              <w:t>-</w:t>
            </w:r>
          </w:p>
        </w:tc>
        <w:tc>
          <w:tcPr>
            <w:tcW w:w="1383" w:type="dxa"/>
          </w:tcPr>
          <w:p w14:paraId="7050EA00" w14:textId="77777777" w:rsidR="00FC10DF" w:rsidRDefault="00FC10DF" w:rsidP="00E5333D">
            <w:pPr>
              <w:pStyle w:val="TableParagraph"/>
              <w:spacing w:line="233" w:lineRule="exact"/>
              <w:ind w:right="153"/>
              <w:jc w:val="right"/>
            </w:pPr>
            <w:r>
              <w:t>-</w:t>
            </w:r>
          </w:p>
        </w:tc>
        <w:tc>
          <w:tcPr>
            <w:tcW w:w="1085" w:type="dxa"/>
          </w:tcPr>
          <w:p w14:paraId="6B2DE581" w14:textId="19978E47" w:rsidR="00FC10DF" w:rsidRDefault="00D67F0B" w:rsidP="00E5333D">
            <w:pPr>
              <w:pStyle w:val="TableParagraph"/>
              <w:spacing w:line="233" w:lineRule="exact"/>
              <w:ind w:right="109"/>
              <w:jc w:val="right"/>
            </w:pPr>
            <w:r>
              <w:rPr>
                <w:spacing w:val="-5"/>
              </w:rPr>
              <w:t>19</w:t>
            </w:r>
            <w:r w:rsidR="00CD2488">
              <w:rPr>
                <w:spacing w:val="-5"/>
              </w:rPr>
              <w:t>2</w:t>
            </w:r>
          </w:p>
        </w:tc>
      </w:tr>
      <w:tr w:rsidR="00FC10DF" w14:paraId="4002FADD" w14:textId="77777777" w:rsidTr="00E5333D">
        <w:trPr>
          <w:trHeight w:val="253"/>
        </w:trPr>
        <w:tc>
          <w:tcPr>
            <w:tcW w:w="2911" w:type="dxa"/>
          </w:tcPr>
          <w:p w14:paraId="22083FA8" w14:textId="77777777" w:rsidR="00FC10DF" w:rsidRDefault="00FC10DF" w:rsidP="00E5333D">
            <w:pPr>
              <w:pStyle w:val="TableParagraph"/>
              <w:spacing w:line="233" w:lineRule="exact"/>
              <w:ind w:left="50"/>
            </w:pPr>
            <w:r>
              <w:rPr>
                <w:spacing w:val="-2"/>
              </w:rPr>
              <w:t>Акции</w:t>
            </w:r>
          </w:p>
        </w:tc>
        <w:tc>
          <w:tcPr>
            <w:tcW w:w="1373" w:type="dxa"/>
          </w:tcPr>
          <w:p w14:paraId="317EC8D4" w14:textId="77777777" w:rsidR="00FC10DF" w:rsidRDefault="00FC10DF" w:rsidP="00E5333D">
            <w:pPr>
              <w:pStyle w:val="TableParagraph"/>
              <w:spacing w:line="233" w:lineRule="exact"/>
              <w:ind w:right="128"/>
              <w:jc w:val="right"/>
            </w:pPr>
            <w:r>
              <w:t>-</w:t>
            </w:r>
          </w:p>
        </w:tc>
        <w:tc>
          <w:tcPr>
            <w:tcW w:w="1072" w:type="dxa"/>
          </w:tcPr>
          <w:p w14:paraId="67EB3AB7" w14:textId="77777777" w:rsidR="00FC10DF" w:rsidRDefault="00FC10DF" w:rsidP="00E5333D">
            <w:pPr>
              <w:pStyle w:val="TableParagraph"/>
              <w:spacing w:line="233" w:lineRule="exact"/>
              <w:ind w:right="118"/>
              <w:jc w:val="right"/>
            </w:pPr>
            <w:r>
              <w:t>-</w:t>
            </w:r>
          </w:p>
        </w:tc>
        <w:tc>
          <w:tcPr>
            <w:tcW w:w="1052" w:type="dxa"/>
          </w:tcPr>
          <w:p w14:paraId="4638662E" w14:textId="77777777" w:rsidR="00FC10DF" w:rsidRDefault="00FC10DF" w:rsidP="00E5333D">
            <w:pPr>
              <w:pStyle w:val="TableParagraph"/>
              <w:spacing w:line="233" w:lineRule="exact"/>
              <w:ind w:right="109"/>
              <w:jc w:val="right"/>
            </w:pPr>
            <w:r>
              <w:t>-</w:t>
            </w:r>
          </w:p>
        </w:tc>
        <w:tc>
          <w:tcPr>
            <w:tcW w:w="1383" w:type="dxa"/>
          </w:tcPr>
          <w:p w14:paraId="7CB4DB88" w14:textId="47E4F267" w:rsidR="00FC10DF" w:rsidRDefault="00C90987" w:rsidP="00E5333D">
            <w:pPr>
              <w:pStyle w:val="TableParagraph"/>
              <w:spacing w:line="233" w:lineRule="exact"/>
              <w:ind w:right="150"/>
              <w:jc w:val="right"/>
            </w:pPr>
            <w:r>
              <w:t xml:space="preserve">14 </w:t>
            </w:r>
            <w:r w:rsidR="00D67F0B">
              <w:t>464</w:t>
            </w:r>
          </w:p>
        </w:tc>
        <w:tc>
          <w:tcPr>
            <w:tcW w:w="1085" w:type="dxa"/>
          </w:tcPr>
          <w:p w14:paraId="4156F508" w14:textId="4EA01817" w:rsidR="00FC10DF" w:rsidRDefault="00C90987" w:rsidP="00E5333D">
            <w:pPr>
              <w:pStyle w:val="TableParagraph"/>
              <w:spacing w:line="233" w:lineRule="exact"/>
              <w:ind w:right="107"/>
              <w:jc w:val="right"/>
            </w:pPr>
            <w:r>
              <w:t xml:space="preserve">14 </w:t>
            </w:r>
            <w:r w:rsidR="00D67F0B">
              <w:t>464</w:t>
            </w:r>
          </w:p>
        </w:tc>
      </w:tr>
      <w:tr w:rsidR="00FC10DF" w14:paraId="27043C82" w14:textId="77777777" w:rsidTr="00E5333D">
        <w:trPr>
          <w:trHeight w:val="502"/>
        </w:trPr>
        <w:tc>
          <w:tcPr>
            <w:tcW w:w="2911" w:type="dxa"/>
          </w:tcPr>
          <w:p w14:paraId="4D5ECAA6" w14:textId="77777777" w:rsidR="00FC10DF" w:rsidRDefault="00FC10DF" w:rsidP="00E5333D">
            <w:pPr>
              <w:pStyle w:val="TableParagraph"/>
              <w:spacing w:line="252" w:lineRule="exact"/>
              <w:ind w:left="50"/>
            </w:pPr>
            <w:r>
              <w:t>Дялове в колективни инвестиционни</w:t>
            </w:r>
            <w:r>
              <w:rPr>
                <w:spacing w:val="-16"/>
              </w:rPr>
              <w:t xml:space="preserve"> </w:t>
            </w:r>
            <w:r>
              <w:t>схеми</w:t>
            </w:r>
          </w:p>
        </w:tc>
        <w:tc>
          <w:tcPr>
            <w:tcW w:w="1373" w:type="dxa"/>
            <w:tcBorders>
              <w:bottom w:val="single" w:sz="8" w:space="0" w:color="000000"/>
            </w:tcBorders>
          </w:tcPr>
          <w:p w14:paraId="48911E64" w14:textId="77777777" w:rsidR="00FC10DF" w:rsidRDefault="00FC10DF" w:rsidP="00E5333D">
            <w:pPr>
              <w:pStyle w:val="TableParagraph"/>
              <w:spacing w:before="6"/>
              <w:rPr>
                <w:sz w:val="21"/>
              </w:rPr>
            </w:pPr>
          </w:p>
          <w:p w14:paraId="0247C53D" w14:textId="77777777" w:rsidR="00FC10DF" w:rsidRDefault="00FC10DF" w:rsidP="00E5333D">
            <w:pPr>
              <w:pStyle w:val="TableParagraph"/>
              <w:spacing w:line="234" w:lineRule="exact"/>
              <w:ind w:right="128"/>
              <w:jc w:val="right"/>
            </w:pPr>
            <w:r>
              <w:t>-</w:t>
            </w:r>
          </w:p>
        </w:tc>
        <w:tc>
          <w:tcPr>
            <w:tcW w:w="1072" w:type="dxa"/>
            <w:tcBorders>
              <w:bottom w:val="single" w:sz="8" w:space="0" w:color="000000"/>
            </w:tcBorders>
          </w:tcPr>
          <w:p w14:paraId="16665FA6" w14:textId="77777777" w:rsidR="00FC10DF" w:rsidRDefault="00FC10DF" w:rsidP="00E5333D">
            <w:pPr>
              <w:pStyle w:val="TableParagraph"/>
              <w:spacing w:before="6"/>
              <w:rPr>
                <w:sz w:val="21"/>
              </w:rPr>
            </w:pPr>
          </w:p>
          <w:p w14:paraId="70701668" w14:textId="77777777" w:rsidR="00FC10DF" w:rsidRDefault="00FC10DF" w:rsidP="00E5333D">
            <w:pPr>
              <w:pStyle w:val="TableParagraph"/>
              <w:spacing w:line="234" w:lineRule="exact"/>
              <w:ind w:right="118"/>
              <w:jc w:val="right"/>
            </w:pPr>
            <w:r>
              <w:t>-</w:t>
            </w:r>
          </w:p>
        </w:tc>
        <w:tc>
          <w:tcPr>
            <w:tcW w:w="1052" w:type="dxa"/>
            <w:tcBorders>
              <w:bottom w:val="single" w:sz="8" w:space="0" w:color="000000"/>
            </w:tcBorders>
          </w:tcPr>
          <w:p w14:paraId="17187FFB" w14:textId="77777777" w:rsidR="00FC10DF" w:rsidRDefault="00FC10DF" w:rsidP="00E5333D">
            <w:pPr>
              <w:pStyle w:val="TableParagraph"/>
              <w:spacing w:before="6"/>
              <w:rPr>
                <w:sz w:val="21"/>
              </w:rPr>
            </w:pPr>
          </w:p>
          <w:p w14:paraId="21F27EC0" w14:textId="77777777" w:rsidR="00FC10DF" w:rsidRDefault="00FC10DF" w:rsidP="00E5333D">
            <w:pPr>
              <w:pStyle w:val="TableParagraph"/>
              <w:spacing w:line="234" w:lineRule="exact"/>
              <w:ind w:right="109"/>
              <w:jc w:val="right"/>
            </w:pPr>
            <w:r>
              <w:t>-</w:t>
            </w:r>
          </w:p>
        </w:tc>
        <w:tc>
          <w:tcPr>
            <w:tcW w:w="1383" w:type="dxa"/>
            <w:tcBorders>
              <w:bottom w:val="single" w:sz="8" w:space="0" w:color="000000"/>
            </w:tcBorders>
          </w:tcPr>
          <w:p w14:paraId="6EF558EC" w14:textId="77777777" w:rsidR="00FC10DF" w:rsidRDefault="00FC10DF" w:rsidP="00E5333D">
            <w:pPr>
              <w:pStyle w:val="TableParagraph"/>
              <w:spacing w:before="6"/>
              <w:rPr>
                <w:sz w:val="21"/>
              </w:rPr>
            </w:pPr>
          </w:p>
          <w:p w14:paraId="55615962" w14:textId="7163010E" w:rsidR="00FC10DF" w:rsidRDefault="00FC10DF" w:rsidP="00E5333D">
            <w:pPr>
              <w:pStyle w:val="TableParagraph"/>
              <w:spacing w:line="234" w:lineRule="exact"/>
              <w:ind w:right="150"/>
              <w:jc w:val="right"/>
            </w:pPr>
            <w:r>
              <w:t xml:space="preserve">2 </w:t>
            </w:r>
            <w:r w:rsidR="00D67F0B">
              <w:t>565</w:t>
            </w:r>
          </w:p>
        </w:tc>
        <w:tc>
          <w:tcPr>
            <w:tcW w:w="1085" w:type="dxa"/>
            <w:tcBorders>
              <w:bottom w:val="single" w:sz="8" w:space="0" w:color="000000"/>
            </w:tcBorders>
          </w:tcPr>
          <w:p w14:paraId="12AEE3FD" w14:textId="77777777" w:rsidR="00FC10DF" w:rsidRDefault="00FC10DF" w:rsidP="00E5333D">
            <w:pPr>
              <w:pStyle w:val="TableParagraph"/>
              <w:spacing w:before="6"/>
              <w:rPr>
                <w:sz w:val="21"/>
              </w:rPr>
            </w:pPr>
          </w:p>
          <w:p w14:paraId="5A6D1D27" w14:textId="3AA0A231" w:rsidR="00FC10DF" w:rsidRDefault="00FC10DF" w:rsidP="00E5333D">
            <w:pPr>
              <w:pStyle w:val="TableParagraph"/>
              <w:spacing w:line="234" w:lineRule="exact"/>
              <w:ind w:right="107"/>
              <w:jc w:val="right"/>
            </w:pPr>
            <w:r>
              <w:t xml:space="preserve">2 </w:t>
            </w:r>
            <w:r w:rsidR="00C90987">
              <w:t>5</w:t>
            </w:r>
            <w:r w:rsidR="00D67F0B">
              <w:t>65</w:t>
            </w:r>
          </w:p>
        </w:tc>
      </w:tr>
      <w:tr w:rsidR="00FC10DF" w14:paraId="0BB82509" w14:textId="77777777" w:rsidTr="00E5333D">
        <w:trPr>
          <w:trHeight w:val="251"/>
        </w:trPr>
        <w:tc>
          <w:tcPr>
            <w:tcW w:w="2911" w:type="dxa"/>
          </w:tcPr>
          <w:p w14:paraId="68920ACF" w14:textId="77777777" w:rsidR="00FC10DF" w:rsidRDefault="00FC10DF" w:rsidP="00E5333D">
            <w:pPr>
              <w:pStyle w:val="TableParagraph"/>
              <w:spacing w:line="232" w:lineRule="exact"/>
              <w:ind w:left="50"/>
              <w:rPr>
                <w:b/>
              </w:rPr>
            </w:pPr>
            <w:r>
              <w:rPr>
                <w:b/>
              </w:rPr>
              <w:t>Общо</w:t>
            </w:r>
            <w:r>
              <w:rPr>
                <w:b/>
                <w:spacing w:val="-1"/>
              </w:rPr>
              <w:t xml:space="preserve"> </w:t>
            </w:r>
            <w:r>
              <w:rPr>
                <w:b/>
                <w:spacing w:val="-2"/>
              </w:rPr>
              <w:t>активи</w:t>
            </w:r>
          </w:p>
        </w:tc>
        <w:tc>
          <w:tcPr>
            <w:tcW w:w="1373" w:type="dxa"/>
            <w:tcBorders>
              <w:top w:val="single" w:sz="8" w:space="0" w:color="000000"/>
              <w:bottom w:val="double" w:sz="4" w:space="0" w:color="000000"/>
            </w:tcBorders>
          </w:tcPr>
          <w:p w14:paraId="45B5A142" w14:textId="1AEE0C78" w:rsidR="00FC10DF" w:rsidRDefault="00C90987" w:rsidP="00E5333D">
            <w:pPr>
              <w:pStyle w:val="TableParagraph"/>
              <w:spacing w:line="232" w:lineRule="exact"/>
              <w:ind w:right="125"/>
              <w:jc w:val="right"/>
              <w:rPr>
                <w:b/>
              </w:rPr>
            </w:pPr>
            <w:r>
              <w:rPr>
                <w:b/>
              </w:rPr>
              <w:t xml:space="preserve">3 </w:t>
            </w:r>
            <w:r w:rsidR="00D67F0B">
              <w:rPr>
                <w:b/>
              </w:rPr>
              <w:t>5</w:t>
            </w:r>
            <w:r w:rsidR="00CD2488">
              <w:rPr>
                <w:b/>
              </w:rPr>
              <w:t>07</w:t>
            </w:r>
          </w:p>
        </w:tc>
        <w:tc>
          <w:tcPr>
            <w:tcW w:w="1072" w:type="dxa"/>
            <w:tcBorders>
              <w:top w:val="single" w:sz="8" w:space="0" w:color="000000"/>
              <w:bottom w:val="double" w:sz="4" w:space="0" w:color="000000"/>
            </w:tcBorders>
          </w:tcPr>
          <w:p w14:paraId="63F836B1" w14:textId="3899C950" w:rsidR="00FC10DF" w:rsidRDefault="00C90987" w:rsidP="00E5333D">
            <w:pPr>
              <w:pStyle w:val="TableParagraph"/>
              <w:spacing w:line="232" w:lineRule="exact"/>
              <w:ind w:right="115"/>
              <w:jc w:val="right"/>
              <w:rPr>
                <w:b/>
              </w:rPr>
            </w:pPr>
            <w:r>
              <w:rPr>
                <w:b/>
              </w:rPr>
              <w:t xml:space="preserve">6 </w:t>
            </w:r>
            <w:r w:rsidR="00D67F0B">
              <w:rPr>
                <w:b/>
              </w:rPr>
              <w:t>8</w:t>
            </w:r>
            <w:r w:rsidR="00640BFF">
              <w:rPr>
                <w:b/>
              </w:rPr>
              <w:t>36</w:t>
            </w:r>
          </w:p>
        </w:tc>
        <w:tc>
          <w:tcPr>
            <w:tcW w:w="1052" w:type="dxa"/>
            <w:tcBorders>
              <w:top w:val="single" w:sz="8" w:space="0" w:color="000000"/>
              <w:bottom w:val="double" w:sz="4" w:space="0" w:color="000000"/>
            </w:tcBorders>
          </w:tcPr>
          <w:p w14:paraId="44571CB6" w14:textId="25870D08" w:rsidR="00FC10DF" w:rsidRDefault="00C90987" w:rsidP="00E5333D">
            <w:pPr>
              <w:pStyle w:val="TableParagraph"/>
              <w:spacing w:line="232" w:lineRule="exact"/>
              <w:ind w:right="108"/>
              <w:jc w:val="right"/>
              <w:rPr>
                <w:b/>
              </w:rPr>
            </w:pPr>
            <w:r>
              <w:rPr>
                <w:b/>
                <w:spacing w:val="-5"/>
              </w:rPr>
              <w:t xml:space="preserve">2 </w:t>
            </w:r>
            <w:r w:rsidR="00D67F0B">
              <w:rPr>
                <w:b/>
                <w:spacing w:val="-5"/>
              </w:rPr>
              <w:t>6</w:t>
            </w:r>
            <w:r w:rsidR="00640BFF">
              <w:rPr>
                <w:b/>
                <w:spacing w:val="-5"/>
              </w:rPr>
              <w:t>16</w:t>
            </w:r>
          </w:p>
        </w:tc>
        <w:tc>
          <w:tcPr>
            <w:tcW w:w="1383" w:type="dxa"/>
            <w:tcBorders>
              <w:top w:val="single" w:sz="8" w:space="0" w:color="000000"/>
              <w:bottom w:val="double" w:sz="4" w:space="0" w:color="000000"/>
            </w:tcBorders>
          </w:tcPr>
          <w:p w14:paraId="5CF547FC" w14:textId="69FA0B6D" w:rsidR="00FC10DF" w:rsidRDefault="00D67F0B" w:rsidP="00E5333D">
            <w:pPr>
              <w:pStyle w:val="TableParagraph"/>
              <w:spacing w:line="232" w:lineRule="exact"/>
              <w:ind w:right="150"/>
              <w:jc w:val="right"/>
              <w:rPr>
                <w:b/>
              </w:rPr>
            </w:pPr>
            <w:r>
              <w:rPr>
                <w:b/>
              </w:rPr>
              <w:t>17 029</w:t>
            </w:r>
          </w:p>
        </w:tc>
        <w:tc>
          <w:tcPr>
            <w:tcW w:w="1085" w:type="dxa"/>
            <w:tcBorders>
              <w:top w:val="single" w:sz="8" w:space="0" w:color="000000"/>
              <w:bottom w:val="double" w:sz="4" w:space="0" w:color="000000"/>
            </w:tcBorders>
          </w:tcPr>
          <w:p w14:paraId="48D76E88" w14:textId="62FB036E" w:rsidR="00FC10DF" w:rsidRDefault="00640BFF" w:rsidP="00E5333D">
            <w:pPr>
              <w:pStyle w:val="TableParagraph"/>
              <w:spacing w:line="232" w:lineRule="exact"/>
              <w:ind w:right="107"/>
              <w:jc w:val="right"/>
              <w:rPr>
                <w:b/>
              </w:rPr>
            </w:pPr>
            <w:r>
              <w:rPr>
                <w:b/>
              </w:rPr>
              <w:t xml:space="preserve">29 </w:t>
            </w:r>
            <w:r w:rsidR="00CD2488">
              <w:rPr>
                <w:b/>
              </w:rPr>
              <w:t>988</w:t>
            </w:r>
          </w:p>
        </w:tc>
      </w:tr>
      <w:bookmarkEnd w:id="17"/>
    </w:tbl>
    <w:p w14:paraId="327184A4" w14:textId="77777777" w:rsidR="00FC10DF" w:rsidRDefault="00FC10DF" w:rsidP="00FC10DF">
      <w:pPr>
        <w:pStyle w:val="BodyText"/>
        <w:rPr>
          <w:sz w:val="20"/>
        </w:rPr>
      </w:pPr>
    </w:p>
    <w:p w14:paraId="47FA4E29" w14:textId="77777777" w:rsidR="00FC10DF" w:rsidRDefault="00FC10DF" w:rsidP="00FC10DF">
      <w:pPr>
        <w:pStyle w:val="BodyText"/>
        <w:spacing w:before="8"/>
        <w:rPr>
          <w:sz w:val="23"/>
        </w:rPr>
      </w:pPr>
    </w:p>
    <w:tbl>
      <w:tblPr>
        <w:tblW w:w="0" w:type="auto"/>
        <w:tblInd w:w="1205" w:type="dxa"/>
        <w:tblLayout w:type="fixed"/>
        <w:tblCellMar>
          <w:left w:w="0" w:type="dxa"/>
          <w:right w:w="0" w:type="dxa"/>
        </w:tblCellMar>
        <w:tblLook w:val="01E0" w:firstRow="1" w:lastRow="1" w:firstColumn="1" w:lastColumn="1" w:noHBand="0" w:noVBand="0"/>
      </w:tblPr>
      <w:tblGrid>
        <w:gridCol w:w="2911"/>
        <w:gridCol w:w="1373"/>
        <w:gridCol w:w="1072"/>
        <w:gridCol w:w="1052"/>
        <w:gridCol w:w="1383"/>
        <w:gridCol w:w="1085"/>
      </w:tblGrid>
      <w:tr w:rsidR="0095713D" w14:paraId="31BE9DA1" w14:textId="77777777" w:rsidTr="00ED14C7">
        <w:trPr>
          <w:trHeight w:val="253"/>
        </w:trPr>
        <w:tc>
          <w:tcPr>
            <w:tcW w:w="2911" w:type="dxa"/>
          </w:tcPr>
          <w:p w14:paraId="0F5F347C" w14:textId="77777777" w:rsidR="0095713D" w:rsidRDefault="0095713D" w:rsidP="00ED14C7">
            <w:pPr>
              <w:pStyle w:val="TableParagraph"/>
              <w:spacing w:line="233" w:lineRule="exact"/>
              <w:ind w:left="50"/>
              <w:rPr>
                <w:b/>
              </w:rPr>
            </w:pPr>
            <w:r w:rsidRPr="00AA7AD7">
              <w:rPr>
                <w:b/>
              </w:rPr>
              <w:t xml:space="preserve">31 декември </w:t>
            </w:r>
            <w:r>
              <w:rPr>
                <w:b/>
              </w:rPr>
              <w:t>2023</w:t>
            </w:r>
            <w:r>
              <w:rPr>
                <w:b/>
                <w:spacing w:val="-3"/>
              </w:rPr>
              <w:t xml:space="preserve"> </w:t>
            </w:r>
            <w:r>
              <w:rPr>
                <w:b/>
                <w:spacing w:val="-5"/>
              </w:rPr>
              <w:t>г.</w:t>
            </w:r>
          </w:p>
        </w:tc>
        <w:tc>
          <w:tcPr>
            <w:tcW w:w="1373" w:type="dxa"/>
          </w:tcPr>
          <w:p w14:paraId="526D25DB" w14:textId="77777777" w:rsidR="0095713D" w:rsidRDefault="0095713D" w:rsidP="00ED14C7">
            <w:pPr>
              <w:pStyle w:val="TableParagraph"/>
              <w:rPr>
                <w:rFonts w:ascii="Times New Roman"/>
                <w:sz w:val="18"/>
              </w:rPr>
            </w:pPr>
          </w:p>
        </w:tc>
        <w:tc>
          <w:tcPr>
            <w:tcW w:w="1072" w:type="dxa"/>
          </w:tcPr>
          <w:p w14:paraId="4052195D" w14:textId="77777777" w:rsidR="0095713D" w:rsidRDefault="0095713D" w:rsidP="00ED14C7">
            <w:pPr>
              <w:pStyle w:val="TableParagraph"/>
              <w:rPr>
                <w:rFonts w:ascii="Times New Roman"/>
                <w:sz w:val="18"/>
              </w:rPr>
            </w:pPr>
          </w:p>
        </w:tc>
        <w:tc>
          <w:tcPr>
            <w:tcW w:w="1052" w:type="dxa"/>
          </w:tcPr>
          <w:p w14:paraId="28A3DC01" w14:textId="77777777" w:rsidR="0095713D" w:rsidRDefault="0095713D" w:rsidP="00ED14C7">
            <w:pPr>
              <w:pStyle w:val="TableParagraph"/>
              <w:rPr>
                <w:rFonts w:ascii="Times New Roman"/>
                <w:sz w:val="18"/>
              </w:rPr>
            </w:pPr>
          </w:p>
        </w:tc>
        <w:tc>
          <w:tcPr>
            <w:tcW w:w="1383" w:type="dxa"/>
          </w:tcPr>
          <w:p w14:paraId="313BD653" w14:textId="77777777" w:rsidR="0095713D" w:rsidRDefault="0095713D" w:rsidP="00ED14C7">
            <w:pPr>
              <w:pStyle w:val="TableParagraph"/>
              <w:rPr>
                <w:rFonts w:ascii="Times New Roman"/>
                <w:sz w:val="18"/>
              </w:rPr>
            </w:pPr>
          </w:p>
        </w:tc>
        <w:tc>
          <w:tcPr>
            <w:tcW w:w="1085" w:type="dxa"/>
          </w:tcPr>
          <w:p w14:paraId="5F99FE53" w14:textId="77777777" w:rsidR="0095713D" w:rsidRDefault="0095713D" w:rsidP="00ED14C7">
            <w:pPr>
              <w:pStyle w:val="TableParagraph"/>
              <w:rPr>
                <w:rFonts w:ascii="Times New Roman"/>
                <w:sz w:val="18"/>
              </w:rPr>
            </w:pPr>
          </w:p>
        </w:tc>
      </w:tr>
      <w:tr w:rsidR="0095713D" w14:paraId="4637FF0F" w14:textId="77777777" w:rsidTr="00ED14C7">
        <w:trPr>
          <w:trHeight w:val="505"/>
        </w:trPr>
        <w:tc>
          <w:tcPr>
            <w:tcW w:w="2911" w:type="dxa"/>
          </w:tcPr>
          <w:p w14:paraId="78B1FD68" w14:textId="77777777" w:rsidR="0095713D" w:rsidRDefault="0095713D" w:rsidP="00ED14C7">
            <w:pPr>
              <w:pStyle w:val="TableParagraph"/>
              <w:spacing w:line="252" w:lineRule="exact"/>
              <w:ind w:left="50"/>
            </w:pPr>
            <w:r>
              <w:t>Парични</w:t>
            </w:r>
            <w:r>
              <w:rPr>
                <w:spacing w:val="-9"/>
              </w:rPr>
              <w:t xml:space="preserve"> </w:t>
            </w:r>
            <w:r>
              <w:t>средства</w:t>
            </w:r>
            <w:r>
              <w:rPr>
                <w:spacing w:val="-11"/>
              </w:rPr>
              <w:t xml:space="preserve"> </w:t>
            </w:r>
            <w:r>
              <w:t>в</w:t>
            </w:r>
            <w:r>
              <w:rPr>
                <w:spacing w:val="-8"/>
              </w:rPr>
              <w:t xml:space="preserve"> </w:t>
            </w:r>
            <w:r>
              <w:t>каса</w:t>
            </w:r>
            <w:r>
              <w:rPr>
                <w:spacing w:val="-9"/>
              </w:rPr>
              <w:t xml:space="preserve"> </w:t>
            </w:r>
            <w:r>
              <w:t xml:space="preserve">и </w:t>
            </w:r>
            <w:r>
              <w:rPr>
                <w:spacing w:val="-4"/>
              </w:rPr>
              <w:t>банка</w:t>
            </w:r>
          </w:p>
        </w:tc>
        <w:tc>
          <w:tcPr>
            <w:tcW w:w="1373" w:type="dxa"/>
          </w:tcPr>
          <w:p w14:paraId="5F536967" w14:textId="77777777" w:rsidR="0095713D" w:rsidRDefault="0095713D" w:rsidP="00ED14C7">
            <w:pPr>
              <w:pStyle w:val="TableParagraph"/>
              <w:spacing w:before="6"/>
              <w:rPr>
                <w:sz w:val="21"/>
              </w:rPr>
            </w:pPr>
          </w:p>
          <w:p w14:paraId="1DFF808B" w14:textId="77777777" w:rsidR="0095713D" w:rsidRDefault="0095713D" w:rsidP="00ED14C7">
            <w:pPr>
              <w:pStyle w:val="TableParagraph"/>
              <w:spacing w:line="237" w:lineRule="exact"/>
              <w:ind w:right="127"/>
              <w:jc w:val="right"/>
            </w:pPr>
            <w:r>
              <w:rPr>
                <w:spacing w:val="-5"/>
              </w:rPr>
              <w:t>263</w:t>
            </w:r>
          </w:p>
        </w:tc>
        <w:tc>
          <w:tcPr>
            <w:tcW w:w="1072" w:type="dxa"/>
          </w:tcPr>
          <w:p w14:paraId="6DF30C17" w14:textId="77777777" w:rsidR="0095713D" w:rsidRDefault="0095713D" w:rsidP="00ED14C7">
            <w:pPr>
              <w:pStyle w:val="TableParagraph"/>
              <w:spacing w:before="6"/>
              <w:rPr>
                <w:sz w:val="21"/>
              </w:rPr>
            </w:pPr>
          </w:p>
          <w:p w14:paraId="2023C605" w14:textId="77777777" w:rsidR="0095713D" w:rsidRDefault="0095713D" w:rsidP="00ED14C7">
            <w:pPr>
              <w:pStyle w:val="TableParagraph"/>
              <w:spacing w:line="237" w:lineRule="exact"/>
              <w:ind w:right="118"/>
              <w:jc w:val="right"/>
            </w:pPr>
            <w:r>
              <w:t>-</w:t>
            </w:r>
          </w:p>
        </w:tc>
        <w:tc>
          <w:tcPr>
            <w:tcW w:w="1052" w:type="dxa"/>
          </w:tcPr>
          <w:p w14:paraId="17706471" w14:textId="77777777" w:rsidR="0095713D" w:rsidRDefault="0095713D" w:rsidP="00ED14C7">
            <w:pPr>
              <w:pStyle w:val="TableParagraph"/>
              <w:spacing w:before="6"/>
              <w:rPr>
                <w:sz w:val="21"/>
              </w:rPr>
            </w:pPr>
          </w:p>
          <w:p w14:paraId="4DCA067C" w14:textId="77777777" w:rsidR="0095713D" w:rsidRDefault="0095713D" w:rsidP="00ED14C7">
            <w:pPr>
              <w:pStyle w:val="TableParagraph"/>
              <w:spacing w:line="237" w:lineRule="exact"/>
              <w:ind w:right="109"/>
              <w:jc w:val="right"/>
            </w:pPr>
            <w:r>
              <w:t>-</w:t>
            </w:r>
          </w:p>
        </w:tc>
        <w:tc>
          <w:tcPr>
            <w:tcW w:w="1383" w:type="dxa"/>
          </w:tcPr>
          <w:p w14:paraId="5A67AF2B" w14:textId="77777777" w:rsidR="0095713D" w:rsidRDefault="0095713D" w:rsidP="00ED14C7">
            <w:pPr>
              <w:pStyle w:val="TableParagraph"/>
              <w:spacing w:before="6"/>
              <w:rPr>
                <w:sz w:val="21"/>
              </w:rPr>
            </w:pPr>
          </w:p>
          <w:p w14:paraId="56B7E295" w14:textId="77777777" w:rsidR="0095713D" w:rsidRDefault="0095713D" w:rsidP="00ED14C7">
            <w:pPr>
              <w:pStyle w:val="TableParagraph"/>
              <w:spacing w:line="237" w:lineRule="exact"/>
              <w:ind w:right="153"/>
              <w:jc w:val="right"/>
            </w:pPr>
            <w:r>
              <w:t>-</w:t>
            </w:r>
          </w:p>
        </w:tc>
        <w:tc>
          <w:tcPr>
            <w:tcW w:w="1085" w:type="dxa"/>
          </w:tcPr>
          <w:p w14:paraId="677C3F6D" w14:textId="77777777" w:rsidR="0095713D" w:rsidRDefault="0095713D" w:rsidP="00ED14C7">
            <w:pPr>
              <w:pStyle w:val="TableParagraph"/>
              <w:spacing w:before="6"/>
              <w:rPr>
                <w:sz w:val="21"/>
              </w:rPr>
            </w:pPr>
          </w:p>
          <w:p w14:paraId="249A1583" w14:textId="77777777" w:rsidR="0095713D" w:rsidRDefault="0095713D" w:rsidP="00ED14C7">
            <w:pPr>
              <w:pStyle w:val="TableParagraph"/>
              <w:spacing w:line="237" w:lineRule="exact"/>
              <w:ind w:right="106"/>
              <w:jc w:val="right"/>
            </w:pPr>
            <w:r>
              <w:rPr>
                <w:spacing w:val="-5"/>
              </w:rPr>
              <w:t>263</w:t>
            </w:r>
          </w:p>
        </w:tc>
      </w:tr>
      <w:tr w:rsidR="0095713D" w14:paraId="58F361D0" w14:textId="77777777" w:rsidTr="00ED14C7">
        <w:trPr>
          <w:trHeight w:val="253"/>
        </w:trPr>
        <w:tc>
          <w:tcPr>
            <w:tcW w:w="2911" w:type="dxa"/>
          </w:tcPr>
          <w:p w14:paraId="6D40AC53" w14:textId="77777777" w:rsidR="0095713D" w:rsidRDefault="0095713D" w:rsidP="00ED14C7">
            <w:pPr>
              <w:pStyle w:val="TableParagraph"/>
              <w:spacing w:line="233" w:lineRule="exact"/>
              <w:ind w:left="50"/>
            </w:pPr>
            <w:r>
              <w:t>Корпоративни</w:t>
            </w:r>
            <w:r>
              <w:rPr>
                <w:spacing w:val="-11"/>
              </w:rPr>
              <w:t xml:space="preserve"> </w:t>
            </w:r>
            <w:r>
              <w:rPr>
                <w:spacing w:val="-2"/>
              </w:rPr>
              <w:t>облигации</w:t>
            </w:r>
          </w:p>
        </w:tc>
        <w:tc>
          <w:tcPr>
            <w:tcW w:w="1373" w:type="dxa"/>
          </w:tcPr>
          <w:p w14:paraId="651FF019" w14:textId="77777777" w:rsidR="0095713D" w:rsidRDefault="0095713D" w:rsidP="00ED14C7">
            <w:pPr>
              <w:pStyle w:val="TableParagraph"/>
              <w:spacing w:line="233" w:lineRule="exact"/>
              <w:ind w:right="125"/>
              <w:jc w:val="right"/>
            </w:pPr>
            <w:r>
              <w:t>199</w:t>
            </w:r>
          </w:p>
        </w:tc>
        <w:tc>
          <w:tcPr>
            <w:tcW w:w="1072" w:type="dxa"/>
          </w:tcPr>
          <w:p w14:paraId="154AEA58" w14:textId="77777777" w:rsidR="0095713D" w:rsidRDefault="0095713D" w:rsidP="00ED14C7">
            <w:pPr>
              <w:pStyle w:val="TableParagraph"/>
              <w:spacing w:line="233" w:lineRule="exact"/>
              <w:ind w:right="115"/>
              <w:jc w:val="right"/>
            </w:pPr>
            <w:r>
              <w:t>7 929</w:t>
            </w:r>
          </w:p>
        </w:tc>
        <w:tc>
          <w:tcPr>
            <w:tcW w:w="1052" w:type="dxa"/>
          </w:tcPr>
          <w:p w14:paraId="760CDDB9" w14:textId="77777777" w:rsidR="0095713D" w:rsidRDefault="0095713D" w:rsidP="00ED14C7">
            <w:pPr>
              <w:pStyle w:val="TableParagraph"/>
              <w:spacing w:line="233" w:lineRule="exact"/>
              <w:ind w:right="108"/>
              <w:jc w:val="right"/>
            </w:pPr>
            <w:r>
              <w:rPr>
                <w:spacing w:val="-5"/>
              </w:rPr>
              <w:t>349</w:t>
            </w:r>
          </w:p>
        </w:tc>
        <w:tc>
          <w:tcPr>
            <w:tcW w:w="1383" w:type="dxa"/>
          </w:tcPr>
          <w:p w14:paraId="66A30568" w14:textId="77777777" w:rsidR="0095713D" w:rsidRDefault="0095713D" w:rsidP="00ED14C7">
            <w:pPr>
              <w:pStyle w:val="TableParagraph"/>
              <w:spacing w:line="233" w:lineRule="exact"/>
              <w:ind w:right="153"/>
              <w:jc w:val="right"/>
            </w:pPr>
            <w:r>
              <w:t>-</w:t>
            </w:r>
          </w:p>
        </w:tc>
        <w:tc>
          <w:tcPr>
            <w:tcW w:w="1085" w:type="dxa"/>
          </w:tcPr>
          <w:p w14:paraId="171342B9" w14:textId="77777777" w:rsidR="0095713D" w:rsidRDefault="0095713D" w:rsidP="00ED14C7">
            <w:pPr>
              <w:pStyle w:val="TableParagraph"/>
              <w:spacing w:line="233" w:lineRule="exact"/>
              <w:ind w:right="107"/>
              <w:jc w:val="right"/>
            </w:pPr>
            <w:r>
              <w:t>8 477</w:t>
            </w:r>
          </w:p>
        </w:tc>
      </w:tr>
      <w:tr w:rsidR="0095713D" w14:paraId="121CB2C3" w14:textId="77777777" w:rsidTr="00ED14C7">
        <w:trPr>
          <w:trHeight w:val="253"/>
        </w:trPr>
        <w:tc>
          <w:tcPr>
            <w:tcW w:w="2911" w:type="dxa"/>
          </w:tcPr>
          <w:p w14:paraId="0BFC41A8" w14:textId="77777777" w:rsidR="0095713D" w:rsidRDefault="0095713D" w:rsidP="00ED14C7">
            <w:pPr>
              <w:pStyle w:val="TableParagraph"/>
              <w:spacing w:line="233" w:lineRule="exact"/>
              <w:ind w:left="50"/>
            </w:pPr>
            <w:r>
              <w:t>Други</w:t>
            </w:r>
            <w:r>
              <w:rPr>
                <w:spacing w:val="-2"/>
              </w:rPr>
              <w:t xml:space="preserve"> вземания</w:t>
            </w:r>
          </w:p>
        </w:tc>
        <w:tc>
          <w:tcPr>
            <w:tcW w:w="1373" w:type="dxa"/>
          </w:tcPr>
          <w:p w14:paraId="676F7C62" w14:textId="77777777" w:rsidR="0095713D" w:rsidRDefault="0095713D" w:rsidP="00ED14C7">
            <w:pPr>
              <w:pStyle w:val="TableParagraph"/>
              <w:spacing w:line="233" w:lineRule="exact"/>
              <w:ind w:right="128"/>
              <w:jc w:val="right"/>
            </w:pPr>
            <w:r>
              <w:rPr>
                <w:spacing w:val="-5"/>
              </w:rPr>
              <w:t>145</w:t>
            </w:r>
          </w:p>
        </w:tc>
        <w:tc>
          <w:tcPr>
            <w:tcW w:w="1072" w:type="dxa"/>
          </w:tcPr>
          <w:p w14:paraId="3B0397D7" w14:textId="77777777" w:rsidR="0095713D" w:rsidRDefault="0095713D" w:rsidP="00ED14C7">
            <w:pPr>
              <w:pStyle w:val="TableParagraph"/>
              <w:spacing w:line="233" w:lineRule="exact"/>
              <w:ind w:right="118"/>
              <w:jc w:val="right"/>
            </w:pPr>
            <w:r>
              <w:t>-</w:t>
            </w:r>
          </w:p>
        </w:tc>
        <w:tc>
          <w:tcPr>
            <w:tcW w:w="1052" w:type="dxa"/>
          </w:tcPr>
          <w:p w14:paraId="13E4DD96" w14:textId="77777777" w:rsidR="0095713D" w:rsidRDefault="0095713D" w:rsidP="00ED14C7">
            <w:pPr>
              <w:pStyle w:val="TableParagraph"/>
              <w:spacing w:line="233" w:lineRule="exact"/>
              <w:ind w:right="109"/>
              <w:jc w:val="right"/>
            </w:pPr>
            <w:r>
              <w:t>-</w:t>
            </w:r>
          </w:p>
        </w:tc>
        <w:tc>
          <w:tcPr>
            <w:tcW w:w="1383" w:type="dxa"/>
          </w:tcPr>
          <w:p w14:paraId="4E158C19" w14:textId="77777777" w:rsidR="0095713D" w:rsidRDefault="0095713D" w:rsidP="00ED14C7">
            <w:pPr>
              <w:pStyle w:val="TableParagraph"/>
              <w:spacing w:line="233" w:lineRule="exact"/>
              <w:ind w:right="153"/>
              <w:jc w:val="right"/>
            </w:pPr>
            <w:r>
              <w:t>-</w:t>
            </w:r>
          </w:p>
        </w:tc>
        <w:tc>
          <w:tcPr>
            <w:tcW w:w="1085" w:type="dxa"/>
          </w:tcPr>
          <w:p w14:paraId="2BAC754C" w14:textId="77777777" w:rsidR="0095713D" w:rsidRDefault="0095713D" w:rsidP="00ED14C7">
            <w:pPr>
              <w:pStyle w:val="TableParagraph"/>
              <w:spacing w:line="233" w:lineRule="exact"/>
              <w:ind w:right="109"/>
              <w:jc w:val="right"/>
            </w:pPr>
            <w:r>
              <w:rPr>
                <w:spacing w:val="-5"/>
              </w:rPr>
              <w:t>145</w:t>
            </w:r>
          </w:p>
        </w:tc>
      </w:tr>
      <w:tr w:rsidR="0095713D" w14:paraId="14377B4D" w14:textId="77777777" w:rsidTr="00ED14C7">
        <w:trPr>
          <w:trHeight w:val="253"/>
        </w:trPr>
        <w:tc>
          <w:tcPr>
            <w:tcW w:w="2911" w:type="dxa"/>
          </w:tcPr>
          <w:p w14:paraId="7202A79F" w14:textId="77777777" w:rsidR="0095713D" w:rsidRDefault="0095713D" w:rsidP="00ED14C7">
            <w:pPr>
              <w:pStyle w:val="TableParagraph"/>
              <w:spacing w:line="233" w:lineRule="exact"/>
              <w:ind w:left="50"/>
            </w:pPr>
            <w:r>
              <w:rPr>
                <w:spacing w:val="-2"/>
              </w:rPr>
              <w:t>Акции</w:t>
            </w:r>
          </w:p>
        </w:tc>
        <w:tc>
          <w:tcPr>
            <w:tcW w:w="1373" w:type="dxa"/>
          </w:tcPr>
          <w:p w14:paraId="6AE57539" w14:textId="77777777" w:rsidR="0095713D" w:rsidRDefault="0095713D" w:rsidP="00ED14C7">
            <w:pPr>
              <w:pStyle w:val="TableParagraph"/>
              <w:spacing w:line="233" w:lineRule="exact"/>
              <w:ind w:right="128"/>
              <w:jc w:val="right"/>
            </w:pPr>
            <w:r>
              <w:t>-</w:t>
            </w:r>
          </w:p>
        </w:tc>
        <w:tc>
          <w:tcPr>
            <w:tcW w:w="1072" w:type="dxa"/>
          </w:tcPr>
          <w:p w14:paraId="7FCEEC49" w14:textId="77777777" w:rsidR="0095713D" w:rsidRDefault="0095713D" w:rsidP="00ED14C7">
            <w:pPr>
              <w:pStyle w:val="TableParagraph"/>
              <w:spacing w:line="233" w:lineRule="exact"/>
              <w:ind w:right="118"/>
              <w:jc w:val="right"/>
            </w:pPr>
            <w:r>
              <w:t>-</w:t>
            </w:r>
          </w:p>
        </w:tc>
        <w:tc>
          <w:tcPr>
            <w:tcW w:w="1052" w:type="dxa"/>
          </w:tcPr>
          <w:p w14:paraId="404BB1F8" w14:textId="77777777" w:rsidR="0095713D" w:rsidRDefault="0095713D" w:rsidP="00ED14C7">
            <w:pPr>
              <w:pStyle w:val="TableParagraph"/>
              <w:spacing w:line="233" w:lineRule="exact"/>
              <w:ind w:right="109"/>
              <w:jc w:val="right"/>
            </w:pPr>
            <w:r>
              <w:t>-</w:t>
            </w:r>
          </w:p>
        </w:tc>
        <w:tc>
          <w:tcPr>
            <w:tcW w:w="1383" w:type="dxa"/>
          </w:tcPr>
          <w:p w14:paraId="32F73DE7" w14:textId="77777777" w:rsidR="0095713D" w:rsidRDefault="0095713D" w:rsidP="00ED14C7">
            <w:pPr>
              <w:pStyle w:val="TableParagraph"/>
              <w:spacing w:line="233" w:lineRule="exact"/>
              <w:ind w:right="150"/>
              <w:jc w:val="right"/>
            </w:pPr>
            <w:r>
              <w:t>6 861</w:t>
            </w:r>
          </w:p>
        </w:tc>
        <w:tc>
          <w:tcPr>
            <w:tcW w:w="1085" w:type="dxa"/>
          </w:tcPr>
          <w:p w14:paraId="520E9358" w14:textId="77777777" w:rsidR="0095713D" w:rsidRDefault="0095713D" w:rsidP="00ED14C7">
            <w:pPr>
              <w:pStyle w:val="TableParagraph"/>
              <w:spacing w:line="233" w:lineRule="exact"/>
              <w:ind w:right="107"/>
              <w:jc w:val="right"/>
            </w:pPr>
            <w:r>
              <w:t>6 861</w:t>
            </w:r>
          </w:p>
        </w:tc>
      </w:tr>
      <w:tr w:rsidR="0095713D" w14:paraId="5738DB7F" w14:textId="77777777" w:rsidTr="00ED14C7">
        <w:trPr>
          <w:trHeight w:val="502"/>
        </w:trPr>
        <w:tc>
          <w:tcPr>
            <w:tcW w:w="2911" w:type="dxa"/>
          </w:tcPr>
          <w:p w14:paraId="2F81F4C4" w14:textId="77777777" w:rsidR="0095713D" w:rsidRDefault="0095713D" w:rsidP="00ED14C7">
            <w:pPr>
              <w:pStyle w:val="TableParagraph"/>
              <w:spacing w:line="252" w:lineRule="exact"/>
              <w:ind w:left="50"/>
            </w:pPr>
            <w:r>
              <w:t>Дялове в колективни инвестиционни</w:t>
            </w:r>
            <w:r>
              <w:rPr>
                <w:spacing w:val="-16"/>
              </w:rPr>
              <w:t xml:space="preserve"> </w:t>
            </w:r>
            <w:r>
              <w:t>схеми</w:t>
            </w:r>
          </w:p>
        </w:tc>
        <w:tc>
          <w:tcPr>
            <w:tcW w:w="1373" w:type="dxa"/>
            <w:tcBorders>
              <w:bottom w:val="single" w:sz="8" w:space="0" w:color="000000"/>
            </w:tcBorders>
          </w:tcPr>
          <w:p w14:paraId="2797DB19" w14:textId="77777777" w:rsidR="0095713D" w:rsidRDefault="0095713D" w:rsidP="00ED14C7">
            <w:pPr>
              <w:pStyle w:val="TableParagraph"/>
              <w:spacing w:before="6"/>
              <w:rPr>
                <w:sz w:val="21"/>
              </w:rPr>
            </w:pPr>
          </w:p>
          <w:p w14:paraId="07BD0409" w14:textId="77777777" w:rsidR="0095713D" w:rsidRDefault="0095713D" w:rsidP="00ED14C7">
            <w:pPr>
              <w:pStyle w:val="TableParagraph"/>
              <w:spacing w:line="234" w:lineRule="exact"/>
              <w:ind w:right="128"/>
              <w:jc w:val="right"/>
            </w:pPr>
            <w:r>
              <w:t>-</w:t>
            </w:r>
          </w:p>
        </w:tc>
        <w:tc>
          <w:tcPr>
            <w:tcW w:w="1072" w:type="dxa"/>
            <w:tcBorders>
              <w:bottom w:val="single" w:sz="8" w:space="0" w:color="000000"/>
            </w:tcBorders>
          </w:tcPr>
          <w:p w14:paraId="7950785A" w14:textId="77777777" w:rsidR="0095713D" w:rsidRDefault="0095713D" w:rsidP="00ED14C7">
            <w:pPr>
              <w:pStyle w:val="TableParagraph"/>
              <w:spacing w:before="6"/>
              <w:rPr>
                <w:sz w:val="21"/>
              </w:rPr>
            </w:pPr>
          </w:p>
          <w:p w14:paraId="1F25FF8C" w14:textId="77777777" w:rsidR="0095713D" w:rsidRDefault="0095713D" w:rsidP="00ED14C7">
            <w:pPr>
              <w:pStyle w:val="TableParagraph"/>
              <w:spacing w:line="234" w:lineRule="exact"/>
              <w:ind w:right="118"/>
              <w:jc w:val="right"/>
            </w:pPr>
            <w:r>
              <w:t>-</w:t>
            </w:r>
          </w:p>
        </w:tc>
        <w:tc>
          <w:tcPr>
            <w:tcW w:w="1052" w:type="dxa"/>
            <w:tcBorders>
              <w:bottom w:val="single" w:sz="8" w:space="0" w:color="000000"/>
            </w:tcBorders>
          </w:tcPr>
          <w:p w14:paraId="0FC9523D" w14:textId="77777777" w:rsidR="0095713D" w:rsidRDefault="0095713D" w:rsidP="00ED14C7">
            <w:pPr>
              <w:pStyle w:val="TableParagraph"/>
              <w:spacing w:before="6"/>
              <w:rPr>
                <w:sz w:val="21"/>
              </w:rPr>
            </w:pPr>
          </w:p>
          <w:p w14:paraId="3964A05D" w14:textId="77777777" w:rsidR="0095713D" w:rsidRDefault="0095713D" w:rsidP="00ED14C7">
            <w:pPr>
              <w:pStyle w:val="TableParagraph"/>
              <w:spacing w:line="234" w:lineRule="exact"/>
              <w:ind w:right="109"/>
              <w:jc w:val="right"/>
            </w:pPr>
            <w:r>
              <w:t>-</w:t>
            </w:r>
          </w:p>
        </w:tc>
        <w:tc>
          <w:tcPr>
            <w:tcW w:w="1383" w:type="dxa"/>
            <w:tcBorders>
              <w:bottom w:val="single" w:sz="8" w:space="0" w:color="000000"/>
            </w:tcBorders>
          </w:tcPr>
          <w:p w14:paraId="6468DE15" w14:textId="77777777" w:rsidR="0095713D" w:rsidRDefault="0095713D" w:rsidP="00ED14C7">
            <w:pPr>
              <w:pStyle w:val="TableParagraph"/>
              <w:spacing w:before="6"/>
              <w:rPr>
                <w:sz w:val="21"/>
              </w:rPr>
            </w:pPr>
          </w:p>
          <w:p w14:paraId="261CC4B7" w14:textId="77777777" w:rsidR="0095713D" w:rsidRDefault="0095713D" w:rsidP="00ED14C7">
            <w:pPr>
              <w:pStyle w:val="TableParagraph"/>
              <w:spacing w:line="234" w:lineRule="exact"/>
              <w:ind w:right="150"/>
              <w:jc w:val="right"/>
            </w:pPr>
            <w:r>
              <w:t>2 419</w:t>
            </w:r>
          </w:p>
        </w:tc>
        <w:tc>
          <w:tcPr>
            <w:tcW w:w="1085" w:type="dxa"/>
            <w:tcBorders>
              <w:bottom w:val="single" w:sz="8" w:space="0" w:color="000000"/>
            </w:tcBorders>
          </w:tcPr>
          <w:p w14:paraId="38B36856" w14:textId="77777777" w:rsidR="0095713D" w:rsidRDefault="0095713D" w:rsidP="00ED14C7">
            <w:pPr>
              <w:pStyle w:val="TableParagraph"/>
              <w:spacing w:before="6"/>
              <w:rPr>
                <w:sz w:val="21"/>
              </w:rPr>
            </w:pPr>
          </w:p>
          <w:p w14:paraId="55B68C80" w14:textId="77777777" w:rsidR="0095713D" w:rsidRDefault="0095713D" w:rsidP="00ED14C7">
            <w:pPr>
              <w:pStyle w:val="TableParagraph"/>
              <w:spacing w:line="234" w:lineRule="exact"/>
              <w:ind w:right="107"/>
              <w:jc w:val="right"/>
            </w:pPr>
            <w:r>
              <w:t>2 419</w:t>
            </w:r>
          </w:p>
        </w:tc>
      </w:tr>
      <w:tr w:rsidR="0095713D" w14:paraId="11580C9F" w14:textId="77777777" w:rsidTr="00ED14C7">
        <w:trPr>
          <w:trHeight w:val="251"/>
        </w:trPr>
        <w:tc>
          <w:tcPr>
            <w:tcW w:w="2911" w:type="dxa"/>
          </w:tcPr>
          <w:p w14:paraId="3B497E8A" w14:textId="77777777" w:rsidR="0095713D" w:rsidRDefault="0095713D" w:rsidP="00ED14C7">
            <w:pPr>
              <w:pStyle w:val="TableParagraph"/>
              <w:spacing w:line="232" w:lineRule="exact"/>
              <w:ind w:left="50"/>
              <w:rPr>
                <w:b/>
              </w:rPr>
            </w:pPr>
            <w:r>
              <w:rPr>
                <w:b/>
              </w:rPr>
              <w:t>Общо</w:t>
            </w:r>
            <w:r>
              <w:rPr>
                <w:b/>
                <w:spacing w:val="-1"/>
              </w:rPr>
              <w:t xml:space="preserve"> </w:t>
            </w:r>
            <w:r>
              <w:rPr>
                <w:b/>
                <w:spacing w:val="-2"/>
              </w:rPr>
              <w:t>активи</w:t>
            </w:r>
          </w:p>
        </w:tc>
        <w:tc>
          <w:tcPr>
            <w:tcW w:w="1373" w:type="dxa"/>
            <w:tcBorders>
              <w:top w:val="single" w:sz="8" w:space="0" w:color="000000"/>
              <w:bottom w:val="double" w:sz="4" w:space="0" w:color="000000"/>
            </w:tcBorders>
          </w:tcPr>
          <w:p w14:paraId="0D884116" w14:textId="77777777" w:rsidR="0095713D" w:rsidRDefault="0095713D" w:rsidP="00ED14C7">
            <w:pPr>
              <w:pStyle w:val="TableParagraph"/>
              <w:spacing w:line="232" w:lineRule="exact"/>
              <w:ind w:right="125"/>
              <w:jc w:val="right"/>
              <w:rPr>
                <w:b/>
              </w:rPr>
            </w:pPr>
            <w:r>
              <w:rPr>
                <w:b/>
              </w:rPr>
              <w:t>607</w:t>
            </w:r>
          </w:p>
        </w:tc>
        <w:tc>
          <w:tcPr>
            <w:tcW w:w="1072" w:type="dxa"/>
            <w:tcBorders>
              <w:top w:val="single" w:sz="8" w:space="0" w:color="000000"/>
              <w:bottom w:val="double" w:sz="4" w:space="0" w:color="000000"/>
            </w:tcBorders>
          </w:tcPr>
          <w:p w14:paraId="3F35B160" w14:textId="77777777" w:rsidR="0095713D" w:rsidRDefault="0095713D" w:rsidP="00ED14C7">
            <w:pPr>
              <w:pStyle w:val="TableParagraph"/>
              <w:spacing w:line="232" w:lineRule="exact"/>
              <w:ind w:right="115"/>
              <w:jc w:val="right"/>
              <w:rPr>
                <w:b/>
              </w:rPr>
            </w:pPr>
            <w:r>
              <w:rPr>
                <w:b/>
              </w:rPr>
              <w:t>7 929</w:t>
            </w:r>
          </w:p>
        </w:tc>
        <w:tc>
          <w:tcPr>
            <w:tcW w:w="1052" w:type="dxa"/>
            <w:tcBorders>
              <w:top w:val="single" w:sz="8" w:space="0" w:color="000000"/>
              <w:bottom w:val="double" w:sz="4" w:space="0" w:color="000000"/>
            </w:tcBorders>
          </w:tcPr>
          <w:p w14:paraId="09E27530" w14:textId="77777777" w:rsidR="0095713D" w:rsidRDefault="0095713D" w:rsidP="00ED14C7">
            <w:pPr>
              <w:pStyle w:val="TableParagraph"/>
              <w:spacing w:line="232" w:lineRule="exact"/>
              <w:ind w:right="108"/>
              <w:jc w:val="right"/>
              <w:rPr>
                <w:b/>
              </w:rPr>
            </w:pPr>
            <w:r>
              <w:rPr>
                <w:b/>
                <w:spacing w:val="-5"/>
              </w:rPr>
              <w:t>349</w:t>
            </w:r>
          </w:p>
        </w:tc>
        <w:tc>
          <w:tcPr>
            <w:tcW w:w="1383" w:type="dxa"/>
            <w:tcBorders>
              <w:top w:val="single" w:sz="8" w:space="0" w:color="000000"/>
              <w:bottom w:val="double" w:sz="4" w:space="0" w:color="000000"/>
            </w:tcBorders>
          </w:tcPr>
          <w:p w14:paraId="4FB66696" w14:textId="77777777" w:rsidR="0095713D" w:rsidRDefault="0095713D" w:rsidP="00ED14C7">
            <w:pPr>
              <w:pStyle w:val="TableParagraph"/>
              <w:spacing w:line="232" w:lineRule="exact"/>
              <w:ind w:right="150"/>
              <w:jc w:val="right"/>
              <w:rPr>
                <w:b/>
              </w:rPr>
            </w:pPr>
            <w:r>
              <w:rPr>
                <w:b/>
              </w:rPr>
              <w:t>9 280</w:t>
            </w:r>
          </w:p>
        </w:tc>
        <w:tc>
          <w:tcPr>
            <w:tcW w:w="1085" w:type="dxa"/>
            <w:tcBorders>
              <w:top w:val="single" w:sz="8" w:space="0" w:color="000000"/>
              <w:bottom w:val="double" w:sz="4" w:space="0" w:color="000000"/>
            </w:tcBorders>
          </w:tcPr>
          <w:p w14:paraId="238A7285" w14:textId="77777777" w:rsidR="0095713D" w:rsidRDefault="0095713D" w:rsidP="00ED14C7">
            <w:pPr>
              <w:pStyle w:val="TableParagraph"/>
              <w:spacing w:line="232" w:lineRule="exact"/>
              <w:ind w:right="107"/>
              <w:jc w:val="right"/>
              <w:rPr>
                <w:b/>
              </w:rPr>
            </w:pPr>
            <w:r>
              <w:rPr>
                <w:b/>
              </w:rPr>
              <w:t>18 165</w:t>
            </w:r>
          </w:p>
        </w:tc>
      </w:tr>
    </w:tbl>
    <w:p w14:paraId="159BB7E9" w14:textId="77777777" w:rsidR="00FC10DF" w:rsidRDefault="00FC10DF" w:rsidP="00FC10DF">
      <w:pPr>
        <w:pStyle w:val="BodyText"/>
        <w:spacing w:before="7"/>
      </w:pPr>
    </w:p>
    <w:p w14:paraId="4E8CB60E" w14:textId="20C08131" w:rsidR="00FC10DF" w:rsidRDefault="00FC10DF" w:rsidP="00F1443F">
      <w:pPr>
        <w:pStyle w:val="BodyText"/>
        <w:ind w:left="1140" w:right="941"/>
        <w:jc w:val="both"/>
      </w:pPr>
      <w:r>
        <w:t>При управлението на кредитния риск, Дружеството работи само с авторитетни, кредитоспособни</w:t>
      </w:r>
      <w:r>
        <w:rPr>
          <w:spacing w:val="55"/>
        </w:rPr>
        <w:t xml:space="preserve">  </w:t>
      </w:r>
      <w:r>
        <w:t>контрагенти.</w:t>
      </w:r>
      <w:r>
        <w:rPr>
          <w:spacing w:val="55"/>
        </w:rPr>
        <w:t xml:space="preserve">  </w:t>
      </w:r>
      <w:r>
        <w:t>Дружеството</w:t>
      </w:r>
      <w:r>
        <w:rPr>
          <w:spacing w:val="54"/>
        </w:rPr>
        <w:t xml:space="preserve">  </w:t>
      </w:r>
      <w:r>
        <w:t>осъществява</w:t>
      </w:r>
      <w:r>
        <w:rPr>
          <w:spacing w:val="55"/>
        </w:rPr>
        <w:t xml:space="preserve">  </w:t>
      </w:r>
      <w:r>
        <w:t>управлението</w:t>
      </w:r>
      <w:r>
        <w:rPr>
          <w:spacing w:val="54"/>
        </w:rPr>
        <w:t xml:space="preserve">  </w:t>
      </w:r>
      <w:r>
        <w:rPr>
          <w:spacing w:val="-5"/>
        </w:rPr>
        <w:t>на</w:t>
      </w:r>
      <w:r w:rsidR="00F1443F">
        <w:rPr>
          <w:spacing w:val="-5"/>
          <w:lang w:val="en-US"/>
        </w:rPr>
        <w:t xml:space="preserve"> </w:t>
      </w:r>
      <w:r>
        <w:t>кредитния си риск като инвестира във финансови инструменти с висок кредитен рейтинг. Кредитния риск е ограничен до размера на балансовата стойност на финансовите активи, признати в края на отчетния период.</w:t>
      </w:r>
    </w:p>
    <w:p w14:paraId="07311BB8" w14:textId="77777777" w:rsidR="00FC10DF" w:rsidRDefault="00FC10DF" w:rsidP="00FC10DF">
      <w:pPr>
        <w:pStyle w:val="Heading4"/>
        <w:numPr>
          <w:ilvl w:val="1"/>
          <w:numId w:val="1"/>
        </w:numPr>
        <w:tabs>
          <w:tab w:val="left" w:pos="2259"/>
        </w:tabs>
        <w:spacing w:before="119"/>
        <w:ind w:left="2258" w:hanging="551"/>
        <w:jc w:val="both"/>
      </w:pPr>
      <w:r>
        <w:t>Ликвиден</w:t>
      </w:r>
      <w:r>
        <w:rPr>
          <w:spacing w:val="-4"/>
        </w:rPr>
        <w:t xml:space="preserve"> риск</w:t>
      </w:r>
    </w:p>
    <w:p w14:paraId="02011327" w14:textId="77777777" w:rsidR="00FC10DF" w:rsidRDefault="00FC10DF" w:rsidP="00FC10DF">
      <w:pPr>
        <w:pStyle w:val="BodyText"/>
        <w:spacing w:before="119"/>
        <w:ind w:left="1139"/>
        <w:jc w:val="both"/>
      </w:pPr>
      <w:r>
        <w:t>Ликвидният</w:t>
      </w:r>
      <w:r>
        <w:rPr>
          <w:spacing w:val="-4"/>
        </w:rPr>
        <w:t xml:space="preserve"> </w:t>
      </w:r>
      <w:r>
        <w:t>риск</w:t>
      </w:r>
      <w:r>
        <w:rPr>
          <w:spacing w:val="-6"/>
        </w:rPr>
        <w:t xml:space="preserve"> </w:t>
      </w:r>
      <w:r>
        <w:t>има</w:t>
      </w:r>
      <w:r>
        <w:rPr>
          <w:spacing w:val="-3"/>
        </w:rPr>
        <w:t xml:space="preserve"> </w:t>
      </w:r>
      <w:r>
        <w:t>две</w:t>
      </w:r>
      <w:r>
        <w:rPr>
          <w:spacing w:val="-3"/>
        </w:rPr>
        <w:t xml:space="preserve"> </w:t>
      </w:r>
      <w:r>
        <w:t>основни</w:t>
      </w:r>
      <w:r>
        <w:rPr>
          <w:spacing w:val="-3"/>
        </w:rPr>
        <w:t xml:space="preserve"> </w:t>
      </w:r>
      <w:r>
        <w:rPr>
          <w:spacing w:val="-2"/>
        </w:rPr>
        <w:t>разновидности:</w:t>
      </w:r>
    </w:p>
    <w:p w14:paraId="7E486035" w14:textId="77777777" w:rsidR="00FC10DF" w:rsidRDefault="00FC10DF" w:rsidP="00FC10DF">
      <w:pPr>
        <w:pStyle w:val="ListParagraph"/>
        <w:numPr>
          <w:ilvl w:val="0"/>
          <w:numId w:val="17"/>
        </w:numPr>
        <w:tabs>
          <w:tab w:val="left" w:pos="1861"/>
        </w:tabs>
        <w:spacing w:before="121"/>
        <w:ind w:right="941"/>
      </w:pPr>
      <w:r>
        <w:t>Риск на финансирането, който възниква във връзка с осигуряването на финансови средства за посрещане на финансови задължения, когато те станат изискуеми. Рискът от финансирането има две измерения: риск Дружеството да не бъде в състояние да посрещне задълженията към акционерите и риск от невъзможност Дружеството да посрещне задължения, свързани със собствените му дейности;</w:t>
      </w:r>
    </w:p>
    <w:p w14:paraId="399FD56E" w14:textId="77777777" w:rsidR="00FC10DF" w:rsidRDefault="00FC10DF" w:rsidP="00FC10DF">
      <w:pPr>
        <w:pStyle w:val="ListParagraph"/>
        <w:numPr>
          <w:ilvl w:val="0"/>
          <w:numId w:val="17"/>
        </w:numPr>
        <w:tabs>
          <w:tab w:val="left" w:pos="1861"/>
        </w:tabs>
        <w:ind w:right="941"/>
      </w:pPr>
      <w:r>
        <w:t xml:space="preserve">Риск, свързан с пазарната ликвидност на финансовите инструменти, който </w:t>
      </w:r>
      <w:r>
        <w:lastRenderedPageBreak/>
        <w:t xml:space="preserve">възниква, когато дадена транзакция не може да бъде осъществена при преобладаващите пазарни цени на финансовия инструмент, или извършването й е възможно само при неблагоприятни финансови условия, поради значителния размер на позицията в сравнение с обичайната </w:t>
      </w:r>
      <w:r>
        <w:rPr>
          <w:spacing w:val="-2"/>
        </w:rPr>
        <w:t>търговия;</w:t>
      </w:r>
    </w:p>
    <w:p w14:paraId="43CBB766" w14:textId="77777777" w:rsidR="00FC10DF" w:rsidRDefault="00FC10DF" w:rsidP="00FC10DF">
      <w:pPr>
        <w:pStyle w:val="BodyText"/>
        <w:spacing w:before="116"/>
        <w:ind w:left="1140" w:right="940"/>
        <w:jc w:val="both"/>
      </w:pPr>
      <w:r>
        <w:t>През отчетния период Дружеството не е ползвало външни източници за осигуряване на ликвидни средства, като е изпълнявало своите текущи задължения в срок.</w:t>
      </w:r>
    </w:p>
    <w:p w14:paraId="7947A71B" w14:textId="77777777" w:rsidR="00FC10DF" w:rsidRDefault="00FC10DF" w:rsidP="00FC10DF">
      <w:pPr>
        <w:pStyle w:val="Heading4"/>
        <w:numPr>
          <w:ilvl w:val="1"/>
          <w:numId w:val="1"/>
        </w:numPr>
        <w:tabs>
          <w:tab w:val="left" w:pos="2259"/>
        </w:tabs>
        <w:spacing w:before="119"/>
        <w:ind w:left="2258" w:hanging="550"/>
        <w:jc w:val="both"/>
      </w:pPr>
      <w:r>
        <w:t>Операционен</w:t>
      </w:r>
      <w:r>
        <w:rPr>
          <w:spacing w:val="-7"/>
        </w:rPr>
        <w:t xml:space="preserve"> </w:t>
      </w:r>
      <w:r>
        <w:rPr>
          <w:spacing w:val="-4"/>
        </w:rPr>
        <w:t>риск</w:t>
      </w:r>
    </w:p>
    <w:p w14:paraId="4CE2BBF5" w14:textId="77777777" w:rsidR="00FC10DF" w:rsidRDefault="00FC10DF" w:rsidP="00FC10DF">
      <w:pPr>
        <w:pStyle w:val="BodyText"/>
        <w:spacing w:before="122"/>
        <w:ind w:left="1140" w:right="941"/>
        <w:jc w:val="both"/>
      </w:pPr>
      <w:r>
        <w:t>Операционният риск е вероятността да бъдат реализирани загуби, дължащи се на неподходящи или неадекватни вътрешни правила и/или процедури, грешки на персонала и/или информационните системи, злоумишлени действия, неблагоприятни външни събития и други.</w:t>
      </w:r>
    </w:p>
    <w:p w14:paraId="3151774D" w14:textId="77777777" w:rsidR="00FC10DF" w:rsidRDefault="00FC10DF" w:rsidP="00FC10DF">
      <w:pPr>
        <w:pStyle w:val="BodyText"/>
        <w:spacing w:before="118"/>
        <w:ind w:left="1140"/>
        <w:jc w:val="both"/>
      </w:pPr>
      <w:r>
        <w:t>Операционните</w:t>
      </w:r>
      <w:r>
        <w:rPr>
          <w:spacing w:val="-7"/>
        </w:rPr>
        <w:t xml:space="preserve"> </w:t>
      </w:r>
      <w:r>
        <w:t>рискове</w:t>
      </w:r>
      <w:r>
        <w:rPr>
          <w:spacing w:val="-4"/>
        </w:rPr>
        <w:t xml:space="preserve"> </w:t>
      </w:r>
      <w:r>
        <w:t>са</w:t>
      </w:r>
      <w:r>
        <w:rPr>
          <w:spacing w:val="-4"/>
        </w:rPr>
        <w:t xml:space="preserve"> </w:t>
      </w:r>
      <w:r>
        <w:t>свързани</w:t>
      </w:r>
      <w:r>
        <w:rPr>
          <w:spacing w:val="-5"/>
        </w:rPr>
        <w:t xml:space="preserve"> </w:t>
      </w:r>
      <w:r>
        <w:t>с</w:t>
      </w:r>
      <w:r>
        <w:rPr>
          <w:spacing w:val="-6"/>
        </w:rPr>
        <w:t xml:space="preserve"> </w:t>
      </w:r>
      <w:r>
        <w:t>четири</w:t>
      </w:r>
      <w:r>
        <w:rPr>
          <w:spacing w:val="-7"/>
        </w:rPr>
        <w:t xml:space="preserve"> </w:t>
      </w:r>
      <w:r>
        <w:t>основни</w:t>
      </w:r>
      <w:r>
        <w:rPr>
          <w:spacing w:val="-7"/>
        </w:rPr>
        <w:t xml:space="preserve"> </w:t>
      </w:r>
      <w:r>
        <w:t>рискови</w:t>
      </w:r>
      <w:r>
        <w:rPr>
          <w:spacing w:val="-7"/>
        </w:rPr>
        <w:t xml:space="preserve"> </w:t>
      </w:r>
      <w:r>
        <w:rPr>
          <w:spacing w:val="-2"/>
        </w:rPr>
        <w:t>фактора:</w:t>
      </w:r>
    </w:p>
    <w:p w14:paraId="1D5AA1E3" w14:textId="77777777" w:rsidR="00FC10DF" w:rsidRDefault="00FC10DF" w:rsidP="00FC10DF">
      <w:pPr>
        <w:pStyle w:val="ListParagraph"/>
        <w:numPr>
          <w:ilvl w:val="0"/>
          <w:numId w:val="17"/>
        </w:numPr>
        <w:tabs>
          <w:tab w:val="left" w:pos="1861"/>
        </w:tabs>
        <w:spacing w:before="123" w:line="237" w:lineRule="auto"/>
        <w:ind w:right="942" w:hanging="360"/>
      </w:pPr>
      <w:r>
        <w:t>Персонал – възможни загуби, свързани с грешки, измами и други подобни, липса на съответна квалификация или загуба на ключови служители и т.н.;</w:t>
      </w:r>
    </w:p>
    <w:p w14:paraId="39013DEF" w14:textId="77777777" w:rsidR="00FC10DF" w:rsidRDefault="00FC10DF" w:rsidP="00FC10DF">
      <w:pPr>
        <w:pStyle w:val="ListParagraph"/>
        <w:numPr>
          <w:ilvl w:val="0"/>
          <w:numId w:val="17"/>
        </w:numPr>
        <w:tabs>
          <w:tab w:val="left" w:pos="1861"/>
        </w:tabs>
        <w:spacing w:before="4" w:line="237" w:lineRule="auto"/>
        <w:ind w:right="946"/>
      </w:pPr>
      <w:r>
        <w:t>Процеси – възможни загуби вследствие на транзакции, счетоводни грешки, неизгодни договори, неточни финансови отчети или оценки и т.н.;</w:t>
      </w:r>
    </w:p>
    <w:p w14:paraId="7FB1C3B3" w14:textId="77777777" w:rsidR="00FC10DF" w:rsidRDefault="00FC10DF" w:rsidP="00FC10DF">
      <w:pPr>
        <w:pStyle w:val="ListParagraph"/>
        <w:numPr>
          <w:ilvl w:val="0"/>
          <w:numId w:val="17"/>
        </w:numPr>
        <w:tabs>
          <w:tab w:val="left" w:pos="1861"/>
        </w:tabs>
        <w:spacing w:before="1"/>
        <w:ind w:right="940"/>
      </w:pPr>
      <w:r>
        <w:t>Системи – възможни загуби от срив на информационни системи или комуникационни канали, програмни грешки, некоректни данни, пробиви в сигурността, недостиг на операционен капацитет и т.н.;</w:t>
      </w:r>
    </w:p>
    <w:p w14:paraId="61ADADF9" w14:textId="77777777" w:rsidR="00FC10DF" w:rsidRDefault="00FC10DF" w:rsidP="00FC10DF">
      <w:pPr>
        <w:pStyle w:val="ListParagraph"/>
        <w:numPr>
          <w:ilvl w:val="0"/>
          <w:numId w:val="17"/>
        </w:numPr>
        <w:tabs>
          <w:tab w:val="left" w:pos="1861"/>
        </w:tabs>
        <w:ind w:right="943"/>
      </w:pPr>
      <w:r>
        <w:t>Външни рискове – възможни загуби, дължащи се на природни катаклизми, съдебни разпоредби, неизпълнение от страна на доставчици, кражби, грабежи и др. противозаконни действия на външни лица, политически, регулаторни, данъчни и други фактори.</w:t>
      </w:r>
    </w:p>
    <w:p w14:paraId="5EF824B6" w14:textId="77777777" w:rsidR="00FC10DF" w:rsidRDefault="00FC10DF" w:rsidP="00FC10DF">
      <w:pPr>
        <w:pStyle w:val="BodyText"/>
        <w:spacing w:before="6"/>
        <w:rPr>
          <w:sz w:val="20"/>
        </w:rPr>
      </w:pPr>
    </w:p>
    <w:p w14:paraId="70A55299" w14:textId="77777777" w:rsidR="00FC10DF" w:rsidRDefault="00FC10DF" w:rsidP="00FC10DF">
      <w:pPr>
        <w:pStyle w:val="Heading4"/>
        <w:numPr>
          <w:ilvl w:val="0"/>
          <w:numId w:val="1"/>
        </w:numPr>
        <w:tabs>
          <w:tab w:val="left" w:pos="1571"/>
        </w:tabs>
        <w:ind w:left="1570" w:hanging="430"/>
      </w:pPr>
      <w:r>
        <w:t>Политика</w:t>
      </w:r>
      <w:r>
        <w:rPr>
          <w:spacing w:val="-6"/>
        </w:rPr>
        <w:t xml:space="preserve"> </w:t>
      </w:r>
      <w:r>
        <w:t>и</w:t>
      </w:r>
      <w:r>
        <w:rPr>
          <w:spacing w:val="-3"/>
        </w:rPr>
        <w:t xml:space="preserve"> </w:t>
      </w:r>
      <w:r>
        <w:t>процедури</w:t>
      </w:r>
      <w:r>
        <w:rPr>
          <w:spacing w:val="-3"/>
        </w:rPr>
        <w:t xml:space="preserve"> </w:t>
      </w:r>
      <w:r>
        <w:t>за</w:t>
      </w:r>
      <w:r>
        <w:rPr>
          <w:spacing w:val="-4"/>
        </w:rPr>
        <w:t xml:space="preserve"> </w:t>
      </w:r>
      <w:r>
        <w:t>управление</w:t>
      </w:r>
      <w:r>
        <w:rPr>
          <w:spacing w:val="-5"/>
        </w:rPr>
        <w:t xml:space="preserve"> </w:t>
      </w:r>
      <w:r>
        <w:t>на</w:t>
      </w:r>
      <w:r>
        <w:rPr>
          <w:spacing w:val="-3"/>
        </w:rPr>
        <w:t xml:space="preserve"> </w:t>
      </w:r>
      <w:r>
        <w:rPr>
          <w:spacing w:val="-2"/>
        </w:rPr>
        <w:t>капитала</w:t>
      </w:r>
    </w:p>
    <w:p w14:paraId="115EBAC9" w14:textId="77777777" w:rsidR="00FC10DF" w:rsidRDefault="00FC10DF" w:rsidP="00FC10DF">
      <w:pPr>
        <w:pStyle w:val="BodyText"/>
        <w:spacing w:before="119"/>
        <w:ind w:left="1141"/>
        <w:jc w:val="both"/>
      </w:pPr>
      <w:r>
        <w:t>Целите</w:t>
      </w:r>
      <w:r>
        <w:rPr>
          <w:spacing w:val="-7"/>
        </w:rPr>
        <w:t xml:space="preserve"> </w:t>
      </w:r>
      <w:r>
        <w:t>на</w:t>
      </w:r>
      <w:r>
        <w:rPr>
          <w:spacing w:val="-6"/>
        </w:rPr>
        <w:t xml:space="preserve"> </w:t>
      </w:r>
      <w:r>
        <w:t>Дружеството</w:t>
      </w:r>
      <w:r>
        <w:rPr>
          <w:spacing w:val="-7"/>
        </w:rPr>
        <w:t xml:space="preserve"> </w:t>
      </w:r>
      <w:r>
        <w:t>по</w:t>
      </w:r>
      <w:r>
        <w:rPr>
          <w:spacing w:val="-4"/>
        </w:rPr>
        <w:t xml:space="preserve"> </w:t>
      </w:r>
      <w:r>
        <w:t>отношение</w:t>
      </w:r>
      <w:r>
        <w:rPr>
          <w:spacing w:val="-5"/>
        </w:rPr>
        <w:t xml:space="preserve"> </w:t>
      </w:r>
      <w:r>
        <w:t>на</w:t>
      </w:r>
      <w:r>
        <w:rPr>
          <w:spacing w:val="-6"/>
        </w:rPr>
        <w:t xml:space="preserve"> </w:t>
      </w:r>
      <w:r>
        <w:t>управлението</w:t>
      </w:r>
      <w:r>
        <w:rPr>
          <w:spacing w:val="-6"/>
        </w:rPr>
        <w:t xml:space="preserve"> </w:t>
      </w:r>
      <w:r>
        <w:t>на</w:t>
      </w:r>
      <w:r>
        <w:rPr>
          <w:spacing w:val="-5"/>
        </w:rPr>
        <w:t xml:space="preserve"> </w:t>
      </w:r>
      <w:r>
        <w:t>капитала</w:t>
      </w:r>
      <w:r>
        <w:rPr>
          <w:spacing w:val="-4"/>
        </w:rPr>
        <w:t xml:space="preserve"> </w:t>
      </w:r>
      <w:r>
        <w:rPr>
          <w:spacing w:val="-5"/>
        </w:rPr>
        <w:t>са:</w:t>
      </w:r>
    </w:p>
    <w:p w14:paraId="7A306697" w14:textId="77777777" w:rsidR="00FC10DF" w:rsidRDefault="00FC10DF" w:rsidP="00FC10DF">
      <w:pPr>
        <w:pStyle w:val="BodyText"/>
        <w:spacing w:before="1"/>
        <w:rPr>
          <w:sz w:val="11"/>
        </w:rPr>
      </w:pPr>
    </w:p>
    <w:p w14:paraId="2DDCAA30" w14:textId="77777777" w:rsidR="00FC10DF" w:rsidRDefault="00FC10DF" w:rsidP="00FC10DF">
      <w:pPr>
        <w:pStyle w:val="ListParagraph"/>
        <w:numPr>
          <w:ilvl w:val="0"/>
          <w:numId w:val="16"/>
        </w:numPr>
        <w:tabs>
          <w:tab w:val="left" w:pos="1861"/>
        </w:tabs>
        <w:spacing w:before="103" w:line="237" w:lineRule="auto"/>
        <w:ind w:right="943"/>
      </w:pPr>
      <w:r>
        <w:t xml:space="preserve">постигане на доходност, съразмерна с поемането на минимален риск за </w:t>
      </w:r>
      <w:r>
        <w:rPr>
          <w:spacing w:val="-2"/>
        </w:rPr>
        <w:t>инвеститорите;</w:t>
      </w:r>
    </w:p>
    <w:p w14:paraId="0579CCAE" w14:textId="77777777" w:rsidR="00FC10DF" w:rsidRDefault="00FC10DF" w:rsidP="00FC10DF">
      <w:pPr>
        <w:pStyle w:val="ListParagraph"/>
        <w:numPr>
          <w:ilvl w:val="0"/>
          <w:numId w:val="16"/>
        </w:numPr>
        <w:tabs>
          <w:tab w:val="left" w:pos="1861"/>
        </w:tabs>
        <w:spacing w:before="2"/>
        <w:ind w:right="941"/>
      </w:pPr>
      <w:r>
        <w:t>поддържане на висока ликвидност с цел навременното погасяване на задължения към инвеститори, които биха възникнали при предявяване на акции за обратно изкупуване;</w:t>
      </w:r>
    </w:p>
    <w:p w14:paraId="2CADEF80" w14:textId="77777777" w:rsidR="00FC10DF" w:rsidRDefault="00FC10DF" w:rsidP="00FC10DF">
      <w:pPr>
        <w:pStyle w:val="ListParagraph"/>
        <w:numPr>
          <w:ilvl w:val="0"/>
          <w:numId w:val="16"/>
        </w:numPr>
        <w:tabs>
          <w:tab w:val="left" w:pos="1861"/>
        </w:tabs>
        <w:spacing w:before="1" w:line="237" w:lineRule="auto"/>
        <w:ind w:right="941"/>
      </w:pPr>
      <w:r>
        <w:t>адекватно съотношение между вложените парични средства в ценни книжа и паричните инструменти.</w:t>
      </w:r>
    </w:p>
    <w:p w14:paraId="0510345E" w14:textId="77777777" w:rsidR="00FC10DF" w:rsidRDefault="00FC10DF" w:rsidP="00FC10DF">
      <w:pPr>
        <w:pStyle w:val="BodyText"/>
        <w:spacing w:before="9"/>
        <w:rPr>
          <w:sz w:val="20"/>
        </w:rPr>
      </w:pPr>
    </w:p>
    <w:p w14:paraId="59B5BBB6" w14:textId="77777777" w:rsidR="00FC10DF" w:rsidRDefault="00FC10DF" w:rsidP="00FC10DF">
      <w:pPr>
        <w:pStyle w:val="Heading4"/>
        <w:numPr>
          <w:ilvl w:val="0"/>
          <w:numId w:val="1"/>
        </w:numPr>
        <w:tabs>
          <w:tab w:val="left" w:pos="1508"/>
        </w:tabs>
        <w:ind w:left="1507" w:hanging="368"/>
        <w:jc w:val="both"/>
      </w:pPr>
      <w:r>
        <w:t>Събития</w:t>
      </w:r>
      <w:r>
        <w:rPr>
          <w:spacing w:val="-7"/>
        </w:rPr>
        <w:t xml:space="preserve"> </w:t>
      </w:r>
      <w:r>
        <w:t>след</w:t>
      </w:r>
      <w:r>
        <w:rPr>
          <w:spacing w:val="-4"/>
        </w:rPr>
        <w:t xml:space="preserve"> </w:t>
      </w:r>
      <w:r>
        <w:t>края</w:t>
      </w:r>
      <w:r>
        <w:rPr>
          <w:spacing w:val="-4"/>
        </w:rPr>
        <w:t xml:space="preserve"> </w:t>
      </w:r>
      <w:r>
        <w:t>на</w:t>
      </w:r>
      <w:r>
        <w:rPr>
          <w:spacing w:val="-6"/>
        </w:rPr>
        <w:t xml:space="preserve"> </w:t>
      </w:r>
      <w:r>
        <w:t>отчетния</w:t>
      </w:r>
      <w:r>
        <w:rPr>
          <w:spacing w:val="-4"/>
        </w:rPr>
        <w:t xml:space="preserve"> </w:t>
      </w:r>
      <w:r>
        <w:rPr>
          <w:spacing w:val="-2"/>
        </w:rPr>
        <w:t>период</w:t>
      </w:r>
    </w:p>
    <w:p w14:paraId="2BEF0C7C" w14:textId="77777777" w:rsidR="00FC10DF" w:rsidRDefault="00FC10DF" w:rsidP="00FC10DF">
      <w:pPr>
        <w:pStyle w:val="BodyText"/>
        <w:spacing w:before="11"/>
        <w:rPr>
          <w:sz w:val="21"/>
        </w:rPr>
      </w:pPr>
    </w:p>
    <w:p w14:paraId="0CBEC2F2" w14:textId="67F816B4" w:rsidR="00FC10DF" w:rsidRDefault="00667E94" w:rsidP="00FC10DF">
      <w:pPr>
        <w:pStyle w:val="BodyText"/>
        <w:ind w:left="1140" w:right="941"/>
        <w:jc w:val="both"/>
      </w:pPr>
      <w:r>
        <w:t>На 21 октомври 2024 г. Дружеството е уведомило КФН и довереника на облигационерите,</w:t>
      </w:r>
      <w:r w:rsidRPr="00667E94">
        <w:t xml:space="preserve"> </w:t>
      </w:r>
      <w:r>
        <w:t>н</w:t>
      </w:r>
      <w:r w:rsidRPr="00667E94">
        <w:t>а основание чл. 100е, ал. 1, т. 3, б. „г“ от Закона за публичното предлагане на ценни книжа (ЗППЦК)</w:t>
      </w:r>
      <w:r>
        <w:t xml:space="preserve">, че </w:t>
      </w:r>
      <w:r w:rsidRPr="00667E94">
        <w:t>„Български фонд за дялово инвестиране“ АД, в качеството си на емитент на емисия облигации с ISIN код: BG2100015242, не е извършило дължимото лихвено плащане с падеж 19.10.2024 г.</w:t>
      </w:r>
    </w:p>
    <w:p w14:paraId="2B9677F8" w14:textId="77777777" w:rsidR="00B13FCA" w:rsidRDefault="00B13FCA" w:rsidP="006B2388">
      <w:pPr>
        <w:spacing w:before="75"/>
        <w:ind w:left="2030" w:right="2171" w:hanging="3"/>
        <w:jc w:val="center"/>
      </w:pPr>
    </w:p>
    <w:sectPr w:rsidR="00B13FCA" w:rsidSect="004D1DC1">
      <w:headerReference w:type="default" r:id="rId77"/>
      <w:footerReference w:type="default" r:id="rId78"/>
      <w:pgSz w:w="11910" w:h="16840"/>
      <w:pgMar w:top="1620" w:right="520" w:bottom="1200" w:left="660" w:header="0" w:footer="10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E89F1" w14:textId="77777777" w:rsidR="00534229" w:rsidRDefault="00534229">
      <w:r>
        <w:separator/>
      </w:r>
    </w:p>
  </w:endnote>
  <w:endnote w:type="continuationSeparator" w:id="0">
    <w:p w14:paraId="0A8BFEE1" w14:textId="77777777" w:rsidR="00534229" w:rsidRDefault="0053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D16F" w14:textId="18866915" w:rsidR="00B13FCA" w:rsidRDefault="00D14C25">
    <w:pPr>
      <w:pStyle w:val="BodyText"/>
      <w:spacing w:line="14" w:lineRule="auto"/>
      <w:rPr>
        <w:sz w:val="20"/>
      </w:rPr>
    </w:pPr>
    <w:r>
      <w:rPr>
        <w:noProof/>
      </w:rPr>
      <mc:AlternateContent>
        <mc:Choice Requires="wps">
          <w:drawing>
            <wp:anchor distT="0" distB="0" distL="114300" distR="114300" simplePos="0" relativeHeight="481872896" behindDoc="1" locked="0" layoutInCell="1" allowOverlap="1" wp14:anchorId="3933DAEB" wp14:editId="07350827">
              <wp:simplePos x="0" y="0"/>
              <wp:positionH relativeFrom="page">
                <wp:posOffset>1130300</wp:posOffset>
              </wp:positionH>
              <wp:positionV relativeFrom="page">
                <wp:posOffset>9941560</wp:posOffset>
              </wp:positionV>
              <wp:extent cx="5510530" cy="313690"/>
              <wp:effectExtent l="0" t="0" r="0" b="0"/>
              <wp:wrapNone/>
              <wp:docPr id="9267790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2E06"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3DAEB" id="_x0000_t202" coordsize="21600,21600" o:spt="202" path="m,l,21600r21600,l21600,xe">
              <v:stroke joinstyle="miter"/>
              <v:path gradientshapeok="t" o:connecttype="rect"/>
            </v:shapetype>
            <v:shape id="docshape5" o:spid="_x0000_s1031" type="#_x0000_t202" style="position:absolute;margin-left:89pt;margin-top:782.8pt;width:433.9pt;height:24.7pt;z-index:-214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" filled="f" stroked="f">
              <v:textbox inset="0,0,0,0">
                <w:txbxContent>
                  <w:p w14:paraId="3DD92E06"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FF47" w14:textId="77777777" w:rsidR="00FC10DF" w:rsidRDefault="00FC10DF">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5E8C" w14:textId="77777777" w:rsidR="00FC10DF" w:rsidRDefault="00FC10DF">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CEDA" w14:textId="77777777" w:rsidR="00FC10DF" w:rsidRDefault="00FC10DF">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D399" w14:textId="77777777" w:rsidR="00FC10DF" w:rsidRDefault="00FC10DF">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BE28" w14:textId="77777777" w:rsidR="00FC10DF" w:rsidRDefault="00FC10DF">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EAF7" w14:textId="77777777" w:rsidR="00FC10DF" w:rsidRDefault="00FC10DF">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ACB2" w14:textId="77777777" w:rsidR="00FC10DF" w:rsidRDefault="00FC10DF">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CC29" w14:textId="77777777" w:rsidR="00FC10DF" w:rsidRDefault="00FC10DF">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0C43" w14:textId="77777777" w:rsidR="00FC10DF" w:rsidRDefault="00FC10DF">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FA31" w14:textId="77777777" w:rsidR="00FC10DF" w:rsidRDefault="00FC10D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59FF2" w14:textId="41197DA4" w:rsidR="00B13FCA" w:rsidRDefault="00D14C25">
    <w:pPr>
      <w:pStyle w:val="BodyText"/>
      <w:spacing w:line="14" w:lineRule="auto"/>
      <w:rPr>
        <w:sz w:val="20"/>
      </w:rPr>
    </w:pPr>
    <w:r>
      <w:rPr>
        <w:noProof/>
      </w:rPr>
      <mc:AlternateContent>
        <mc:Choice Requires="wps">
          <w:drawing>
            <wp:anchor distT="0" distB="0" distL="114300" distR="114300" simplePos="0" relativeHeight="481874432" behindDoc="1" locked="0" layoutInCell="1" allowOverlap="1" wp14:anchorId="64B7F992" wp14:editId="3678531E">
              <wp:simplePos x="0" y="0"/>
              <wp:positionH relativeFrom="page">
                <wp:posOffset>1130300</wp:posOffset>
              </wp:positionH>
              <wp:positionV relativeFrom="page">
                <wp:posOffset>9941560</wp:posOffset>
              </wp:positionV>
              <wp:extent cx="5510530" cy="313690"/>
              <wp:effectExtent l="0" t="0" r="0" b="0"/>
              <wp:wrapNone/>
              <wp:docPr id="117064226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007C"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7F992" id="_x0000_t202" coordsize="21600,21600" o:spt="202" path="m,l,21600r21600,l21600,xe">
              <v:stroke joinstyle="miter"/>
              <v:path gradientshapeok="t" o:connecttype="rect"/>
            </v:shapetype>
            <v:shape id="docshape20" o:spid="_x0000_s1034" type="#_x0000_t202" style="position:absolute;margin-left:89pt;margin-top:782.8pt;width:433.9pt;height:24.7pt;z-index:-214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" filled="f" stroked="f">
              <v:textbox inset="0,0,0,0">
                <w:txbxContent>
                  <w:p w14:paraId="785C007C"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2A132" w14:textId="77777777" w:rsidR="00FC10DF" w:rsidRDefault="00FC10DF">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4828" w14:textId="77777777" w:rsidR="00FC10DF" w:rsidRDefault="00FC10DF">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192E" w14:textId="77777777" w:rsidR="00FC10DF" w:rsidRDefault="00FC10DF">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2283" w14:textId="77777777" w:rsidR="00FC10DF" w:rsidRDefault="00FC10DF">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960C" w14:textId="77777777" w:rsidR="00FC10DF" w:rsidRDefault="00FC10DF">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852E" w14:textId="77777777" w:rsidR="00FC10DF" w:rsidRDefault="00FC10DF">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6164" w14:textId="77777777" w:rsidR="00FC10DF" w:rsidRDefault="00FC10DF">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CF3" w14:textId="77777777" w:rsidR="00FC10DF" w:rsidRDefault="00FC10DF">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D16E" w14:textId="77777777" w:rsidR="00FC10DF" w:rsidRDefault="00FC10DF">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1866" w14:textId="77777777" w:rsidR="00FC10DF" w:rsidRDefault="00FC10D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A7FB" w14:textId="77777777" w:rsidR="00FC10DF" w:rsidRDefault="00FC10DF">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C402" w14:textId="77777777" w:rsidR="00FC10DF" w:rsidRDefault="00FC10DF">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814AD" w14:textId="77777777" w:rsidR="00FC10DF" w:rsidRDefault="00FC10DF">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5564" w14:textId="77777777" w:rsidR="00FC10DF" w:rsidRDefault="00FC10DF">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0C99" w14:textId="77777777" w:rsidR="00FC10DF" w:rsidRDefault="00FC10DF">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DB61" w14:textId="77777777" w:rsidR="00FC10DF" w:rsidRDefault="00FC10DF">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8D74" w14:textId="723F9D6D" w:rsidR="00B13FCA" w:rsidRDefault="00D14C25">
    <w:pPr>
      <w:pStyle w:val="BodyText"/>
      <w:spacing w:line="14" w:lineRule="auto"/>
      <w:rPr>
        <w:sz w:val="20"/>
      </w:rPr>
    </w:pPr>
    <w:r>
      <w:rPr>
        <w:noProof/>
      </w:rPr>
      <mc:AlternateContent>
        <mc:Choice Requires="wps">
          <w:drawing>
            <wp:anchor distT="0" distB="0" distL="114300" distR="114300" simplePos="0" relativeHeight="481939968" behindDoc="1" locked="0" layoutInCell="1" allowOverlap="1" wp14:anchorId="6361111B" wp14:editId="17D8C664">
              <wp:simplePos x="0" y="0"/>
              <wp:positionH relativeFrom="page">
                <wp:posOffset>6545580</wp:posOffset>
              </wp:positionH>
              <wp:positionV relativeFrom="page">
                <wp:posOffset>9958705</wp:posOffset>
              </wp:positionV>
              <wp:extent cx="167005" cy="182245"/>
              <wp:effectExtent l="0" t="0" r="0" b="0"/>
              <wp:wrapNone/>
              <wp:docPr id="1359031956"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6A76B" w14:textId="44B4B32D" w:rsidR="00B13FCA" w:rsidRDefault="00B13FCA">
                          <w:pPr>
                            <w:pStyle w:val="BodyText"/>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1111B" id="_x0000_t202" coordsize="21600,21600" o:spt="202" path="m,l,21600r21600,l21600,xe">
              <v:stroke joinstyle="miter"/>
              <v:path gradientshapeok="t" o:connecttype="rect"/>
            </v:shapetype>
            <v:shape id="docshape197" o:spid="_x0000_s1097" type="#_x0000_t202" style="position:absolute;margin-left:515.4pt;margin-top:784.15pt;width:13.15pt;height:14.35pt;z-index:-21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" filled="f" stroked="f">
              <v:textbox inset="0,0,0,0">
                <w:txbxContent>
                  <w:p w14:paraId="4776A76B" w14:textId="44B4B32D" w:rsidR="00B13FCA" w:rsidRDefault="00B13FCA">
                    <w:pPr>
                      <w:pStyle w:val="BodyText"/>
                      <w:spacing w:before="13"/>
                      <w:ind w:left="6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5414" w14:textId="77777777" w:rsidR="00FC10DF" w:rsidRDefault="00FC10D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5DCB" w14:textId="77777777" w:rsidR="00FC10DF" w:rsidRDefault="00FC10D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1A9D" w14:textId="77777777" w:rsidR="00FC10DF" w:rsidRDefault="00FC10D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5112" w14:textId="77777777" w:rsidR="00FC10DF" w:rsidRDefault="00FC10D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61DF7" w14:textId="77777777" w:rsidR="00FC10DF" w:rsidRDefault="00FC10D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CE7A" w14:textId="77777777" w:rsidR="00FC10DF" w:rsidRDefault="00FC10D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09A03" w14:textId="77777777" w:rsidR="00534229" w:rsidRDefault="00534229">
      <w:r>
        <w:separator/>
      </w:r>
    </w:p>
  </w:footnote>
  <w:footnote w:type="continuationSeparator" w:id="0">
    <w:p w14:paraId="4891EB5F" w14:textId="77777777" w:rsidR="00534229" w:rsidRDefault="0053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6FF4" w14:textId="5E1AC96B" w:rsidR="00B13FCA" w:rsidRDefault="00D14C25">
    <w:pPr>
      <w:pStyle w:val="BodyText"/>
      <w:spacing w:line="14" w:lineRule="auto"/>
      <w:rPr>
        <w:sz w:val="20"/>
      </w:rPr>
    </w:pPr>
    <w:r>
      <w:rPr>
        <w:noProof/>
      </w:rPr>
      <mc:AlternateContent>
        <mc:Choice Requires="wps">
          <w:drawing>
            <wp:anchor distT="0" distB="0" distL="114300" distR="114300" simplePos="0" relativeHeight="481870848" behindDoc="1" locked="0" layoutInCell="1" allowOverlap="1" wp14:anchorId="7AA464B4" wp14:editId="35AA375D">
              <wp:simplePos x="0" y="0"/>
              <wp:positionH relativeFrom="page">
                <wp:posOffset>1130300</wp:posOffset>
              </wp:positionH>
              <wp:positionV relativeFrom="page">
                <wp:posOffset>441325</wp:posOffset>
              </wp:positionV>
              <wp:extent cx="3581400" cy="503555"/>
              <wp:effectExtent l="0" t="0" r="0" b="0"/>
              <wp:wrapNone/>
              <wp:docPr id="10011048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CC7D"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F7CA110" w14:textId="38CB000F" w:rsidR="00B13FCA" w:rsidRDefault="009A6CE6">
                          <w:pPr>
                            <w:pStyle w:val="BodyText"/>
                            <w:spacing w:line="252" w:lineRule="exact"/>
                            <w:ind w:left="20"/>
                          </w:pPr>
                          <w:r>
                            <w:t>Междинен финансов</w:t>
                          </w:r>
                          <w:r>
                            <w:rPr>
                              <w:spacing w:val="-4"/>
                            </w:rPr>
                            <w:t xml:space="preserve"> </w:t>
                          </w:r>
                          <w:r>
                            <w:rPr>
                              <w:spacing w:val="-2"/>
                            </w:rPr>
                            <w:t>отчет</w:t>
                          </w:r>
                        </w:p>
                        <w:p w14:paraId="1B3BD1DC" w14:textId="5019D1E0" w:rsidR="00B13FCA" w:rsidRDefault="00000000">
                          <w:pPr>
                            <w:pStyle w:val="BodyText"/>
                            <w:spacing w:before="2"/>
                            <w:ind w:left="20"/>
                          </w:pPr>
                          <w:r>
                            <w:t>3</w:t>
                          </w:r>
                          <w:r w:rsidR="009D448C">
                            <w:t>0</w:t>
                          </w:r>
                          <w:r>
                            <w:rPr>
                              <w:spacing w:val="-4"/>
                            </w:rPr>
                            <w:t xml:space="preserve"> </w:t>
                          </w:r>
                          <w:r w:rsidR="00184E4C">
                            <w:rPr>
                              <w:spacing w:val="-4"/>
                            </w:rPr>
                            <w:t>септември</w:t>
                          </w:r>
                          <w:r w:rsidR="0055190B">
                            <w:t xml:space="preserve"> 2024</w:t>
                          </w:r>
                          <w:r>
                            <w:rPr>
                              <w:spacing w:val="-4"/>
                            </w:rPr>
                            <w:t xml:space="preserve"> </w:t>
                          </w:r>
                          <w:r>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64B4" id="_x0000_t202" coordsize="21600,21600" o:spt="202" path="m,l,21600r21600,l21600,xe">
              <v:stroke joinstyle="miter"/>
              <v:path gradientshapeok="t" o:connecttype="rect"/>
            </v:shapetype>
            <v:shape id="docshape1" o:spid="_x0000_s1027" type="#_x0000_t202" style="position:absolute;margin-left:89pt;margin-top:34.75pt;width:282pt;height:39.65pt;z-index:-214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hh2gEAAJg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6kpuYt8oZo/1ieUQzuvC681Bh/RDipFXpZL++wFIS9G/t2xJ3KsloCXYLwFYxU8r&#10;GaSYw7sw79/BkWk7Rp5Nt3jLtjUmKXpmcabL409Cz6sa9+vX73Tr+Yfa/QQ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RHRYYdoBAACYAwAADgAAAAAAAAAAAAAAAAAuAgAAZHJzL2Uyb0RvYy54bWxQSwECLQAUAAYACAAA&#10;ACEAmkFFD98AAAAKAQAADwAAAAAAAAAAAAAAAAA0BAAAZHJzL2Rvd25yZXYueG1sUEsFBgAAAAAE&#10;AAQA8wAAAEAFAAAAAA==&#10;" filled="f" stroked="f">
              <v:textbox inset="0,0,0,0">
                <w:txbxContent>
                  <w:p w14:paraId="3A47CC7D"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F7CA110" w14:textId="38CB000F" w:rsidR="00B13FCA" w:rsidRDefault="009A6CE6">
                    <w:pPr>
                      <w:pStyle w:val="BodyText"/>
                      <w:spacing w:line="252" w:lineRule="exact"/>
                      <w:ind w:left="20"/>
                    </w:pPr>
                    <w:r>
                      <w:t>Междинен финансов</w:t>
                    </w:r>
                    <w:r>
                      <w:rPr>
                        <w:spacing w:val="-4"/>
                      </w:rPr>
                      <w:t xml:space="preserve"> </w:t>
                    </w:r>
                    <w:r>
                      <w:rPr>
                        <w:spacing w:val="-2"/>
                      </w:rPr>
                      <w:t>отчет</w:t>
                    </w:r>
                  </w:p>
                  <w:p w14:paraId="1B3BD1DC" w14:textId="5019D1E0" w:rsidR="00B13FCA" w:rsidRDefault="00000000">
                    <w:pPr>
                      <w:pStyle w:val="BodyText"/>
                      <w:spacing w:before="2"/>
                      <w:ind w:left="20"/>
                    </w:pPr>
                    <w:r>
                      <w:t>3</w:t>
                    </w:r>
                    <w:r w:rsidR="009D448C">
                      <w:t>0</w:t>
                    </w:r>
                    <w:r>
                      <w:rPr>
                        <w:spacing w:val="-4"/>
                      </w:rPr>
                      <w:t xml:space="preserve"> </w:t>
                    </w:r>
                    <w:r w:rsidR="00184E4C">
                      <w:rPr>
                        <w:spacing w:val="-4"/>
                      </w:rPr>
                      <w:t>септември</w:t>
                    </w:r>
                    <w:r w:rsidR="0055190B">
                      <w:t xml:space="preserve"> 2024</w:t>
                    </w:r>
                    <w:r>
                      <w:rPr>
                        <w:spacing w:val="-4"/>
                      </w:rPr>
                      <w:t xml:space="preserve"> </w:t>
                    </w:r>
                    <w:r>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871360" behindDoc="1" locked="0" layoutInCell="1" allowOverlap="1" wp14:anchorId="0FB84428" wp14:editId="586E405C">
              <wp:simplePos x="0" y="0"/>
              <wp:positionH relativeFrom="page">
                <wp:posOffset>6653530</wp:posOffset>
              </wp:positionH>
              <wp:positionV relativeFrom="page">
                <wp:posOffset>441325</wp:posOffset>
              </wp:positionV>
              <wp:extent cx="103505" cy="182245"/>
              <wp:effectExtent l="0" t="0" r="0" b="0"/>
              <wp:wrapNone/>
              <wp:docPr id="74743338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C5CB" w14:textId="77777777" w:rsidR="00B13FCA" w:rsidRDefault="00000000">
                          <w:pPr>
                            <w:pStyle w:val="BodyText"/>
                            <w:spacing w:before="13"/>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4428" id="docshape2" o:spid="_x0000_s1028" type="#_x0000_t202" style="position:absolute;margin-left:523.9pt;margin-top:34.75pt;width:8.15pt;height:14.35pt;z-index:-214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" filled="f" stroked="f">
              <v:textbox inset="0,0,0,0">
                <w:txbxContent>
                  <w:p w14:paraId="3D78C5CB" w14:textId="77777777" w:rsidR="00B13FCA" w:rsidRDefault="00000000">
                    <w:pPr>
                      <w:pStyle w:val="BodyText"/>
                      <w:spacing w:before="13"/>
                      <w:ind w:left="20"/>
                    </w:pPr>
                    <w:r>
                      <w:t>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90E4" w14:textId="570593AA" w:rsidR="00FC10DF" w:rsidRDefault="00FC10DF">
    <w:pPr>
      <w:pStyle w:val="BodyText"/>
      <w:spacing w:line="14" w:lineRule="auto"/>
      <w:rPr>
        <w:sz w:val="20"/>
      </w:rPr>
    </w:pPr>
    <w:r>
      <w:rPr>
        <w:noProof/>
      </w:rPr>
      <mc:AlternateContent>
        <mc:Choice Requires="wps">
          <w:drawing>
            <wp:anchor distT="0" distB="0" distL="114300" distR="114300" simplePos="0" relativeHeight="481954304" behindDoc="1" locked="0" layoutInCell="1" allowOverlap="1" wp14:anchorId="50066D0D" wp14:editId="4A9F2970">
              <wp:simplePos x="0" y="0"/>
              <wp:positionH relativeFrom="page">
                <wp:posOffset>1130300</wp:posOffset>
              </wp:positionH>
              <wp:positionV relativeFrom="page">
                <wp:posOffset>441325</wp:posOffset>
              </wp:positionV>
              <wp:extent cx="3581400" cy="503555"/>
              <wp:effectExtent l="0" t="3175" r="3175" b="0"/>
              <wp:wrapNone/>
              <wp:docPr id="154233287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C5A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128A1F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7ED9F3C4" w14:textId="49845B38"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2E65D328" w14:textId="41428D04" w:rsidR="00FC10DF" w:rsidRDefault="00D04AB0">
                          <w:pPr>
                            <w:pStyle w:val="BodyText"/>
                            <w:spacing w:before="2"/>
                            <w:ind w:left="20"/>
                          </w:pPr>
                          <w:r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66D0D" id="_x0000_t202" coordsize="21600,21600" o:spt="202" path="m,l,21600r21600,l21600,xe">
              <v:stroke joinstyle="miter"/>
              <v:path gradientshapeok="t" o:connecttype="rect"/>
            </v:shapetype>
            <v:shape id="Text Box 62" o:spid="_x0000_s1045" type="#_x0000_t202" style="position:absolute;margin-left:89pt;margin-top:34.75pt;width:282pt;height:39.65pt;z-index:-213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5u2w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6kpu0jpENXusT6yHcN4X3m8OOqQfUoy8K5X03w9AWor+vWVP4mItAS3BfgnAKn5a&#10;ySDFHN6FeQEPjkzbMfLsusVb9q0xSdIzizNfnn9Set7VuGC/fqdbz3/U7ic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CO9bm7bAQAAmQMAAA4AAAAAAAAAAAAAAAAALgIAAGRycy9lMm9Eb2MueG1sUEsBAi0AFAAGAAgA&#10;AAAhAJpBRQ/fAAAACgEAAA8AAAAAAAAAAAAAAAAANQQAAGRycy9kb3ducmV2LnhtbFBLBQYAAAAA&#10;BAAEAPMAAABBBQAAAAA=&#10;" filled="f" stroked="f">
              <v:textbox inset="0,0,0,0">
                <w:txbxContent>
                  <w:p w14:paraId="6C54C5A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128A1F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7ED9F3C4" w14:textId="49845B38"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2E65D328" w14:textId="41428D04" w:rsidR="00FC10DF" w:rsidRDefault="00D04AB0">
                    <w:pPr>
                      <w:pStyle w:val="BodyText"/>
                      <w:spacing w:before="2"/>
                      <w:ind w:left="20"/>
                    </w:pPr>
                    <w:r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5328" behindDoc="1" locked="0" layoutInCell="1" allowOverlap="1" wp14:anchorId="21927D05" wp14:editId="56AC3169">
              <wp:simplePos x="0" y="0"/>
              <wp:positionH relativeFrom="page">
                <wp:posOffset>6550025</wp:posOffset>
              </wp:positionH>
              <wp:positionV relativeFrom="page">
                <wp:posOffset>441325</wp:posOffset>
              </wp:positionV>
              <wp:extent cx="244475" cy="182245"/>
              <wp:effectExtent l="0" t="3175" r="0" b="0"/>
              <wp:wrapNone/>
              <wp:docPr id="25379048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FB3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27D05" id="Text Box 61" o:spid="_x0000_s1046" type="#_x0000_t202" style="position:absolute;margin-left:515.75pt;margin-top:34.75pt;width:19.25pt;height:14.35pt;z-index:-213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YF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JC2KqaA+sRyEeVx4vDnoAH9IMfKolJK+HxQaKfr3ji2Jc7UEuATVEiin+Wkp&#10;gxRzeBfm+Tt4tG3HyLPpDm7ZtsYmSc8szny5/UnpeVTjfP26T7eeP9T+JwA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OWJGBdoBAACYAwAADgAAAAAAAAAAAAAAAAAuAgAAZHJzL2Uyb0RvYy54bWxQSwECLQAUAAYACAAA&#10;ACEAs4peat8AAAALAQAADwAAAAAAAAAAAAAAAAA0BAAAZHJzL2Rvd25yZXYueG1sUEsFBgAAAAAE&#10;AAQA8wAAAEAFAAAAAA==&#10;" filled="f" stroked="f">
              <v:textbox inset="0,0,0,0">
                <w:txbxContent>
                  <w:p w14:paraId="4116FB3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7852" w14:textId="00351AFA" w:rsidR="00FC10DF" w:rsidRDefault="00FC10DF">
    <w:pPr>
      <w:pStyle w:val="BodyText"/>
      <w:spacing w:line="14" w:lineRule="auto"/>
      <w:rPr>
        <w:sz w:val="20"/>
      </w:rPr>
    </w:pPr>
    <w:r>
      <w:rPr>
        <w:noProof/>
      </w:rPr>
      <mc:AlternateContent>
        <mc:Choice Requires="wps">
          <w:drawing>
            <wp:anchor distT="0" distB="0" distL="114300" distR="114300" simplePos="0" relativeHeight="481956352" behindDoc="1" locked="0" layoutInCell="1" allowOverlap="1" wp14:anchorId="0BD2E583" wp14:editId="7EF10AB7">
              <wp:simplePos x="0" y="0"/>
              <wp:positionH relativeFrom="page">
                <wp:posOffset>1130300</wp:posOffset>
              </wp:positionH>
              <wp:positionV relativeFrom="page">
                <wp:posOffset>441325</wp:posOffset>
              </wp:positionV>
              <wp:extent cx="3581400" cy="503555"/>
              <wp:effectExtent l="0" t="3175" r="3175" b="0"/>
              <wp:wrapNone/>
              <wp:docPr id="16111983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1E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4E90F2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BF7CD60" w14:textId="1223D118"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6CD4B35C" w14:textId="1827CEBF" w:rsidR="00FC10DF" w:rsidRDefault="009A6CE6">
                          <w:pPr>
                            <w:pStyle w:val="BodyText"/>
                            <w:spacing w:before="2"/>
                            <w:ind w:left="20"/>
                          </w:pPr>
                          <w:r>
                            <w:t xml:space="preserve"> Г.</w:t>
                          </w:r>
                          <w:r w:rsidR="00D04AB0"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2E583" id="_x0000_t202" coordsize="21600,21600" o:spt="202" path="m,l,21600r21600,l21600,xe">
              <v:stroke joinstyle="miter"/>
              <v:path gradientshapeok="t" o:connecttype="rect"/>
            </v:shapetype>
            <v:shape id="Text Box 60" o:spid="_x0000_s1047" type="#_x0000_t202" style="position:absolute;margin-left:89pt;margin-top:34.75pt;width:282pt;height:39.65pt;z-index:-213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EVYO8XbAQAAmQMAAA4AAAAAAAAAAAAAAAAALgIAAGRycy9lMm9Eb2MueG1sUEsBAi0AFAAGAAgA&#10;AAAhAJpBRQ/fAAAACgEAAA8AAAAAAAAAAAAAAAAANQQAAGRycy9kb3ducmV2LnhtbFBLBQYAAAAA&#10;BAAEAPMAAABBBQAAAAA=&#10;" filled="f" stroked="f">
              <v:textbox inset="0,0,0,0">
                <w:txbxContent>
                  <w:p w14:paraId="6A071E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4E90F2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BF7CD60" w14:textId="1223D118"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6CD4B35C" w14:textId="1827CEBF" w:rsidR="00FC10DF" w:rsidRDefault="009A6CE6">
                    <w:pPr>
                      <w:pStyle w:val="BodyText"/>
                      <w:spacing w:before="2"/>
                      <w:ind w:left="20"/>
                    </w:pPr>
                    <w:r>
                      <w:t xml:space="preserve"> Г.</w:t>
                    </w:r>
                    <w:r w:rsidR="00D04AB0"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7376" behindDoc="1" locked="0" layoutInCell="1" allowOverlap="1" wp14:anchorId="34BB8B03" wp14:editId="7B9329F3">
              <wp:simplePos x="0" y="0"/>
              <wp:positionH relativeFrom="page">
                <wp:posOffset>6550025</wp:posOffset>
              </wp:positionH>
              <wp:positionV relativeFrom="page">
                <wp:posOffset>441325</wp:posOffset>
              </wp:positionV>
              <wp:extent cx="244475" cy="182245"/>
              <wp:effectExtent l="0" t="3175" r="0" b="0"/>
              <wp:wrapNone/>
              <wp:docPr id="63411839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C6930"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8B03" id="Text Box 59" o:spid="_x0000_s1048" type="#_x0000_t202" style="position:absolute;margin-left:515.75pt;margin-top:34.75pt;width:19.25pt;height:14.35pt;z-index:-213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Ou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mIib2PhKKbE6shyCKdx4fHmoEX6JcXAo1JI/3MPpKXoPlm2JM7VHNAclHMAVvHT&#10;QgYppvAmTPO3d2SalpEn0y1es221SZKeWJz4cvuT0tOoxvn6c59uPX2o3W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F+HE67bAQAAmAMAAA4AAAAAAAAAAAAAAAAALgIAAGRycy9lMm9Eb2MueG1sUEsBAi0AFAAGAAgA&#10;AAAhALOKXmrfAAAACwEAAA8AAAAAAAAAAAAAAAAANQQAAGRycy9kb3ducmV2LnhtbFBLBQYAAAAA&#10;BAAEAPMAAABBBQAAAAA=&#10;" filled="f" stroked="f">
              <v:textbox inset="0,0,0,0">
                <w:txbxContent>
                  <w:p w14:paraId="71EC6930"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C2DE" w14:textId="2DAC310A" w:rsidR="00FC10DF" w:rsidRDefault="00FC10DF">
    <w:pPr>
      <w:pStyle w:val="BodyText"/>
      <w:spacing w:line="14" w:lineRule="auto"/>
      <w:rPr>
        <w:sz w:val="20"/>
      </w:rPr>
    </w:pPr>
    <w:r>
      <w:rPr>
        <w:noProof/>
      </w:rPr>
      <mc:AlternateContent>
        <mc:Choice Requires="wps">
          <w:drawing>
            <wp:anchor distT="0" distB="0" distL="114300" distR="114300" simplePos="0" relativeHeight="481958400" behindDoc="1" locked="0" layoutInCell="1" allowOverlap="1" wp14:anchorId="19D0C351" wp14:editId="37F69D82">
              <wp:simplePos x="0" y="0"/>
              <wp:positionH relativeFrom="page">
                <wp:posOffset>1130300</wp:posOffset>
              </wp:positionH>
              <wp:positionV relativeFrom="page">
                <wp:posOffset>441325</wp:posOffset>
              </wp:positionV>
              <wp:extent cx="3581400" cy="503555"/>
              <wp:effectExtent l="0" t="3175" r="3175" b="0"/>
              <wp:wrapNone/>
              <wp:docPr id="7887673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57B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E22FF76"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FAF35D2" w14:textId="0A2D6ED7"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5586B0C0" w14:textId="4464E7F2"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C351" id="_x0000_t202" coordsize="21600,21600" o:spt="202" path="m,l,21600r21600,l21600,xe">
              <v:stroke joinstyle="miter"/>
              <v:path gradientshapeok="t" o:connecttype="rect"/>
            </v:shapetype>
            <v:shape id="Text Box 58" o:spid="_x0000_s1049" type="#_x0000_t202" style="position:absolute;margin-left:89pt;margin-top:34.75pt;width:282pt;height:39.65pt;z-index:-213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K5xtOPbAQAAmQMAAA4AAAAAAAAAAAAAAAAALgIAAGRycy9lMm9Eb2MueG1sUEsBAi0AFAAGAAgA&#10;AAAhAJpBRQ/fAAAACgEAAA8AAAAAAAAAAAAAAAAANQQAAGRycy9kb3ducmV2LnhtbFBLBQYAAAAA&#10;BAAEAPMAAABBBQAAAAA=&#10;" filled="f" stroked="f">
              <v:textbox inset="0,0,0,0">
                <w:txbxContent>
                  <w:p w14:paraId="422157B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E22FF76"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FAF35D2" w14:textId="0A2D6ED7"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5586B0C0" w14:textId="4464E7F2"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59424" behindDoc="1" locked="0" layoutInCell="1" allowOverlap="1" wp14:anchorId="78E1AA01" wp14:editId="2091A587">
              <wp:simplePos x="0" y="0"/>
              <wp:positionH relativeFrom="page">
                <wp:posOffset>6550025</wp:posOffset>
              </wp:positionH>
              <wp:positionV relativeFrom="page">
                <wp:posOffset>441325</wp:posOffset>
              </wp:positionV>
              <wp:extent cx="244475" cy="182245"/>
              <wp:effectExtent l="0" t="3175" r="0" b="0"/>
              <wp:wrapNone/>
              <wp:docPr id="11782169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414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AA01" id="Text Box 57" o:spid="_x0000_s1050" type="#_x0000_t202" style="position:absolute;margin-left:515.75pt;margin-top:34.75pt;width:19.25pt;height:14.35pt;z-index:-213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yI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VDiKqaA+sRyEeVx4vDnoAH9IMfKolJK+HxQaKfr3ji2Jc7UEuATVEiin+Wkp&#10;gxRzeBfm+Tt4tG3HyLPpDm7ZtsYmSc8szny5/UnpeVTjfP26T7eeP9T+JwA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tK6ciNoBAACYAwAADgAAAAAAAAAAAAAAAAAuAgAAZHJzL2Uyb0RvYy54bWxQSwECLQAUAAYACAAA&#10;ACEAs4peat8AAAALAQAADwAAAAAAAAAAAAAAAAA0BAAAZHJzL2Rvd25yZXYueG1sUEsFBgAAAAAE&#10;AAQA8wAAAEAFAAAAAA==&#10;" filled="f" stroked="f">
              <v:textbox inset="0,0,0,0">
                <w:txbxContent>
                  <w:p w14:paraId="0DEB414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3A77" w14:textId="215BB8ED" w:rsidR="00FC10DF" w:rsidRDefault="00FC10DF">
    <w:pPr>
      <w:pStyle w:val="BodyText"/>
      <w:spacing w:line="14" w:lineRule="auto"/>
      <w:rPr>
        <w:sz w:val="20"/>
      </w:rPr>
    </w:pPr>
    <w:r>
      <w:rPr>
        <w:noProof/>
      </w:rPr>
      <mc:AlternateContent>
        <mc:Choice Requires="wps">
          <w:drawing>
            <wp:anchor distT="0" distB="0" distL="114300" distR="114300" simplePos="0" relativeHeight="481960448" behindDoc="1" locked="0" layoutInCell="1" allowOverlap="1" wp14:anchorId="0443CF52" wp14:editId="38A80885">
              <wp:simplePos x="0" y="0"/>
              <wp:positionH relativeFrom="page">
                <wp:posOffset>1130300</wp:posOffset>
              </wp:positionH>
              <wp:positionV relativeFrom="page">
                <wp:posOffset>441325</wp:posOffset>
              </wp:positionV>
              <wp:extent cx="3581400" cy="503555"/>
              <wp:effectExtent l="0" t="3175" r="3175" b="0"/>
              <wp:wrapNone/>
              <wp:docPr id="116026330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583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41AC82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27E886B" w14:textId="7E4C3B53"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720F67B5" w14:textId="6C4C3F06"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3CF52" id="_x0000_t202" coordsize="21600,21600" o:spt="202" path="m,l,21600r21600,l21600,xe">
              <v:stroke joinstyle="miter"/>
              <v:path gradientshapeok="t" o:connecttype="rect"/>
            </v:shapetype>
            <v:shape id="Text Box 56" o:spid="_x0000_s1051" type="#_x0000_t202" style="position:absolute;margin-left:89pt;margin-top:34.75pt;width:282pt;height:39.65pt;z-index:-213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MiU4UjbAQAAmQMAAA4AAAAAAAAAAAAAAAAALgIAAGRycy9lMm9Eb2MueG1sUEsBAi0AFAAGAAgA&#10;AAAhAJpBRQ/fAAAACgEAAA8AAAAAAAAAAAAAAAAANQQAAGRycy9kb3ducmV2LnhtbFBLBQYAAAAA&#10;BAAEAPMAAABBBQAAAAA=&#10;" filled="f" stroked="f">
              <v:textbox inset="0,0,0,0">
                <w:txbxContent>
                  <w:p w14:paraId="70BC583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41AC82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27E886B" w14:textId="7E4C3B53"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720F67B5" w14:textId="6C4C3F06"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1472" behindDoc="1" locked="0" layoutInCell="1" allowOverlap="1" wp14:anchorId="38752015" wp14:editId="2A4B469E">
              <wp:simplePos x="0" y="0"/>
              <wp:positionH relativeFrom="page">
                <wp:posOffset>6550025</wp:posOffset>
              </wp:positionH>
              <wp:positionV relativeFrom="page">
                <wp:posOffset>441325</wp:posOffset>
              </wp:positionV>
              <wp:extent cx="244475" cy="182245"/>
              <wp:effectExtent l="0" t="3175" r="0" b="0"/>
              <wp:wrapNone/>
              <wp:docPr id="17830874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D86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52015" id="Text Box 55" o:spid="_x0000_s1052" type="#_x0000_t202" style="position:absolute;margin-left:515.75pt;margin-top:34.75pt;width:19.25pt;height:14.35pt;z-index:-213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kj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ZjIZSwcxeygOrIchGlceLw5aAF/SjHwqJSSfuwVGim6T44tiXM1BzgHuzlQTvPT&#10;UgYppvA2TPO392iblpEn0x3csG21TZJeWJz4cvuT0tOoxvn6fZ9uvXyo7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NJLySPbAQAAmAMAAA4AAAAAAAAAAAAAAAAALgIAAGRycy9lMm9Eb2MueG1sUEsBAi0AFAAGAAgA&#10;AAAhALOKXmrfAAAACwEAAA8AAAAAAAAAAAAAAAAANQQAAGRycy9kb3ducmV2LnhtbFBLBQYAAAAA&#10;BAAEAPMAAABBBQAAAAA=&#10;" filled="f" stroked="f">
              <v:textbox inset="0,0,0,0">
                <w:txbxContent>
                  <w:p w14:paraId="3253D86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8DC0" w14:textId="6368C0D7" w:rsidR="00FC10DF" w:rsidRDefault="00FC10DF">
    <w:pPr>
      <w:pStyle w:val="BodyText"/>
      <w:spacing w:line="14" w:lineRule="auto"/>
      <w:rPr>
        <w:sz w:val="20"/>
      </w:rPr>
    </w:pPr>
    <w:r>
      <w:rPr>
        <w:noProof/>
      </w:rPr>
      <mc:AlternateContent>
        <mc:Choice Requires="wps">
          <w:drawing>
            <wp:anchor distT="0" distB="0" distL="114300" distR="114300" simplePos="0" relativeHeight="481962496" behindDoc="1" locked="0" layoutInCell="1" allowOverlap="1" wp14:anchorId="005C8E50" wp14:editId="50FBB558">
              <wp:simplePos x="0" y="0"/>
              <wp:positionH relativeFrom="page">
                <wp:posOffset>1130300</wp:posOffset>
              </wp:positionH>
              <wp:positionV relativeFrom="page">
                <wp:posOffset>441325</wp:posOffset>
              </wp:positionV>
              <wp:extent cx="3581400" cy="503555"/>
              <wp:effectExtent l="0" t="3175" r="3175" b="0"/>
              <wp:wrapNone/>
              <wp:docPr id="20507976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48E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5F50AE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4AF91FC" w14:textId="682FA057"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6C00C361" w14:textId="559FFE8B"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C8E50" id="_x0000_t202" coordsize="21600,21600" o:spt="202" path="m,l,21600r21600,l21600,xe">
              <v:stroke joinstyle="miter"/>
              <v:path gradientshapeok="t" o:connecttype="rect"/>
            </v:shapetype>
            <v:shape id="Text Box 54" o:spid="_x0000_s1053" type="#_x0000_t202" style="position:absolute;margin-left:89pt;margin-top:34.75pt;width:282pt;height:39.65pt;z-index:-213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giqq7bAQAAmQMAAA4AAAAAAAAAAAAAAAAALgIAAGRycy9lMm9Eb2MueG1sUEsBAi0AFAAGAAgA&#10;AAAhAJpBRQ/fAAAACgEAAA8AAAAAAAAAAAAAAAAANQQAAGRycy9kb3ducmV2LnhtbFBLBQYAAAAA&#10;BAAEAPMAAABBBQAAAAA=&#10;" filled="f" stroked="f">
              <v:textbox inset="0,0,0,0">
                <w:txbxContent>
                  <w:p w14:paraId="3D2048E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5F50AE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4AF91FC" w14:textId="682FA057"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6C00C361" w14:textId="559FFE8B"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3520" behindDoc="1" locked="0" layoutInCell="1" allowOverlap="1" wp14:anchorId="79CC4DE1" wp14:editId="54465DED">
              <wp:simplePos x="0" y="0"/>
              <wp:positionH relativeFrom="page">
                <wp:posOffset>6550025</wp:posOffset>
              </wp:positionH>
              <wp:positionV relativeFrom="page">
                <wp:posOffset>441325</wp:posOffset>
              </wp:positionV>
              <wp:extent cx="244475" cy="182245"/>
              <wp:effectExtent l="0" t="3175" r="0" b="0"/>
              <wp:wrapNone/>
              <wp:docPr id="25548498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AC2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C4DE1" id="Text Box 53" o:spid="_x0000_s1054" type="#_x0000_t202" style="position:absolute;margin-left:515.75pt;margin-top:34.75pt;width:19.25pt;height:14.35pt;z-index:-213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F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mIi72PhKKbE6shyCKdx4fHmoEX6KcXAo1JI/2MPpKXoPlm2JM7VHNAclHMAVvHT&#10;QgYppvAmTPO3d2SalpEn0y1es221SZKeWZz4cvuT0tOoxvn6fZ9uPX+o3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GL9gsXbAQAAmAMAAA4AAAAAAAAAAAAAAAAALgIAAGRycy9lMm9Eb2MueG1sUEsBAi0AFAAGAAgA&#10;AAAhALOKXmrfAAAACwEAAA8AAAAAAAAAAAAAAAAANQQAAGRycy9kb3ducmV2LnhtbFBLBQYAAAAA&#10;BAAEAPMAAABBBQAAAAA=&#10;" filled="f" stroked="f">
              <v:textbox inset="0,0,0,0">
                <w:txbxContent>
                  <w:p w14:paraId="63EAC2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22</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6BFD" w14:textId="412CB3A1" w:rsidR="00FC10DF" w:rsidRDefault="00FC10DF">
    <w:pPr>
      <w:pStyle w:val="BodyText"/>
      <w:spacing w:line="14" w:lineRule="auto"/>
      <w:rPr>
        <w:sz w:val="20"/>
      </w:rPr>
    </w:pPr>
    <w:r>
      <w:rPr>
        <w:noProof/>
      </w:rPr>
      <mc:AlternateContent>
        <mc:Choice Requires="wps">
          <w:drawing>
            <wp:anchor distT="0" distB="0" distL="114300" distR="114300" simplePos="0" relativeHeight="481964544" behindDoc="1" locked="0" layoutInCell="1" allowOverlap="1" wp14:anchorId="2DD4A122" wp14:editId="7A73A277">
              <wp:simplePos x="0" y="0"/>
              <wp:positionH relativeFrom="page">
                <wp:posOffset>1130300</wp:posOffset>
              </wp:positionH>
              <wp:positionV relativeFrom="page">
                <wp:posOffset>441325</wp:posOffset>
              </wp:positionV>
              <wp:extent cx="3581400" cy="503555"/>
              <wp:effectExtent l="0" t="3175" r="3175" b="0"/>
              <wp:wrapNone/>
              <wp:docPr id="168059574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F47A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D7272B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AA83EAF" w14:textId="37BCCB36"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490FDE67" w14:textId="713871CB"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4A122" id="_x0000_t202" coordsize="21600,21600" o:spt="202" path="m,l,21600r21600,l21600,xe">
              <v:stroke joinstyle="miter"/>
              <v:path gradientshapeok="t" o:connecttype="rect"/>
            </v:shapetype>
            <v:shape id="Text Box 52" o:spid="_x0000_s1055" type="#_x0000_t202" style="position:absolute;margin-left:89pt;margin-top:34.75pt;width:282pt;height:39.65pt;z-index:-213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5/VTPNoBAACZAwAADgAAAAAAAAAAAAAAAAAuAgAAZHJzL2Uyb0RvYy54bWxQSwECLQAUAAYACAAA&#10;ACEAmkFFD98AAAAKAQAADwAAAAAAAAAAAAAAAAA0BAAAZHJzL2Rvd25yZXYueG1sUEsFBgAAAAAE&#10;AAQA8wAAAEAFAAAAAA==&#10;" filled="f" stroked="f">
              <v:textbox inset="0,0,0,0">
                <w:txbxContent>
                  <w:p w14:paraId="0F2F47A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D7272B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AA83EAF" w14:textId="37BCCB36"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490FDE67" w14:textId="713871CB"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5568" behindDoc="1" locked="0" layoutInCell="1" allowOverlap="1" wp14:anchorId="513668E5" wp14:editId="462EDC62">
              <wp:simplePos x="0" y="0"/>
              <wp:positionH relativeFrom="page">
                <wp:posOffset>6550025</wp:posOffset>
              </wp:positionH>
              <wp:positionV relativeFrom="page">
                <wp:posOffset>441325</wp:posOffset>
              </wp:positionV>
              <wp:extent cx="244475" cy="182245"/>
              <wp:effectExtent l="0" t="3175" r="0" b="0"/>
              <wp:wrapNone/>
              <wp:docPr id="21104445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A495"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68E5" id="Text Box 51" o:spid="_x0000_s1056" type="#_x0000_t202" style="position:absolute;margin-left:515.75pt;margin-top:34.75pt;width:19.25pt;height:14.35pt;z-index:-213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tX2g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irk2yQtiimxOrIcwmlceLw5aJF+STHwqBTS/9wDaSm6T5YtiXM1BzQH5RyAVfy0&#10;kEGKKbwJ0/ztHZmmZeTJdIvXbFttkqQnFie+3P6k9DSqcb7+3KdbTx9q9x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Sp7V9oBAACYAwAADgAAAAAAAAAAAAAAAAAuAgAAZHJzL2Uyb0RvYy54bWxQSwECLQAUAAYACAAA&#10;ACEAs4peat8AAAALAQAADwAAAAAAAAAAAAAAAAA0BAAAZHJzL2Rvd25yZXYueG1sUEsFBgAAAAAE&#10;AAQA8wAAAEAFAAAAAA==&#10;" filled="f" stroked="f">
              <v:textbox inset="0,0,0,0">
                <w:txbxContent>
                  <w:p w14:paraId="5B21A495"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2AD9" w14:textId="4EEFDDFB" w:rsidR="00FC10DF" w:rsidRDefault="00FC10DF">
    <w:pPr>
      <w:pStyle w:val="BodyText"/>
      <w:spacing w:line="14" w:lineRule="auto"/>
      <w:rPr>
        <w:sz w:val="20"/>
      </w:rPr>
    </w:pPr>
    <w:r>
      <w:rPr>
        <w:noProof/>
      </w:rPr>
      <mc:AlternateContent>
        <mc:Choice Requires="wps">
          <w:drawing>
            <wp:anchor distT="0" distB="0" distL="114300" distR="114300" simplePos="0" relativeHeight="481966592" behindDoc="1" locked="0" layoutInCell="1" allowOverlap="1" wp14:anchorId="2F630756" wp14:editId="7AE21941">
              <wp:simplePos x="0" y="0"/>
              <wp:positionH relativeFrom="page">
                <wp:posOffset>1130300</wp:posOffset>
              </wp:positionH>
              <wp:positionV relativeFrom="page">
                <wp:posOffset>441325</wp:posOffset>
              </wp:positionV>
              <wp:extent cx="3581400" cy="503555"/>
              <wp:effectExtent l="0" t="3175" r="3175" b="0"/>
              <wp:wrapNone/>
              <wp:docPr id="1218260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D7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C6DC3AA"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F836E2" w14:textId="797EE365"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77EDC295" w14:textId="06C7DCC9"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30756" id="_x0000_t202" coordsize="21600,21600" o:spt="202" path="m,l,21600r21600,l21600,xe">
              <v:stroke joinstyle="miter"/>
              <v:path gradientshapeok="t" o:connecttype="rect"/>
            </v:shapetype>
            <v:shape id="Text Box 50" o:spid="_x0000_s1057" type="#_x0000_t202" style="position:absolute;margin-left:89pt;margin-top:34.75pt;width:282pt;height:39.65pt;z-index:-213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aX2g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amayiY2jmj3WJ9ZDOO8L7zcHHdIPKUbelUr67wcgLUX/3rIncbGWgJZgvwRgFT+t&#10;ZJBiDu/CvIAHR6btGHl23eIt+9a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gRAGl9oBAACZAwAADgAAAAAAAAAAAAAAAAAuAgAAZHJzL2Uyb0RvYy54bWxQSwECLQAUAAYACAAA&#10;ACEAmkFFD98AAAAKAQAADwAAAAAAAAAAAAAAAAA0BAAAZHJzL2Rvd25yZXYueG1sUEsFBgAAAAAE&#10;AAQA8wAAAEAFAAAAAA==&#10;" filled="f" stroked="f">
              <v:textbox inset="0,0,0,0">
                <w:txbxContent>
                  <w:p w14:paraId="703ED7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C6DC3AA"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F836E2" w14:textId="797EE365"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77EDC295" w14:textId="06C7DCC9"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7616" behindDoc="1" locked="0" layoutInCell="1" allowOverlap="1" wp14:anchorId="051D4889" wp14:editId="4C428FBD">
              <wp:simplePos x="0" y="0"/>
              <wp:positionH relativeFrom="page">
                <wp:posOffset>6550025</wp:posOffset>
              </wp:positionH>
              <wp:positionV relativeFrom="page">
                <wp:posOffset>441325</wp:posOffset>
              </wp:positionV>
              <wp:extent cx="244475" cy="182245"/>
              <wp:effectExtent l="0" t="3175" r="0" b="0"/>
              <wp:wrapNone/>
              <wp:docPr id="85673037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FC0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4889" id="Text Box 49" o:spid="_x0000_s1058" type="#_x0000_t202" style="position:absolute;margin-left:515.75pt;margin-top:34.75pt;width:19.25pt;height:14.35pt;z-index:-213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Cbzy783AEAAJgDAAAOAAAAAAAAAAAAAAAAAC4CAABkcnMvZTJvRG9jLnhtbFBLAQItABQABgAI&#10;AAAAIQCzil5q3wAAAAsBAAAPAAAAAAAAAAAAAAAAADYEAABkcnMvZG93bnJldi54bWxQSwUGAAAA&#10;AAQABADzAAAAQgUAAAAA&#10;" filled="f" stroked="f">
              <v:textbox inset="0,0,0,0">
                <w:txbxContent>
                  <w:p w14:paraId="260EFC0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24</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B3A4" w14:textId="3BC77D3A" w:rsidR="00FC10DF" w:rsidRDefault="00FC10DF">
    <w:pPr>
      <w:pStyle w:val="BodyText"/>
      <w:spacing w:line="14" w:lineRule="auto"/>
      <w:rPr>
        <w:sz w:val="20"/>
      </w:rPr>
    </w:pPr>
    <w:r>
      <w:rPr>
        <w:noProof/>
      </w:rPr>
      <mc:AlternateContent>
        <mc:Choice Requires="wps">
          <w:drawing>
            <wp:anchor distT="0" distB="0" distL="114300" distR="114300" simplePos="0" relativeHeight="481968640" behindDoc="1" locked="0" layoutInCell="1" allowOverlap="1" wp14:anchorId="4F745E86" wp14:editId="7AA58AB7">
              <wp:simplePos x="0" y="0"/>
              <wp:positionH relativeFrom="page">
                <wp:posOffset>1130300</wp:posOffset>
              </wp:positionH>
              <wp:positionV relativeFrom="page">
                <wp:posOffset>441325</wp:posOffset>
              </wp:positionV>
              <wp:extent cx="3581400" cy="503555"/>
              <wp:effectExtent l="0" t="3175" r="3175" b="0"/>
              <wp:wrapNone/>
              <wp:docPr id="13440150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15C8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A2023C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6E099A47" w14:textId="4C01BFC7"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06EEE760" w14:textId="6B5655A2" w:rsidR="00FC10DF" w:rsidRDefault="00FC10DF">
                          <w:pPr>
                            <w:pStyle w:val="BodyText"/>
                            <w:spacing w:before="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45E86" id="_x0000_t202" coordsize="21600,21600" o:spt="202" path="m,l,21600r21600,l21600,xe">
              <v:stroke joinstyle="miter"/>
              <v:path gradientshapeok="t" o:connecttype="rect"/>
            </v:shapetype>
            <v:shape id="Text Box 48" o:spid="_x0000_s1059" type="#_x0000_t202" style="position:absolute;margin-left:89pt;margin-top:34.75pt;width:282pt;height:39.65pt;z-index:-213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mx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ZnJVWwc1eywPrIewnlfeL856JB+SDHyrlTSf98DaSn6D5Y9iYu1BLQEuyUAq/hp&#10;JYMUc3gX5gXcOzJtx8iz6xZv2bfGJE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Go5ibHbAQAAmQMAAA4AAAAAAAAAAAAAAAAALgIAAGRycy9lMm9Eb2MueG1sUEsBAi0AFAAGAAgA&#10;AAAhAJpBRQ/fAAAACgEAAA8AAAAAAAAAAAAAAAAANQQAAGRycy9kb3ducmV2LnhtbFBLBQYAAAAA&#10;BAAEAPMAAABBBQAAAAA=&#10;" filled="f" stroked="f">
              <v:textbox inset="0,0,0,0">
                <w:txbxContent>
                  <w:p w14:paraId="01815C8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A2023C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6E099A47" w14:textId="4C01BFC7"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06EEE760" w14:textId="6B5655A2" w:rsidR="00FC10DF" w:rsidRDefault="00FC10DF">
                    <w:pPr>
                      <w:pStyle w:val="BodyText"/>
                      <w:spacing w:before="2"/>
                      <w:ind w:left="20"/>
                    </w:pPr>
                  </w:p>
                </w:txbxContent>
              </v:textbox>
              <w10:wrap anchorx="page" anchory="page"/>
            </v:shape>
          </w:pict>
        </mc:Fallback>
      </mc:AlternateContent>
    </w:r>
    <w:r>
      <w:rPr>
        <w:noProof/>
      </w:rPr>
      <mc:AlternateContent>
        <mc:Choice Requires="wps">
          <w:drawing>
            <wp:anchor distT="0" distB="0" distL="114300" distR="114300" simplePos="0" relativeHeight="481969664" behindDoc="1" locked="0" layoutInCell="1" allowOverlap="1" wp14:anchorId="3E5B21B5" wp14:editId="5C19A2A0">
              <wp:simplePos x="0" y="0"/>
              <wp:positionH relativeFrom="page">
                <wp:posOffset>6550025</wp:posOffset>
              </wp:positionH>
              <wp:positionV relativeFrom="page">
                <wp:posOffset>441325</wp:posOffset>
              </wp:positionV>
              <wp:extent cx="244475" cy="182245"/>
              <wp:effectExtent l="0" t="3175" r="0" b="0"/>
              <wp:wrapNone/>
              <wp:docPr id="5953744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526A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21B5" id="Text Box 47" o:spid="_x0000_s1060" type="#_x0000_t202" style="position:absolute;margin-left:515.75pt;margin-top:34.75pt;width:19.25pt;height:14.35pt;z-index:-213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Ha2g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irk21Q4iimxOrIcwmlceLw5aJF+STHwqBTS/9wDaSm6T5YtiXM1BzQH5RyAVfy0&#10;kEGKKbwJ0/ztHZmmZeTJdIvXbFttkqQnFie+3P6k9DSqcb7+3KdbTx9q9x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cOah2toBAACYAwAADgAAAAAAAAAAAAAAAAAuAgAAZHJzL2Uyb0RvYy54bWxQSwECLQAUAAYACAAA&#10;ACEAs4peat8AAAALAQAADwAAAAAAAAAAAAAAAAA0BAAAZHJzL2Rvd25yZXYueG1sUEsFBgAAAAAE&#10;AAQA8wAAAEAFAAAAAA==&#10;" filled="f" stroked="f">
              <v:textbox inset="0,0,0,0">
                <w:txbxContent>
                  <w:p w14:paraId="21F526A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640F" w14:textId="21808004" w:rsidR="00FC10DF" w:rsidRDefault="00FC10DF">
    <w:pPr>
      <w:pStyle w:val="BodyText"/>
      <w:spacing w:line="14" w:lineRule="auto"/>
      <w:rPr>
        <w:sz w:val="20"/>
      </w:rPr>
    </w:pPr>
    <w:r>
      <w:rPr>
        <w:noProof/>
      </w:rPr>
      <mc:AlternateContent>
        <mc:Choice Requires="wps">
          <w:drawing>
            <wp:anchor distT="0" distB="0" distL="114300" distR="114300" simplePos="0" relativeHeight="481970688" behindDoc="1" locked="0" layoutInCell="1" allowOverlap="1" wp14:anchorId="4928ED3A" wp14:editId="50748789">
              <wp:simplePos x="0" y="0"/>
              <wp:positionH relativeFrom="page">
                <wp:posOffset>1130300</wp:posOffset>
              </wp:positionH>
              <wp:positionV relativeFrom="page">
                <wp:posOffset>441325</wp:posOffset>
              </wp:positionV>
              <wp:extent cx="3581400" cy="503555"/>
              <wp:effectExtent l="0" t="3175" r="3175" b="0"/>
              <wp:wrapNone/>
              <wp:docPr id="114171817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779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1F9039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0CC0DA" w14:textId="3AA45562"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04C12812" w14:textId="785E3A8C"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8ED3A" id="_x0000_t202" coordsize="21600,21600" o:spt="202" path="m,l,21600r21600,l21600,xe">
              <v:stroke joinstyle="miter"/>
              <v:path gradientshapeok="t" o:connecttype="rect"/>
            </v:shapetype>
            <v:shape id="Text Box 46" o:spid="_x0000_s1061" type="#_x0000_t202" style="position:absolute;margin-left:89pt;margin-top:34.75pt;width:282pt;height:39.65pt;z-index:-213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wa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szkKjaOanZQH1kPwrwvvN8cdIA/pBh5VypJ3/cKjRT9B8eexMVaAlyC3RIop/lp&#10;JYMUc3gX5gXce7Rtx8iz6w5u2bfGJk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Azc3BrbAQAAmQMAAA4AAAAAAAAAAAAAAAAALgIAAGRycy9lMm9Eb2MueG1sUEsBAi0AFAAGAAgA&#10;AAAhAJpBRQ/fAAAACgEAAA8AAAAAAAAAAAAAAAAANQQAAGRycy9kb3ducmV2LnhtbFBLBQYAAAAA&#10;BAAEAPMAAABBBQAAAAA=&#10;" filled="f" stroked="f">
              <v:textbox inset="0,0,0,0">
                <w:txbxContent>
                  <w:p w14:paraId="1B6E779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1F9039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0CC0DA" w14:textId="3AA45562"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04C12812" w14:textId="785E3A8C"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1712" behindDoc="1" locked="0" layoutInCell="1" allowOverlap="1" wp14:anchorId="4221A70E" wp14:editId="78A1F6BA">
              <wp:simplePos x="0" y="0"/>
              <wp:positionH relativeFrom="page">
                <wp:posOffset>6550025</wp:posOffset>
              </wp:positionH>
              <wp:positionV relativeFrom="page">
                <wp:posOffset>441325</wp:posOffset>
              </wp:positionV>
              <wp:extent cx="244475" cy="182245"/>
              <wp:effectExtent l="0" t="3175" r="0" b="0"/>
              <wp:wrapNone/>
              <wp:docPr id="12801134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68E2"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A70E" id="Text Box 45" o:spid="_x0000_s1062" type="#_x0000_t202" style="position:absolute;margin-left:515.75pt;margin-top:34.75pt;width:19.25pt;height:14.35pt;z-index:-213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AWA/Rx3AEAAJgDAAAOAAAAAAAAAAAAAAAAAC4CAABkcnMvZTJvRG9jLnhtbFBLAQItABQABgAI&#10;AAAAIQCzil5q3wAAAAsBAAAPAAAAAAAAAAAAAAAAADYEAABkcnMvZG93bnJldi54bWxQSwUGAAAA&#10;AAQABADzAAAAQgUAAAAA&#10;" filled="f" stroked="f">
              <v:textbox inset="0,0,0,0">
                <w:txbxContent>
                  <w:p w14:paraId="664D68E2"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26</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7D6A" w14:textId="602BFCF4" w:rsidR="00FC10DF" w:rsidRDefault="00FC10DF">
    <w:pPr>
      <w:pStyle w:val="BodyText"/>
      <w:spacing w:line="14" w:lineRule="auto"/>
      <w:rPr>
        <w:sz w:val="20"/>
      </w:rPr>
    </w:pPr>
    <w:r>
      <w:rPr>
        <w:noProof/>
      </w:rPr>
      <mc:AlternateContent>
        <mc:Choice Requires="wps">
          <w:drawing>
            <wp:anchor distT="0" distB="0" distL="114300" distR="114300" simplePos="0" relativeHeight="481972736" behindDoc="1" locked="0" layoutInCell="1" allowOverlap="1" wp14:anchorId="2012ADE3" wp14:editId="4F4D3661">
              <wp:simplePos x="0" y="0"/>
              <wp:positionH relativeFrom="page">
                <wp:posOffset>1130300</wp:posOffset>
              </wp:positionH>
              <wp:positionV relativeFrom="page">
                <wp:posOffset>441325</wp:posOffset>
              </wp:positionV>
              <wp:extent cx="3581400" cy="503555"/>
              <wp:effectExtent l="0" t="3175" r="3175" b="0"/>
              <wp:wrapNone/>
              <wp:docPr id="19337303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40F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7D27D0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011292B7" w14:textId="04CC9FCF"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33BAD998" w14:textId="1E89641D"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ADE3" id="_x0000_t202" coordsize="21600,21600" o:spt="202" path="m,l,21600r21600,l21600,xe">
              <v:stroke joinstyle="miter"/>
              <v:path gradientshapeok="t" o:connecttype="rect"/>
            </v:shapetype>
            <v:shape id="Text Box 44" o:spid="_x0000_s1063" type="#_x0000_t202" style="position:absolute;margin-left:89pt;margin-top:34.75pt;width:282pt;height:39.65pt;z-index:-213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vGqX/NoBAACZAwAADgAAAAAAAAAAAAAAAAAuAgAAZHJzL2Uyb0RvYy54bWxQSwECLQAUAAYACAAA&#10;ACEAmkFFD98AAAAKAQAADwAAAAAAAAAAAAAAAAA0BAAAZHJzL2Rvd25yZXYueG1sUEsFBgAAAAAE&#10;AAQA8wAAAEAFAAAAAA==&#10;" filled="f" stroked="f">
              <v:textbox inset="0,0,0,0">
                <w:txbxContent>
                  <w:p w14:paraId="7D6040F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7D27D0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011292B7" w14:textId="04CC9FCF"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33BAD998" w14:textId="1E89641D"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3760" behindDoc="1" locked="0" layoutInCell="1" allowOverlap="1" wp14:anchorId="07A5A33A" wp14:editId="5944BE1D">
              <wp:simplePos x="0" y="0"/>
              <wp:positionH relativeFrom="page">
                <wp:posOffset>6550025</wp:posOffset>
              </wp:positionH>
              <wp:positionV relativeFrom="page">
                <wp:posOffset>441325</wp:posOffset>
              </wp:positionV>
              <wp:extent cx="244475" cy="182245"/>
              <wp:effectExtent l="0" t="3175" r="0" b="0"/>
              <wp:wrapNone/>
              <wp:docPr id="11616041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FFFA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A33A" id="Text Box 43" o:spid="_x0000_s1064" type="#_x0000_t202" style="position:absolute;margin-left:515.75pt;margin-top:34.75pt;width:19.25pt;height:14.35pt;z-index:-213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Cmtb+X3AEAAJgDAAAOAAAAAAAAAAAAAAAAAC4CAABkcnMvZTJvRG9jLnhtbFBLAQItABQABgAI&#10;AAAAIQCzil5q3wAAAAsBAAAPAAAAAAAAAAAAAAAAADYEAABkcnMvZG93bnJldi54bWxQSwUGAAAA&#10;AAQABADzAAAAQgUAAAAA&#10;" filled="f" stroked="f">
              <v:textbox inset="0,0,0,0">
                <w:txbxContent>
                  <w:p w14:paraId="365FFFA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27</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DFEE" w14:textId="113E52A6" w:rsidR="00B13FCA" w:rsidRDefault="00D14C25">
    <w:pPr>
      <w:pStyle w:val="BodyText"/>
      <w:spacing w:line="14" w:lineRule="auto"/>
      <w:rPr>
        <w:sz w:val="20"/>
      </w:rPr>
    </w:pPr>
    <w:r>
      <w:rPr>
        <w:noProof/>
      </w:rPr>
      <mc:AlternateContent>
        <mc:Choice Requires="wps">
          <w:drawing>
            <wp:anchor distT="0" distB="0" distL="114300" distR="114300" simplePos="0" relativeHeight="481871872" behindDoc="1" locked="0" layoutInCell="1" allowOverlap="1" wp14:anchorId="2B1B70A6" wp14:editId="2D362536">
              <wp:simplePos x="0" y="0"/>
              <wp:positionH relativeFrom="page">
                <wp:posOffset>1130300</wp:posOffset>
              </wp:positionH>
              <wp:positionV relativeFrom="page">
                <wp:posOffset>441325</wp:posOffset>
              </wp:positionV>
              <wp:extent cx="3581400" cy="503555"/>
              <wp:effectExtent l="0" t="0" r="0" b="0"/>
              <wp:wrapNone/>
              <wp:docPr id="17383170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39DE"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903E4DF" w14:textId="5DD2020F" w:rsidR="00B13FCA" w:rsidRDefault="009A6CE6">
                          <w:pPr>
                            <w:pStyle w:val="BodyText"/>
                            <w:spacing w:line="252" w:lineRule="exact"/>
                            <w:ind w:left="20"/>
                          </w:pPr>
                          <w:r>
                            <w:t>Междинен финансов</w:t>
                          </w:r>
                          <w:r>
                            <w:rPr>
                              <w:spacing w:val="-4"/>
                            </w:rPr>
                            <w:t xml:space="preserve"> </w:t>
                          </w:r>
                          <w:r>
                            <w:rPr>
                              <w:spacing w:val="-2"/>
                            </w:rPr>
                            <w:t>отчет</w:t>
                          </w:r>
                        </w:p>
                        <w:p w14:paraId="15701615" w14:textId="4F5BE148" w:rsidR="00B13FCA" w:rsidRDefault="009D448C">
                          <w:pPr>
                            <w:pStyle w:val="BodyText"/>
                            <w:spacing w:before="2"/>
                            <w:ind w:left="20"/>
                          </w:pPr>
                          <w:bookmarkStart w:id="0" w:name="_Hlk171590874"/>
                          <w:r>
                            <w:t xml:space="preserve">30 </w:t>
                          </w:r>
                          <w:bookmarkStart w:id="1" w:name="_Hlk180940792"/>
                          <w:r w:rsidR="00184E4C">
                            <w:t>септември</w:t>
                          </w:r>
                          <w:bookmarkEnd w:id="1"/>
                          <w:r w:rsidR="0055190B">
                            <w:t xml:space="preserve"> </w:t>
                          </w:r>
                          <w:bookmarkEnd w:id="0"/>
                          <w:r w:rsidR="0055190B">
                            <w:t>2024</w:t>
                          </w:r>
                          <w:r>
                            <w:rPr>
                              <w:spacing w:val="-4"/>
                            </w:rPr>
                            <w:t xml:space="preserve"> </w:t>
                          </w:r>
                          <w:r>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70A6" id="_x0000_t202" coordsize="21600,21600" o:spt="202" path="m,l,21600r21600,l21600,xe">
              <v:stroke joinstyle="miter"/>
              <v:path gradientshapeok="t" o:connecttype="rect"/>
            </v:shapetype>
            <v:shape id="docshape3" o:spid="_x0000_s1029" type="#_x0000_t202" style="position:absolute;margin-left:89pt;margin-top:34.75pt;width:282pt;height:39.65pt;z-index:-214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dH2wEAAJg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St5FftGMTusjyyHcF4XXm8OOqQfUoy8KpX03/dAWor+g2VL4l4tAS3BbgnAKn5a&#10;ySDFHN6Fef/2jkzbMfJsusVbtq0xSdELixNdHn8SelrVuF+/fqdbLz/U9ic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K9d10fbAQAAmAMAAA4AAAAAAAAAAAAAAAAALgIAAGRycy9lMm9Eb2MueG1sUEsBAi0AFAAGAAgA&#10;AAAhAJpBRQ/fAAAACgEAAA8AAAAAAAAAAAAAAAAANQQAAGRycy9kb3ducmV2LnhtbFBLBQYAAAAA&#10;BAAEAPMAAABBBQAAAAA=&#10;" filled="f" stroked="f">
              <v:textbox inset="0,0,0,0">
                <w:txbxContent>
                  <w:p w14:paraId="4FC739DE"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903E4DF" w14:textId="5DD2020F" w:rsidR="00B13FCA" w:rsidRDefault="009A6CE6">
                    <w:pPr>
                      <w:pStyle w:val="BodyText"/>
                      <w:spacing w:line="252" w:lineRule="exact"/>
                      <w:ind w:left="20"/>
                    </w:pPr>
                    <w:r>
                      <w:t>Междинен финансов</w:t>
                    </w:r>
                    <w:r>
                      <w:rPr>
                        <w:spacing w:val="-4"/>
                      </w:rPr>
                      <w:t xml:space="preserve"> </w:t>
                    </w:r>
                    <w:r>
                      <w:rPr>
                        <w:spacing w:val="-2"/>
                      </w:rPr>
                      <w:t>отчет</w:t>
                    </w:r>
                  </w:p>
                  <w:p w14:paraId="15701615" w14:textId="4F5BE148" w:rsidR="00B13FCA" w:rsidRDefault="009D448C">
                    <w:pPr>
                      <w:pStyle w:val="BodyText"/>
                      <w:spacing w:before="2"/>
                      <w:ind w:left="20"/>
                    </w:pPr>
                    <w:bookmarkStart w:id="2" w:name="_Hlk171590874"/>
                    <w:r>
                      <w:t xml:space="preserve">30 </w:t>
                    </w:r>
                    <w:bookmarkStart w:id="3" w:name="_Hlk180940792"/>
                    <w:r w:rsidR="00184E4C">
                      <w:t>септември</w:t>
                    </w:r>
                    <w:bookmarkEnd w:id="3"/>
                    <w:r w:rsidR="0055190B">
                      <w:t xml:space="preserve"> </w:t>
                    </w:r>
                    <w:bookmarkEnd w:id="2"/>
                    <w:r w:rsidR="0055190B">
                      <w:t>2024</w:t>
                    </w:r>
                    <w:r>
                      <w:rPr>
                        <w:spacing w:val="-4"/>
                      </w:rPr>
                      <w:t xml:space="preserve"> </w:t>
                    </w:r>
                    <w:r>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872384" behindDoc="1" locked="0" layoutInCell="1" allowOverlap="1" wp14:anchorId="56BD5A08" wp14:editId="57297C60">
              <wp:simplePos x="0" y="0"/>
              <wp:positionH relativeFrom="page">
                <wp:posOffset>6653530</wp:posOffset>
              </wp:positionH>
              <wp:positionV relativeFrom="page">
                <wp:posOffset>441325</wp:posOffset>
              </wp:positionV>
              <wp:extent cx="103505" cy="182245"/>
              <wp:effectExtent l="0" t="0" r="0" b="0"/>
              <wp:wrapNone/>
              <wp:docPr id="1963253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B415" w14:textId="77777777" w:rsidR="00B13FCA" w:rsidRDefault="00000000">
                          <w:pPr>
                            <w:pStyle w:val="BodyText"/>
                            <w:spacing w:before="13"/>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5A08" id="docshape4" o:spid="_x0000_s1030" type="#_x0000_t202" style="position:absolute;margin-left:523.9pt;margin-top:34.75pt;width:8.15pt;height:14.35pt;z-index:-214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" filled="f" stroked="f">
              <v:textbox inset="0,0,0,0">
                <w:txbxContent>
                  <w:p w14:paraId="49A9B415" w14:textId="77777777" w:rsidR="00B13FCA" w:rsidRDefault="00000000">
                    <w:pPr>
                      <w:pStyle w:val="BodyText"/>
                      <w:spacing w:before="13"/>
                      <w:ind w:left="20"/>
                    </w:pPr>
                    <w:r>
                      <w:t>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00AD" w14:textId="5F237D65" w:rsidR="00FC10DF" w:rsidRDefault="00FC10DF">
    <w:pPr>
      <w:pStyle w:val="BodyText"/>
      <w:spacing w:line="14" w:lineRule="auto"/>
      <w:rPr>
        <w:sz w:val="20"/>
      </w:rPr>
    </w:pPr>
    <w:r>
      <w:rPr>
        <w:noProof/>
      </w:rPr>
      <mc:AlternateContent>
        <mc:Choice Requires="wps">
          <w:drawing>
            <wp:anchor distT="0" distB="0" distL="114300" distR="114300" simplePos="0" relativeHeight="481974784" behindDoc="1" locked="0" layoutInCell="1" allowOverlap="1" wp14:anchorId="78739FAA" wp14:editId="64CE7320">
              <wp:simplePos x="0" y="0"/>
              <wp:positionH relativeFrom="page">
                <wp:posOffset>1130300</wp:posOffset>
              </wp:positionH>
              <wp:positionV relativeFrom="page">
                <wp:posOffset>441325</wp:posOffset>
              </wp:positionV>
              <wp:extent cx="3581400" cy="503555"/>
              <wp:effectExtent l="0" t="3175" r="3175" b="0"/>
              <wp:wrapNone/>
              <wp:docPr id="3066796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27F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3FC04E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654AA92" w14:textId="2D3E37FA" w:rsidR="009A6CE6" w:rsidRDefault="009A6CE6" w:rsidP="009A6CE6">
                          <w:pPr>
                            <w:pStyle w:val="BodyText"/>
                            <w:spacing w:line="252" w:lineRule="exact"/>
                            <w:ind w:left="20"/>
                          </w:pPr>
                          <w:r>
                            <w:rPr>
                              <w:spacing w:val="-2"/>
                            </w:rPr>
                            <w:t xml:space="preserve">30 </w:t>
                          </w:r>
                          <w:r w:rsidR="00A6680B" w:rsidRPr="00A6680B">
                            <w:rPr>
                              <w:spacing w:val="-2"/>
                            </w:rPr>
                            <w:t>септември</w:t>
                          </w:r>
                          <w:r>
                            <w:rPr>
                              <w:spacing w:val="-2"/>
                            </w:rPr>
                            <w:t xml:space="preserve"> 2024 г.</w:t>
                          </w:r>
                        </w:p>
                        <w:p w14:paraId="563ED0DE" w14:textId="1673CFEA"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9FAA" id="_x0000_t202" coordsize="21600,21600" o:spt="202" path="m,l,21600r21600,l21600,xe">
              <v:stroke joinstyle="miter"/>
              <v:path gradientshapeok="t" o:connecttype="rect"/>
            </v:shapetype>
            <v:shape id="Text Box 42" o:spid="_x0000_s1065" type="#_x0000_t202" style="position:absolute;margin-left:89pt;margin-top:34.75pt;width:282pt;height:39.65pt;z-index:-213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BZ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St5ldYhqtlhfWQ9hPO+8H5z0CH9kGLkXamk/74H0lL0Hyx7EhdrCWgJdksAVvHT&#10;SgYp5vAuzAu4d2TajpFn1y3esm+NSZJeWJz48vyT0tOuxgX79Tvdevmjtj8B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PoJkFnbAQAAmQMAAA4AAAAAAAAAAAAAAAAALgIAAGRycy9lMm9Eb2MueG1sUEsBAi0AFAAGAAgA&#10;AAAhAJpBRQ/fAAAACgEAAA8AAAAAAAAAAAAAAAAANQQAAGRycy9kb3ducmV2LnhtbFBLBQYAAAAA&#10;BAAEAPMAAABBBQAAAAA=&#10;" filled="f" stroked="f">
              <v:textbox inset="0,0,0,0">
                <w:txbxContent>
                  <w:p w14:paraId="09C227F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3FC04E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654AA92" w14:textId="2D3E37FA" w:rsidR="009A6CE6" w:rsidRDefault="009A6CE6" w:rsidP="009A6CE6">
                    <w:pPr>
                      <w:pStyle w:val="BodyText"/>
                      <w:spacing w:line="252" w:lineRule="exact"/>
                      <w:ind w:left="20"/>
                    </w:pPr>
                    <w:r>
                      <w:rPr>
                        <w:spacing w:val="-2"/>
                      </w:rPr>
                      <w:t xml:space="preserve">30 </w:t>
                    </w:r>
                    <w:r w:rsidR="00A6680B" w:rsidRPr="00A6680B">
                      <w:rPr>
                        <w:spacing w:val="-2"/>
                      </w:rPr>
                      <w:t>септември</w:t>
                    </w:r>
                    <w:r>
                      <w:rPr>
                        <w:spacing w:val="-2"/>
                      </w:rPr>
                      <w:t xml:space="preserve"> 2024 г.</w:t>
                    </w:r>
                  </w:p>
                  <w:p w14:paraId="563ED0DE" w14:textId="1673CFEA"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5808" behindDoc="1" locked="0" layoutInCell="1" allowOverlap="1" wp14:anchorId="06C1346C" wp14:editId="75B8CC32">
              <wp:simplePos x="0" y="0"/>
              <wp:positionH relativeFrom="page">
                <wp:posOffset>6550025</wp:posOffset>
              </wp:positionH>
              <wp:positionV relativeFrom="page">
                <wp:posOffset>441325</wp:posOffset>
              </wp:positionV>
              <wp:extent cx="244475" cy="182245"/>
              <wp:effectExtent l="0" t="3175" r="0" b="0"/>
              <wp:wrapNone/>
              <wp:docPr id="10108284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C73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346C" id="Text Box 41" o:spid="_x0000_s1066" type="#_x0000_t202" style="position:absolute;margin-left:515.75pt;margin-top:34.75pt;width:19.25pt;height:14.35pt;z-index:-213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gy2gEAAJg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StZJGlRzB7qE8tBmMeFx5uDDvCHFCOPSiXp+0GhkaJ/79iSOFdLgEuwXwLlND+t&#10;ZJBiDu/CPH8Hj7btGHk23cEt29bYJOmZxZkvtz8pPY9qnK9f9+nW84fa/QQ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4Na4MtoBAACYAwAADgAAAAAAAAAAAAAAAAAuAgAAZHJzL2Uyb0RvYy54bWxQSwECLQAUAAYACAAA&#10;ACEAs4peat8AAAALAQAADwAAAAAAAAAAAAAAAAA0BAAAZHJzL2Rvd25yZXYueG1sUEsFBgAAAAAE&#10;AAQA8wAAAEAFAAAAAA==&#10;" filled="f" stroked="f">
              <v:textbox inset="0,0,0,0">
                <w:txbxContent>
                  <w:p w14:paraId="19D9C73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B12F" w14:textId="43F22AC7" w:rsidR="00FC10DF" w:rsidRDefault="00FC10DF">
    <w:pPr>
      <w:pStyle w:val="BodyText"/>
      <w:spacing w:line="14" w:lineRule="auto"/>
      <w:rPr>
        <w:sz w:val="20"/>
      </w:rPr>
    </w:pPr>
    <w:r>
      <w:rPr>
        <w:noProof/>
      </w:rPr>
      <mc:AlternateContent>
        <mc:Choice Requires="wps">
          <w:drawing>
            <wp:anchor distT="0" distB="0" distL="114300" distR="114300" simplePos="0" relativeHeight="481976832" behindDoc="1" locked="0" layoutInCell="1" allowOverlap="1" wp14:anchorId="3D04C9DC" wp14:editId="4128592F">
              <wp:simplePos x="0" y="0"/>
              <wp:positionH relativeFrom="page">
                <wp:posOffset>1130300</wp:posOffset>
              </wp:positionH>
              <wp:positionV relativeFrom="page">
                <wp:posOffset>441325</wp:posOffset>
              </wp:positionV>
              <wp:extent cx="3581400" cy="503555"/>
              <wp:effectExtent l="0" t="3175" r="3175" b="0"/>
              <wp:wrapNone/>
              <wp:docPr id="12352068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A45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D935DFE"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989D5F4" w14:textId="774B4507" w:rsidR="009A6CE6" w:rsidRDefault="009A6CE6" w:rsidP="009A6CE6">
                          <w:pPr>
                            <w:pStyle w:val="BodyText"/>
                            <w:spacing w:line="252" w:lineRule="exact"/>
                            <w:ind w:left="20"/>
                          </w:pPr>
                          <w:r>
                            <w:rPr>
                              <w:spacing w:val="-2"/>
                            </w:rPr>
                            <w:t xml:space="preserve">30 </w:t>
                          </w:r>
                          <w:r w:rsidR="00C537FD" w:rsidRPr="00C537FD">
                            <w:rPr>
                              <w:spacing w:val="-2"/>
                            </w:rPr>
                            <w:t>септември</w:t>
                          </w:r>
                          <w:r>
                            <w:rPr>
                              <w:spacing w:val="-2"/>
                            </w:rPr>
                            <w:t xml:space="preserve"> 2024 г.</w:t>
                          </w:r>
                        </w:p>
                        <w:p w14:paraId="53C1EDB8" w14:textId="3E235C29"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4C9DC" id="_x0000_t202" coordsize="21600,21600" o:spt="202" path="m,l,21600r21600,l21600,xe">
              <v:stroke joinstyle="miter"/>
              <v:path gradientshapeok="t" o:connecttype="rect"/>
            </v:shapetype>
            <v:shape id="Text Box 40" o:spid="_x0000_s1067" type="#_x0000_t202" style="position:absolute;margin-left:89pt;margin-top:34.75pt;width:282pt;height:39.65pt;z-index:-213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JzsxfLbAQAAmQMAAA4AAAAAAAAAAAAAAAAALgIAAGRycy9lMm9Eb2MueG1sUEsBAi0AFAAGAAgA&#10;AAAhAJpBRQ/fAAAACgEAAA8AAAAAAAAAAAAAAAAANQQAAGRycy9kb3ducmV2LnhtbFBLBQYAAAAA&#10;BAAEAPMAAABBBQAAAAA=&#10;" filled="f" stroked="f">
              <v:textbox inset="0,0,0,0">
                <w:txbxContent>
                  <w:p w14:paraId="285A45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D935DFE"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989D5F4" w14:textId="774B4507" w:rsidR="009A6CE6" w:rsidRDefault="009A6CE6" w:rsidP="009A6CE6">
                    <w:pPr>
                      <w:pStyle w:val="BodyText"/>
                      <w:spacing w:line="252" w:lineRule="exact"/>
                      <w:ind w:left="20"/>
                    </w:pPr>
                    <w:r>
                      <w:rPr>
                        <w:spacing w:val="-2"/>
                      </w:rPr>
                      <w:t xml:space="preserve">30 </w:t>
                    </w:r>
                    <w:r w:rsidR="00C537FD" w:rsidRPr="00C537FD">
                      <w:rPr>
                        <w:spacing w:val="-2"/>
                      </w:rPr>
                      <w:t>септември</w:t>
                    </w:r>
                    <w:r>
                      <w:rPr>
                        <w:spacing w:val="-2"/>
                      </w:rPr>
                      <w:t xml:space="preserve"> 2024 г.</w:t>
                    </w:r>
                  </w:p>
                  <w:p w14:paraId="53C1EDB8" w14:textId="3E235C29"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7856" behindDoc="1" locked="0" layoutInCell="1" allowOverlap="1" wp14:anchorId="7BC0C05B" wp14:editId="436C57BF">
              <wp:simplePos x="0" y="0"/>
              <wp:positionH relativeFrom="page">
                <wp:posOffset>6550025</wp:posOffset>
              </wp:positionH>
              <wp:positionV relativeFrom="page">
                <wp:posOffset>441325</wp:posOffset>
              </wp:positionV>
              <wp:extent cx="244475" cy="182245"/>
              <wp:effectExtent l="0" t="3175" r="0" b="0"/>
              <wp:wrapNone/>
              <wp:docPr id="386397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731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0C05B" id="Text Box 39" o:spid="_x0000_s1068" type="#_x0000_t202" style="position:absolute;margin-left:515.75pt;margin-top:34.75pt;width:19.25pt;height:14.35pt;z-index:-213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IYz7ZnbAQAAmAMAAA4AAAAAAAAAAAAAAAAALgIAAGRycy9lMm9Eb2MueG1sUEsBAi0AFAAGAAgA&#10;AAAhALOKXmrfAAAACwEAAA8AAAAAAAAAAAAAAAAANQQAAGRycy9kb3ducmV2LnhtbFBLBQYAAAAA&#10;BAAEAPMAAABBBQAAAAA=&#10;" filled="f" stroked="f">
              <v:textbox inset="0,0,0,0">
                <w:txbxContent>
                  <w:p w14:paraId="3EAC731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32</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1BE1" w14:textId="58B01BE4" w:rsidR="00FC10DF" w:rsidRDefault="00FC10DF">
    <w:pPr>
      <w:pStyle w:val="BodyText"/>
      <w:spacing w:line="14" w:lineRule="auto"/>
      <w:rPr>
        <w:sz w:val="20"/>
      </w:rPr>
    </w:pPr>
    <w:r>
      <w:rPr>
        <w:noProof/>
      </w:rPr>
      <mc:AlternateContent>
        <mc:Choice Requires="wps">
          <w:drawing>
            <wp:anchor distT="0" distB="0" distL="114300" distR="114300" simplePos="0" relativeHeight="481978880" behindDoc="1" locked="0" layoutInCell="1" allowOverlap="1" wp14:anchorId="2CA04F2E" wp14:editId="3E122206">
              <wp:simplePos x="0" y="0"/>
              <wp:positionH relativeFrom="page">
                <wp:posOffset>1130300</wp:posOffset>
              </wp:positionH>
              <wp:positionV relativeFrom="page">
                <wp:posOffset>441325</wp:posOffset>
              </wp:positionV>
              <wp:extent cx="3581400" cy="503555"/>
              <wp:effectExtent l="0" t="3175" r="3175" b="0"/>
              <wp:wrapNone/>
              <wp:docPr id="8999217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307F"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4DDCD4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C18E3F9" w14:textId="6BE7F37D" w:rsidR="009A6CE6" w:rsidRDefault="009A6CE6" w:rsidP="009A6CE6">
                          <w:pPr>
                            <w:pStyle w:val="BodyText"/>
                            <w:spacing w:line="252" w:lineRule="exact"/>
                            <w:ind w:left="20"/>
                          </w:pPr>
                          <w:r>
                            <w:rPr>
                              <w:spacing w:val="-2"/>
                            </w:rPr>
                            <w:t xml:space="preserve">30 </w:t>
                          </w:r>
                          <w:r w:rsidR="003016CE" w:rsidRPr="003016CE">
                            <w:rPr>
                              <w:spacing w:val="-2"/>
                            </w:rPr>
                            <w:t>септември</w:t>
                          </w:r>
                          <w:r>
                            <w:rPr>
                              <w:spacing w:val="-2"/>
                            </w:rPr>
                            <w:t xml:space="preserve"> 2024 г.</w:t>
                          </w:r>
                        </w:p>
                        <w:p w14:paraId="4E181801" w14:textId="31A0E77F"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04F2E" id="_x0000_t202" coordsize="21600,21600" o:spt="202" path="m,l,21600r21600,l21600,xe">
              <v:stroke joinstyle="miter"/>
              <v:path gradientshapeok="t" o:connecttype="rect"/>
            </v:shapetype>
            <v:shape id="Text Box 38" o:spid="_x0000_s1069" type="#_x0000_t202" style="position:absolute;margin-left:89pt;margin-top:34.75pt;width:282pt;height:39.65pt;z-index:-213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fFStTbAQAAmQMAAA4AAAAAAAAAAAAAAAAALgIAAGRycy9lMm9Eb2MueG1sUEsBAi0AFAAGAAgA&#10;AAAhAJpBRQ/fAAAACgEAAA8AAAAAAAAAAAAAAAAANQQAAGRycy9kb3ducmV2LnhtbFBLBQYAAAAA&#10;BAAEAPMAAABBBQAAAAA=&#10;" filled="f" stroked="f">
              <v:textbox inset="0,0,0,0">
                <w:txbxContent>
                  <w:p w14:paraId="5B96307F"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4DDCD4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C18E3F9" w14:textId="6BE7F37D" w:rsidR="009A6CE6" w:rsidRDefault="009A6CE6" w:rsidP="009A6CE6">
                    <w:pPr>
                      <w:pStyle w:val="BodyText"/>
                      <w:spacing w:line="252" w:lineRule="exact"/>
                      <w:ind w:left="20"/>
                    </w:pPr>
                    <w:r>
                      <w:rPr>
                        <w:spacing w:val="-2"/>
                      </w:rPr>
                      <w:t xml:space="preserve">30 </w:t>
                    </w:r>
                    <w:r w:rsidR="003016CE" w:rsidRPr="003016CE">
                      <w:rPr>
                        <w:spacing w:val="-2"/>
                      </w:rPr>
                      <w:t>септември</w:t>
                    </w:r>
                    <w:r>
                      <w:rPr>
                        <w:spacing w:val="-2"/>
                      </w:rPr>
                      <w:t xml:space="preserve"> 2024 г.</w:t>
                    </w:r>
                  </w:p>
                  <w:p w14:paraId="4E181801" w14:textId="31A0E77F"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9904" behindDoc="1" locked="0" layoutInCell="1" allowOverlap="1" wp14:anchorId="1D0A75C0" wp14:editId="23FE4364">
              <wp:simplePos x="0" y="0"/>
              <wp:positionH relativeFrom="page">
                <wp:posOffset>6550025</wp:posOffset>
              </wp:positionH>
              <wp:positionV relativeFrom="page">
                <wp:posOffset>441325</wp:posOffset>
              </wp:positionV>
              <wp:extent cx="244475" cy="182245"/>
              <wp:effectExtent l="0" t="3175" r="0" b="0"/>
              <wp:wrapNone/>
              <wp:docPr id="172029425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93B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A75C0" id="Text Box 37" o:spid="_x0000_s1070" type="#_x0000_t202" style="position:absolute;margin-left:515.75pt;margin-top:34.75pt;width:19.25pt;height:14.35pt;z-index:-213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K/2Q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" filled="f" stroked="f">
              <v:textbox inset="0,0,0,0">
                <w:txbxContent>
                  <w:p w14:paraId="624A93B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33</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822FE" w14:textId="0E140201" w:rsidR="00FC10DF" w:rsidRDefault="00FC10DF">
    <w:pPr>
      <w:pStyle w:val="BodyText"/>
      <w:spacing w:line="14" w:lineRule="auto"/>
      <w:rPr>
        <w:sz w:val="20"/>
      </w:rPr>
    </w:pPr>
    <w:r>
      <w:rPr>
        <w:noProof/>
      </w:rPr>
      <mc:AlternateContent>
        <mc:Choice Requires="wps">
          <w:drawing>
            <wp:anchor distT="0" distB="0" distL="114300" distR="114300" simplePos="0" relativeHeight="481980928" behindDoc="1" locked="0" layoutInCell="1" allowOverlap="1" wp14:anchorId="3553F8A7" wp14:editId="31831D9E">
              <wp:simplePos x="0" y="0"/>
              <wp:positionH relativeFrom="page">
                <wp:posOffset>1130300</wp:posOffset>
              </wp:positionH>
              <wp:positionV relativeFrom="page">
                <wp:posOffset>441325</wp:posOffset>
              </wp:positionV>
              <wp:extent cx="3581400" cy="503555"/>
              <wp:effectExtent l="0" t="3175" r="3175" b="0"/>
              <wp:wrapNone/>
              <wp:docPr id="5941833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08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4BEA54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0D846CC" w14:textId="05832E97" w:rsidR="00F91433" w:rsidRDefault="00F91433" w:rsidP="00F91433">
                          <w:pPr>
                            <w:pStyle w:val="BodyText"/>
                            <w:spacing w:line="252" w:lineRule="exact"/>
                            <w:ind w:left="20"/>
                          </w:pPr>
                          <w:r>
                            <w:rPr>
                              <w:spacing w:val="-2"/>
                            </w:rPr>
                            <w:t xml:space="preserve">30 </w:t>
                          </w:r>
                          <w:r w:rsidR="003619DC" w:rsidRPr="003619DC">
                            <w:rPr>
                              <w:spacing w:val="-2"/>
                            </w:rPr>
                            <w:t>септември</w:t>
                          </w:r>
                          <w:r>
                            <w:rPr>
                              <w:spacing w:val="-2"/>
                            </w:rPr>
                            <w:t xml:space="preserve"> 2024 г.</w:t>
                          </w:r>
                        </w:p>
                        <w:p w14:paraId="4D340F61" w14:textId="51BB2D1D"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3F8A7" id="_x0000_t202" coordsize="21600,21600" o:spt="202" path="m,l,21600r21600,l21600,xe">
              <v:stroke joinstyle="miter"/>
              <v:path gradientshapeok="t" o:connecttype="rect"/>
            </v:shapetype>
            <v:shape id="Text Box 36" o:spid="_x0000_s1071" type="#_x0000_t202" style="position:absolute;margin-left:89pt;margin-top:34.75pt;width:282pt;height:39.65pt;z-index:-213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BEgH3/bAQAAmQMAAA4AAAAAAAAAAAAAAAAALgIAAGRycy9lMm9Eb2MueG1sUEsBAi0AFAAGAAgA&#10;AAAhAJpBRQ/fAAAACgEAAA8AAAAAAAAAAAAAAAAANQQAAGRycy9kb3ducmV2LnhtbFBLBQYAAAAA&#10;BAAEAPMAAABBBQAAAAA=&#10;" filled="f" stroked="f">
              <v:textbox inset="0,0,0,0">
                <w:txbxContent>
                  <w:p w14:paraId="597E08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4BEA54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0D846CC" w14:textId="05832E97" w:rsidR="00F91433" w:rsidRDefault="00F91433" w:rsidP="00F91433">
                    <w:pPr>
                      <w:pStyle w:val="BodyText"/>
                      <w:spacing w:line="252" w:lineRule="exact"/>
                      <w:ind w:left="20"/>
                    </w:pPr>
                    <w:r>
                      <w:rPr>
                        <w:spacing w:val="-2"/>
                      </w:rPr>
                      <w:t xml:space="preserve">30 </w:t>
                    </w:r>
                    <w:r w:rsidR="003619DC" w:rsidRPr="003619DC">
                      <w:rPr>
                        <w:spacing w:val="-2"/>
                      </w:rPr>
                      <w:t>септември</w:t>
                    </w:r>
                    <w:r>
                      <w:rPr>
                        <w:spacing w:val="-2"/>
                      </w:rPr>
                      <w:t xml:space="preserve"> 2024 г.</w:t>
                    </w:r>
                  </w:p>
                  <w:p w14:paraId="4D340F61" w14:textId="51BB2D1D"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1952" behindDoc="1" locked="0" layoutInCell="1" allowOverlap="1" wp14:anchorId="7176F775" wp14:editId="5204EC2D">
              <wp:simplePos x="0" y="0"/>
              <wp:positionH relativeFrom="page">
                <wp:posOffset>6550025</wp:posOffset>
              </wp:positionH>
              <wp:positionV relativeFrom="page">
                <wp:posOffset>441325</wp:posOffset>
              </wp:positionV>
              <wp:extent cx="244475" cy="182245"/>
              <wp:effectExtent l="0" t="3175" r="0" b="0"/>
              <wp:wrapNone/>
              <wp:docPr id="11799185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5E82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F775" id="Text Box 35" o:spid="_x0000_s1072" type="#_x0000_t202" style="position:absolute;margin-left:515.75pt;margin-top:34.75pt;width:19.25pt;height:14.35pt;z-index:-213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Av/NxTbAQAAmAMAAA4AAAAAAAAAAAAAAAAALgIAAGRycy9lMm9Eb2MueG1sUEsBAi0AFAAGAAgA&#10;AAAhALOKXmrfAAAACwEAAA8AAAAAAAAAAAAAAAAANQQAAGRycy9kb3ducmV2LnhtbFBLBQYAAAAA&#10;BAAEAPMAAABBBQAAAAA=&#10;" filled="f" stroked="f">
              <v:textbox inset="0,0,0,0">
                <w:txbxContent>
                  <w:p w14:paraId="4605E82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5BB5" w14:textId="1263D1AD" w:rsidR="00FC10DF" w:rsidRDefault="00FC10DF">
    <w:pPr>
      <w:pStyle w:val="BodyText"/>
      <w:spacing w:line="14" w:lineRule="auto"/>
      <w:rPr>
        <w:sz w:val="20"/>
      </w:rPr>
    </w:pPr>
    <w:r>
      <w:rPr>
        <w:noProof/>
      </w:rPr>
      <mc:AlternateContent>
        <mc:Choice Requires="wps">
          <w:drawing>
            <wp:anchor distT="0" distB="0" distL="114300" distR="114300" simplePos="0" relativeHeight="481982976" behindDoc="1" locked="0" layoutInCell="1" allowOverlap="1" wp14:anchorId="7C0026B5" wp14:editId="07C457AA">
              <wp:simplePos x="0" y="0"/>
              <wp:positionH relativeFrom="page">
                <wp:posOffset>1130300</wp:posOffset>
              </wp:positionH>
              <wp:positionV relativeFrom="page">
                <wp:posOffset>441325</wp:posOffset>
              </wp:positionV>
              <wp:extent cx="3581400" cy="503555"/>
              <wp:effectExtent l="0" t="3175" r="3175" b="0"/>
              <wp:wrapNone/>
              <wp:docPr id="17880092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106D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80F27F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287E0D3F" w14:textId="2FFD0138" w:rsidR="00F91433" w:rsidRDefault="00F91433" w:rsidP="00F91433">
                          <w:pPr>
                            <w:pStyle w:val="BodyText"/>
                            <w:spacing w:line="252" w:lineRule="exact"/>
                            <w:ind w:left="20"/>
                          </w:pPr>
                          <w:r>
                            <w:rPr>
                              <w:spacing w:val="-2"/>
                            </w:rPr>
                            <w:t xml:space="preserve">30 </w:t>
                          </w:r>
                          <w:r w:rsidR="00C00726" w:rsidRPr="00C00726">
                            <w:rPr>
                              <w:spacing w:val="-2"/>
                            </w:rPr>
                            <w:t>септември</w:t>
                          </w:r>
                          <w:r>
                            <w:rPr>
                              <w:spacing w:val="-2"/>
                            </w:rPr>
                            <w:t xml:space="preserve"> 2024 г.</w:t>
                          </w:r>
                        </w:p>
                        <w:p w14:paraId="772D3D73" w14:textId="129B3A10"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26B5" id="_x0000_t202" coordsize="21600,21600" o:spt="202" path="m,l,21600r21600,l21600,xe">
              <v:stroke joinstyle="miter"/>
              <v:path gradientshapeok="t" o:connecttype="rect"/>
            </v:shapetype>
            <v:shape id="Text Box 34" o:spid="_x0000_s1073" type="#_x0000_t202" style="position:absolute;margin-left:89pt;margin-top:34.75pt;width:282pt;height:39.65pt;z-index:-213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KGWVJnbAQAAmQMAAA4AAAAAAAAAAAAAAAAALgIAAGRycy9lMm9Eb2MueG1sUEsBAi0AFAAGAAgA&#10;AAAhAJpBRQ/fAAAACgEAAA8AAAAAAAAAAAAAAAAANQQAAGRycy9kb3ducmV2LnhtbFBLBQYAAAAA&#10;BAAEAPMAAABBBQAAAAA=&#10;" filled="f" stroked="f">
              <v:textbox inset="0,0,0,0">
                <w:txbxContent>
                  <w:p w14:paraId="139106D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80F27F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287E0D3F" w14:textId="2FFD0138" w:rsidR="00F91433" w:rsidRDefault="00F91433" w:rsidP="00F91433">
                    <w:pPr>
                      <w:pStyle w:val="BodyText"/>
                      <w:spacing w:line="252" w:lineRule="exact"/>
                      <w:ind w:left="20"/>
                    </w:pPr>
                    <w:r>
                      <w:rPr>
                        <w:spacing w:val="-2"/>
                      </w:rPr>
                      <w:t xml:space="preserve">30 </w:t>
                    </w:r>
                    <w:r w:rsidR="00C00726" w:rsidRPr="00C00726">
                      <w:rPr>
                        <w:spacing w:val="-2"/>
                      </w:rPr>
                      <w:t>септември</w:t>
                    </w:r>
                    <w:r>
                      <w:rPr>
                        <w:spacing w:val="-2"/>
                      </w:rPr>
                      <w:t xml:space="preserve"> 2024 г.</w:t>
                    </w:r>
                  </w:p>
                  <w:p w14:paraId="772D3D73" w14:textId="129B3A10"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4000" behindDoc="1" locked="0" layoutInCell="1" allowOverlap="1" wp14:anchorId="2CD9DA7A" wp14:editId="626D9056">
              <wp:simplePos x="0" y="0"/>
              <wp:positionH relativeFrom="page">
                <wp:posOffset>6550025</wp:posOffset>
              </wp:positionH>
              <wp:positionV relativeFrom="page">
                <wp:posOffset>441325</wp:posOffset>
              </wp:positionV>
              <wp:extent cx="244475" cy="182245"/>
              <wp:effectExtent l="0" t="3175" r="0" b="0"/>
              <wp:wrapNone/>
              <wp:docPr id="196597770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8E0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DA7A" id="Text Box 33" o:spid="_x0000_s1074" type="#_x0000_t202" style="position:absolute;margin-left:515.75pt;margin-top:34.75pt;width:19.25pt;height:14.35pt;z-index:-213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LtJfPLbAQAAmAMAAA4AAAAAAAAAAAAAAAAALgIAAGRycy9lMm9Eb2MueG1sUEsBAi0AFAAGAAgA&#10;AAAhALOKXmrfAAAACwEAAA8AAAAAAAAAAAAAAAAANQQAAGRycy9kb3ducmV2LnhtbFBLBQYAAAAA&#10;BAAEAPMAAABBBQAAAAA=&#10;" filled="f" stroked="f">
              <v:textbox inset="0,0,0,0">
                <w:txbxContent>
                  <w:p w14:paraId="6C868E0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35</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B1DA" w14:textId="171E68DB" w:rsidR="00FC10DF" w:rsidRDefault="00FC10DF">
    <w:pPr>
      <w:pStyle w:val="BodyText"/>
      <w:spacing w:line="14" w:lineRule="auto"/>
      <w:rPr>
        <w:sz w:val="20"/>
      </w:rPr>
    </w:pPr>
    <w:r>
      <w:rPr>
        <w:noProof/>
      </w:rPr>
      <mc:AlternateContent>
        <mc:Choice Requires="wps">
          <w:drawing>
            <wp:anchor distT="0" distB="0" distL="114300" distR="114300" simplePos="0" relativeHeight="481985024" behindDoc="1" locked="0" layoutInCell="1" allowOverlap="1" wp14:anchorId="3C9F4360" wp14:editId="47C2CC24">
              <wp:simplePos x="0" y="0"/>
              <wp:positionH relativeFrom="page">
                <wp:posOffset>1130300</wp:posOffset>
              </wp:positionH>
              <wp:positionV relativeFrom="page">
                <wp:posOffset>441325</wp:posOffset>
              </wp:positionV>
              <wp:extent cx="3581400" cy="503555"/>
              <wp:effectExtent l="0" t="3175" r="3175" b="0"/>
              <wp:wrapNone/>
              <wp:docPr id="12258565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EC4F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383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47ED5B7" w14:textId="35BE7710" w:rsidR="00F91433" w:rsidRDefault="00F91433" w:rsidP="00F91433">
                          <w:pPr>
                            <w:pStyle w:val="BodyText"/>
                            <w:spacing w:line="252" w:lineRule="exact"/>
                            <w:ind w:left="20"/>
                          </w:pPr>
                          <w:r>
                            <w:rPr>
                              <w:spacing w:val="-2"/>
                            </w:rPr>
                            <w:t xml:space="preserve">30 </w:t>
                          </w:r>
                          <w:r w:rsidR="00C00726" w:rsidRPr="00C00726">
                            <w:rPr>
                              <w:spacing w:val="-2"/>
                            </w:rPr>
                            <w:t>септември</w:t>
                          </w:r>
                          <w:r>
                            <w:rPr>
                              <w:spacing w:val="-2"/>
                            </w:rPr>
                            <w:t xml:space="preserve"> 2024 г.</w:t>
                          </w:r>
                        </w:p>
                        <w:p w14:paraId="76412E4A" w14:textId="48B34A5A"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F4360" id="_x0000_t202" coordsize="21600,21600" o:spt="202" path="m,l,21600r21600,l21600,xe">
              <v:stroke joinstyle="miter"/>
              <v:path gradientshapeok="t" o:connecttype="rect"/>
            </v:shapetype>
            <v:shape id="Text Box 32" o:spid="_x0000_s1075" type="#_x0000_t202" style="position:absolute;margin-left:89pt;margin-top:34.75pt;width:282pt;height:39.65pt;z-index:-213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PkGtC9oBAACZAwAADgAAAAAAAAAAAAAAAAAuAgAAZHJzL2Uyb0RvYy54bWxQSwECLQAUAAYACAAA&#10;ACEAmkFFD98AAAAKAQAADwAAAAAAAAAAAAAAAAA0BAAAZHJzL2Rvd25yZXYueG1sUEsFBgAAAAAE&#10;AAQA8wAAAEAFAAAAAA==&#10;" filled="f" stroked="f">
              <v:textbox inset="0,0,0,0">
                <w:txbxContent>
                  <w:p w14:paraId="229EC4F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383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47ED5B7" w14:textId="35BE7710" w:rsidR="00F91433" w:rsidRDefault="00F91433" w:rsidP="00F91433">
                    <w:pPr>
                      <w:pStyle w:val="BodyText"/>
                      <w:spacing w:line="252" w:lineRule="exact"/>
                      <w:ind w:left="20"/>
                    </w:pPr>
                    <w:r>
                      <w:rPr>
                        <w:spacing w:val="-2"/>
                      </w:rPr>
                      <w:t xml:space="preserve">30 </w:t>
                    </w:r>
                    <w:r w:rsidR="00C00726" w:rsidRPr="00C00726">
                      <w:rPr>
                        <w:spacing w:val="-2"/>
                      </w:rPr>
                      <w:t>септември</w:t>
                    </w:r>
                    <w:r>
                      <w:rPr>
                        <w:spacing w:val="-2"/>
                      </w:rPr>
                      <w:t xml:space="preserve"> 2024 г.</w:t>
                    </w:r>
                  </w:p>
                  <w:p w14:paraId="76412E4A" w14:textId="48B34A5A"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6048" behindDoc="1" locked="0" layoutInCell="1" allowOverlap="1" wp14:anchorId="44E89789" wp14:editId="3C93C06F">
              <wp:simplePos x="0" y="0"/>
              <wp:positionH relativeFrom="page">
                <wp:posOffset>6550025</wp:posOffset>
              </wp:positionH>
              <wp:positionV relativeFrom="page">
                <wp:posOffset>441325</wp:posOffset>
              </wp:positionV>
              <wp:extent cx="244475" cy="182245"/>
              <wp:effectExtent l="0" t="3175" r="0" b="0"/>
              <wp:wrapNone/>
              <wp:docPr id="8922827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81E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89789" id="Text Box 31" o:spid="_x0000_s1076" type="#_x0000_t202" style="position:absolute;margin-left:515.75pt;margin-top:34.75pt;width:19.25pt;height:14.35pt;z-index:-213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CSehWDbAQAAmAMAAA4AAAAAAAAAAAAAAAAALgIAAGRycy9lMm9Eb2MueG1sUEsBAi0AFAAGAAgA&#10;AAAhALOKXmrfAAAACwEAAA8AAAAAAAAAAAAAAAAANQQAAGRycy9kb3ducmV2LnhtbFBLBQYAAAAA&#10;BAAEAPMAAABBBQAAAAA=&#10;" filled="f" stroked="f">
              <v:textbox inset="0,0,0,0">
                <w:txbxContent>
                  <w:p w14:paraId="4F6381E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36</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F29F1" w14:textId="2A6312D5" w:rsidR="00FC10DF" w:rsidRDefault="00FC10DF">
    <w:pPr>
      <w:pStyle w:val="BodyText"/>
      <w:spacing w:line="14" w:lineRule="auto"/>
      <w:rPr>
        <w:sz w:val="20"/>
      </w:rPr>
    </w:pPr>
    <w:r>
      <w:rPr>
        <w:noProof/>
      </w:rPr>
      <mc:AlternateContent>
        <mc:Choice Requires="wps">
          <w:drawing>
            <wp:anchor distT="0" distB="0" distL="114300" distR="114300" simplePos="0" relativeHeight="481987072" behindDoc="1" locked="0" layoutInCell="1" allowOverlap="1" wp14:anchorId="2A0A3E8F" wp14:editId="6108D1BC">
              <wp:simplePos x="0" y="0"/>
              <wp:positionH relativeFrom="page">
                <wp:posOffset>1130300</wp:posOffset>
              </wp:positionH>
              <wp:positionV relativeFrom="page">
                <wp:posOffset>441325</wp:posOffset>
              </wp:positionV>
              <wp:extent cx="3581400" cy="503555"/>
              <wp:effectExtent l="0" t="3175" r="3175" b="0"/>
              <wp:wrapNone/>
              <wp:docPr id="19858722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A2B6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A3E416"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72151A" w14:textId="41B0B049" w:rsidR="00F91433" w:rsidRDefault="00F91433" w:rsidP="00F91433">
                          <w:pPr>
                            <w:pStyle w:val="BodyText"/>
                            <w:spacing w:line="252" w:lineRule="exact"/>
                            <w:ind w:left="20"/>
                          </w:pPr>
                          <w:r>
                            <w:rPr>
                              <w:spacing w:val="-2"/>
                            </w:rPr>
                            <w:t xml:space="preserve">30 </w:t>
                          </w:r>
                          <w:bookmarkStart w:id="13" w:name="_Hlk180946001"/>
                          <w:r w:rsidR="003C23EF">
                            <w:rPr>
                              <w:spacing w:val="-2"/>
                            </w:rPr>
                            <w:t>септември</w:t>
                          </w:r>
                          <w:bookmarkEnd w:id="13"/>
                          <w:r>
                            <w:rPr>
                              <w:spacing w:val="-2"/>
                            </w:rPr>
                            <w:t xml:space="preserve"> 2024 г.</w:t>
                          </w:r>
                        </w:p>
                        <w:p w14:paraId="378E3D83" w14:textId="7FEE78F9"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A3E8F" id="_x0000_t202" coordsize="21600,21600" o:spt="202" path="m,l,21600r21600,l21600,xe">
              <v:stroke joinstyle="miter"/>
              <v:path gradientshapeok="t" o:connecttype="rect"/>
            </v:shapetype>
            <v:shape id="Text Box 30" o:spid="_x0000_s1077" type="#_x0000_t202" style="position:absolute;margin-left:89pt;margin-top:34.75pt;width:282pt;height:39.65pt;z-index:-213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ig2g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am6+iY2jmj3WJ9ZDOO8L7zcHHdIPKUbelUr67wcgLUX/3rIncbGWgJZgvwRgFT+t&#10;ZJBiDu/CvIAHR6btGHl23eIt+9a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WKT4oNoBAACZAwAADgAAAAAAAAAAAAAAAAAuAgAAZHJzL2Uyb0RvYy54bWxQSwECLQAUAAYACAAA&#10;ACEAmkFFD98AAAAKAQAADwAAAAAAAAAAAAAAAAA0BAAAZHJzL2Rvd25yZXYueG1sUEsFBgAAAAAE&#10;AAQA8wAAAEAFAAAAAA==&#10;" filled="f" stroked="f">
              <v:textbox inset="0,0,0,0">
                <w:txbxContent>
                  <w:p w14:paraId="249A2B6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A3E416"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72151A" w14:textId="41B0B049" w:rsidR="00F91433" w:rsidRDefault="00F91433" w:rsidP="00F91433">
                    <w:pPr>
                      <w:pStyle w:val="BodyText"/>
                      <w:spacing w:line="252" w:lineRule="exact"/>
                      <w:ind w:left="20"/>
                    </w:pPr>
                    <w:r>
                      <w:rPr>
                        <w:spacing w:val="-2"/>
                      </w:rPr>
                      <w:t xml:space="preserve">30 </w:t>
                    </w:r>
                    <w:bookmarkStart w:id="14" w:name="_Hlk180946001"/>
                    <w:r w:rsidR="003C23EF">
                      <w:rPr>
                        <w:spacing w:val="-2"/>
                      </w:rPr>
                      <w:t>септември</w:t>
                    </w:r>
                    <w:bookmarkEnd w:id="14"/>
                    <w:r>
                      <w:rPr>
                        <w:spacing w:val="-2"/>
                      </w:rPr>
                      <w:t xml:space="preserve"> 2024 г.</w:t>
                    </w:r>
                  </w:p>
                  <w:p w14:paraId="378E3D83" w14:textId="7FEE78F9"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8096" behindDoc="1" locked="0" layoutInCell="1" allowOverlap="1" wp14:anchorId="660EBAFB" wp14:editId="4EDA6FCF">
              <wp:simplePos x="0" y="0"/>
              <wp:positionH relativeFrom="page">
                <wp:posOffset>6550025</wp:posOffset>
              </wp:positionH>
              <wp:positionV relativeFrom="page">
                <wp:posOffset>441325</wp:posOffset>
              </wp:positionV>
              <wp:extent cx="244475" cy="182245"/>
              <wp:effectExtent l="0" t="3175" r="0" b="0"/>
              <wp:wrapNone/>
              <wp:docPr id="20072682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05E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BAFB" id="Text Box 29" o:spid="_x0000_s1078" type="#_x0000_t202" style="position:absolute;margin-left:515.75pt;margin-top:34.75pt;width:19.25pt;height:14.35pt;z-index:-213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BCe9DL3AEAAJgDAAAOAAAAAAAAAAAAAAAAAC4CAABkcnMvZTJvRG9jLnhtbFBLAQItABQABgAI&#10;AAAAIQCzil5q3wAAAAsBAAAPAAAAAAAAAAAAAAAAADYEAABkcnMvZG93bnJldi54bWxQSwUGAAAA&#10;AAQABADzAAAAQgUAAAAA&#10;" filled="f" stroked="f">
              <v:textbox inset="0,0,0,0">
                <w:txbxContent>
                  <w:p w14:paraId="6C8405E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37</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1A33" w14:textId="1CC831C8" w:rsidR="00FC10DF" w:rsidRDefault="00FC10DF">
    <w:pPr>
      <w:pStyle w:val="BodyText"/>
      <w:spacing w:line="14" w:lineRule="auto"/>
      <w:rPr>
        <w:sz w:val="20"/>
      </w:rPr>
    </w:pPr>
    <w:r>
      <w:rPr>
        <w:noProof/>
      </w:rPr>
      <mc:AlternateContent>
        <mc:Choice Requires="wps">
          <w:drawing>
            <wp:anchor distT="0" distB="0" distL="114300" distR="114300" simplePos="0" relativeHeight="481989120" behindDoc="1" locked="0" layoutInCell="1" allowOverlap="1" wp14:anchorId="5E281084" wp14:editId="6913198D">
              <wp:simplePos x="0" y="0"/>
              <wp:positionH relativeFrom="page">
                <wp:posOffset>1130300</wp:posOffset>
              </wp:positionH>
              <wp:positionV relativeFrom="page">
                <wp:posOffset>441325</wp:posOffset>
              </wp:positionV>
              <wp:extent cx="3581400" cy="503555"/>
              <wp:effectExtent l="0" t="3175" r="3175" b="0"/>
              <wp:wrapNone/>
              <wp:docPr id="926971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0B0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2878B"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9F6AB2D" w14:textId="44EFEDDF" w:rsidR="00F91433" w:rsidRDefault="00F91433" w:rsidP="00F91433">
                          <w:pPr>
                            <w:pStyle w:val="BodyText"/>
                            <w:spacing w:line="252" w:lineRule="exact"/>
                            <w:ind w:left="20"/>
                          </w:pPr>
                          <w:r>
                            <w:rPr>
                              <w:spacing w:val="-2"/>
                            </w:rPr>
                            <w:t xml:space="preserve">30 </w:t>
                          </w:r>
                          <w:r w:rsidR="003C23EF">
                            <w:rPr>
                              <w:spacing w:val="-2"/>
                            </w:rPr>
                            <w:t>септември</w:t>
                          </w:r>
                          <w:r>
                            <w:rPr>
                              <w:spacing w:val="-2"/>
                            </w:rPr>
                            <w:t xml:space="preserve"> 2024 г.</w:t>
                          </w:r>
                        </w:p>
                        <w:p w14:paraId="021C56EF" w14:textId="4F0C5696"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81084" id="_x0000_t202" coordsize="21600,21600" o:spt="202" path="m,l,21600r21600,l21600,xe">
              <v:stroke joinstyle="miter"/>
              <v:path gradientshapeok="t" o:connecttype="rect"/>
            </v:shapetype>
            <v:shape id="Text Box 28" o:spid="_x0000_s1079" type="#_x0000_t202" style="position:absolute;margin-left:89pt;margin-top:34.75pt;width:282pt;height:39.65pt;z-index:-213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eG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bn5VWwc1eywPrIewnlfeL856JB+SDHyrlTSf98DaSn6D5Y9iYu1BLQEuyUAq/hp&#10;JYMUc3gX5gXcOzJtx8iz6xZv2bfGJE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LONd4bbAQAAmQMAAA4AAAAAAAAAAAAAAAAALgIAAGRycy9lMm9Eb2MueG1sUEsBAi0AFAAGAAgA&#10;AAAhAJpBRQ/fAAAACgEAAA8AAAAAAAAAAAAAAAAANQQAAGRycy9kb3ducmV2LnhtbFBLBQYAAAAA&#10;BAAEAPMAAABBBQAAAAA=&#10;" filled="f" stroked="f">
              <v:textbox inset="0,0,0,0">
                <w:txbxContent>
                  <w:p w14:paraId="6ABC0B0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2878B"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9F6AB2D" w14:textId="44EFEDDF" w:rsidR="00F91433" w:rsidRDefault="00F91433" w:rsidP="00F91433">
                    <w:pPr>
                      <w:pStyle w:val="BodyText"/>
                      <w:spacing w:line="252" w:lineRule="exact"/>
                      <w:ind w:left="20"/>
                    </w:pPr>
                    <w:r>
                      <w:rPr>
                        <w:spacing w:val="-2"/>
                      </w:rPr>
                      <w:t xml:space="preserve">30 </w:t>
                    </w:r>
                    <w:r w:rsidR="003C23EF">
                      <w:rPr>
                        <w:spacing w:val="-2"/>
                      </w:rPr>
                      <w:t>септември</w:t>
                    </w:r>
                    <w:r>
                      <w:rPr>
                        <w:spacing w:val="-2"/>
                      </w:rPr>
                      <w:t xml:space="preserve"> 2024 г.</w:t>
                    </w:r>
                  </w:p>
                  <w:p w14:paraId="021C56EF" w14:textId="4F0C5696"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0144" behindDoc="1" locked="0" layoutInCell="1" allowOverlap="1" wp14:anchorId="420E6FEB" wp14:editId="2D72CBDB">
              <wp:simplePos x="0" y="0"/>
              <wp:positionH relativeFrom="page">
                <wp:posOffset>6550025</wp:posOffset>
              </wp:positionH>
              <wp:positionV relativeFrom="page">
                <wp:posOffset>441325</wp:posOffset>
              </wp:positionV>
              <wp:extent cx="244475" cy="182245"/>
              <wp:effectExtent l="0" t="3175" r="0" b="0"/>
              <wp:wrapNone/>
              <wp:docPr id="12222010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51F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6FEB" id="Text Box 27" o:spid="_x0000_s1080" type="#_x0000_t202" style="position:absolute;margin-left:515.75pt;margin-top:34.75pt;width:19.25pt;height:14.35pt;z-index:-213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KlSX+3bAQAAmAMAAA4AAAAAAAAAAAAAAAAALgIAAGRycy9lMm9Eb2MueG1sUEsBAi0AFAAGAAgA&#10;AAAhALOKXmrfAAAACwEAAA8AAAAAAAAAAAAAAAAANQQAAGRycy9kb3ducmV2LnhtbFBLBQYAAAAA&#10;BAAEAPMAAABBBQAAAAA=&#10;" filled="f" stroked="f">
              <v:textbox inset="0,0,0,0">
                <w:txbxContent>
                  <w:p w14:paraId="6A9851F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2E6E" w14:textId="2C6C9956" w:rsidR="00FC10DF" w:rsidRDefault="00FC10DF">
    <w:pPr>
      <w:pStyle w:val="BodyText"/>
      <w:spacing w:line="14" w:lineRule="auto"/>
      <w:rPr>
        <w:sz w:val="20"/>
      </w:rPr>
    </w:pPr>
    <w:r>
      <w:rPr>
        <w:noProof/>
      </w:rPr>
      <mc:AlternateContent>
        <mc:Choice Requires="wps">
          <w:drawing>
            <wp:anchor distT="0" distB="0" distL="114300" distR="114300" simplePos="0" relativeHeight="481991168" behindDoc="1" locked="0" layoutInCell="1" allowOverlap="1" wp14:anchorId="3EE86DA7" wp14:editId="52DABC09">
              <wp:simplePos x="0" y="0"/>
              <wp:positionH relativeFrom="page">
                <wp:posOffset>1130300</wp:posOffset>
              </wp:positionH>
              <wp:positionV relativeFrom="page">
                <wp:posOffset>441325</wp:posOffset>
              </wp:positionV>
              <wp:extent cx="3581400" cy="503555"/>
              <wp:effectExtent l="0" t="3175" r="3175" b="0"/>
              <wp:wrapNone/>
              <wp:docPr id="15175743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0AF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7A21973"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50B73196" w14:textId="391360DF" w:rsidR="00F91433" w:rsidRDefault="00F91433" w:rsidP="00F91433">
                          <w:pPr>
                            <w:pStyle w:val="BodyText"/>
                            <w:spacing w:line="252" w:lineRule="exact"/>
                            <w:ind w:left="20"/>
                          </w:pPr>
                          <w:r>
                            <w:rPr>
                              <w:spacing w:val="-2"/>
                            </w:rPr>
                            <w:t xml:space="preserve">30 </w:t>
                          </w:r>
                          <w:r w:rsidR="00AF4320" w:rsidRPr="00AF4320">
                            <w:rPr>
                              <w:spacing w:val="-2"/>
                            </w:rPr>
                            <w:t>септември</w:t>
                          </w:r>
                          <w:r>
                            <w:rPr>
                              <w:spacing w:val="-2"/>
                            </w:rPr>
                            <w:t xml:space="preserve"> 2024 г.</w:t>
                          </w:r>
                        </w:p>
                        <w:p w14:paraId="1172541B" w14:textId="5DF3A8DD"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6DA7" id="_x0000_t202" coordsize="21600,21600" o:spt="202" path="m,l,21600r21600,l21600,xe">
              <v:stroke joinstyle="miter"/>
              <v:path gradientshapeok="t" o:connecttype="rect"/>
            </v:shapetype>
            <v:shape id="Text Box 26" o:spid="_x0000_s1081" type="#_x0000_t202" style="position:absolute;margin-left:89pt;margin-top:34.75pt;width:282pt;height:39.65pt;z-index:-213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It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tz8KjaOanZQH1kPwrwvvN8cdIA/pBh5VypJ3/cKjRT9B8eexMVaAlyC3RIop/lp&#10;JYMUc3gX5gXce7Rtx8iz6w5u2bfGJk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NVoIi3bAQAAmQMAAA4AAAAAAAAAAAAAAAAALgIAAGRycy9lMm9Eb2MueG1sUEsBAi0AFAAGAAgA&#10;AAAhAJpBRQ/fAAAACgEAAA8AAAAAAAAAAAAAAAAANQQAAGRycy9kb3ducmV2LnhtbFBLBQYAAAAA&#10;BAAEAPMAAABBBQAAAAA=&#10;" filled="f" stroked="f">
              <v:textbox inset="0,0,0,0">
                <w:txbxContent>
                  <w:p w14:paraId="7DD90AF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7A21973"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50B73196" w14:textId="391360DF" w:rsidR="00F91433" w:rsidRDefault="00F91433" w:rsidP="00F91433">
                    <w:pPr>
                      <w:pStyle w:val="BodyText"/>
                      <w:spacing w:line="252" w:lineRule="exact"/>
                      <w:ind w:left="20"/>
                    </w:pPr>
                    <w:r>
                      <w:rPr>
                        <w:spacing w:val="-2"/>
                      </w:rPr>
                      <w:t xml:space="preserve">30 </w:t>
                    </w:r>
                    <w:r w:rsidR="00AF4320" w:rsidRPr="00AF4320">
                      <w:rPr>
                        <w:spacing w:val="-2"/>
                      </w:rPr>
                      <w:t>септември</w:t>
                    </w:r>
                    <w:r>
                      <w:rPr>
                        <w:spacing w:val="-2"/>
                      </w:rPr>
                      <w:t xml:space="preserve"> 2024 г.</w:t>
                    </w:r>
                  </w:p>
                  <w:p w14:paraId="1172541B" w14:textId="5DF3A8DD"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2192" behindDoc="1" locked="0" layoutInCell="1" allowOverlap="1" wp14:anchorId="75C36CFE" wp14:editId="5A3A8A9A">
              <wp:simplePos x="0" y="0"/>
              <wp:positionH relativeFrom="page">
                <wp:posOffset>6550025</wp:posOffset>
              </wp:positionH>
              <wp:positionV relativeFrom="page">
                <wp:posOffset>441325</wp:posOffset>
              </wp:positionV>
              <wp:extent cx="244475" cy="182245"/>
              <wp:effectExtent l="0" t="3175" r="0" b="0"/>
              <wp:wrapNone/>
              <wp:docPr id="7228100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98B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6CFE" id="Text Box 25" o:spid="_x0000_s1082" type="#_x0000_t202" style="position:absolute;margin-left:515.75pt;margin-top:34.75pt;width:19.25pt;height:14.35pt;z-index:-213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DPtwpG3AEAAJgDAAAOAAAAAAAAAAAAAAAAAC4CAABkcnMvZTJvRG9jLnhtbFBLAQItABQABgAI&#10;AAAAIQCzil5q3wAAAAsBAAAPAAAAAAAAAAAAAAAAADYEAABkcnMvZG93bnJldi54bWxQSwUGAAAA&#10;AAQABADzAAAAQgUAAAAA&#10;" filled="f" stroked="f">
              <v:textbox inset="0,0,0,0">
                <w:txbxContent>
                  <w:p w14:paraId="362098B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39</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EAE1" w14:textId="43867318" w:rsidR="00FC10DF" w:rsidRDefault="00FC10DF">
    <w:pPr>
      <w:pStyle w:val="BodyText"/>
      <w:spacing w:line="14" w:lineRule="auto"/>
      <w:rPr>
        <w:sz w:val="20"/>
      </w:rPr>
    </w:pPr>
    <w:r>
      <w:rPr>
        <w:noProof/>
      </w:rPr>
      <mc:AlternateContent>
        <mc:Choice Requires="wps">
          <w:drawing>
            <wp:anchor distT="0" distB="0" distL="114300" distR="114300" simplePos="0" relativeHeight="481993216" behindDoc="1" locked="0" layoutInCell="1" allowOverlap="1" wp14:anchorId="6539377E" wp14:editId="0E829B24">
              <wp:simplePos x="0" y="0"/>
              <wp:positionH relativeFrom="page">
                <wp:posOffset>1130300</wp:posOffset>
              </wp:positionH>
              <wp:positionV relativeFrom="page">
                <wp:posOffset>441325</wp:posOffset>
              </wp:positionV>
              <wp:extent cx="3581400" cy="503555"/>
              <wp:effectExtent l="0" t="3175" r="3175" b="0"/>
              <wp:wrapNone/>
              <wp:docPr id="13594714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236E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4CE6055"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C5276CC" w14:textId="02620BEE" w:rsidR="00F91433" w:rsidRDefault="00F91433" w:rsidP="00F91433">
                          <w:pPr>
                            <w:pStyle w:val="BodyText"/>
                            <w:spacing w:line="252" w:lineRule="exact"/>
                            <w:ind w:left="20"/>
                          </w:pPr>
                          <w:r>
                            <w:rPr>
                              <w:spacing w:val="-2"/>
                            </w:rPr>
                            <w:t xml:space="preserve">30 </w:t>
                          </w:r>
                          <w:r w:rsidR="00AF4320">
                            <w:rPr>
                              <w:spacing w:val="-2"/>
                            </w:rPr>
                            <w:t>септември</w:t>
                          </w:r>
                          <w:r>
                            <w:rPr>
                              <w:spacing w:val="-2"/>
                            </w:rPr>
                            <w:t xml:space="preserve"> 2024 г.</w:t>
                          </w:r>
                        </w:p>
                        <w:p w14:paraId="7DA2751A" w14:textId="02140347"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9377E" id="_x0000_t202" coordsize="21600,21600" o:spt="202" path="m,l,21600r21600,l21600,xe">
              <v:stroke joinstyle="miter"/>
              <v:path gradientshapeok="t" o:connecttype="rect"/>
            </v:shapetype>
            <v:shape id="Text Box 24" o:spid="_x0000_s1083" type="#_x0000_t202" style="position:absolute;margin-left:89pt;margin-top:34.75pt;width:282pt;height:39.65pt;z-index:-213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Zd5py9oBAACZAwAADgAAAAAAAAAAAAAAAAAuAgAAZHJzL2Uyb0RvYy54bWxQSwECLQAUAAYACAAA&#10;ACEAmkFFD98AAAAKAQAADwAAAAAAAAAAAAAAAAA0BAAAZHJzL2Rvd25yZXYueG1sUEsFBgAAAAAE&#10;AAQA8wAAAEAFAAAAAA==&#10;" filled="f" stroked="f">
              <v:textbox inset="0,0,0,0">
                <w:txbxContent>
                  <w:p w14:paraId="021236E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4CE6055"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C5276CC" w14:textId="02620BEE" w:rsidR="00F91433" w:rsidRDefault="00F91433" w:rsidP="00F91433">
                    <w:pPr>
                      <w:pStyle w:val="BodyText"/>
                      <w:spacing w:line="252" w:lineRule="exact"/>
                      <w:ind w:left="20"/>
                    </w:pPr>
                    <w:r>
                      <w:rPr>
                        <w:spacing w:val="-2"/>
                      </w:rPr>
                      <w:t xml:space="preserve">30 </w:t>
                    </w:r>
                    <w:r w:rsidR="00AF4320">
                      <w:rPr>
                        <w:spacing w:val="-2"/>
                      </w:rPr>
                      <w:t>септември</w:t>
                    </w:r>
                    <w:r>
                      <w:rPr>
                        <w:spacing w:val="-2"/>
                      </w:rPr>
                      <w:t xml:space="preserve"> 2024 г.</w:t>
                    </w:r>
                  </w:p>
                  <w:p w14:paraId="7DA2751A" w14:textId="02140347"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4240" behindDoc="1" locked="0" layoutInCell="1" allowOverlap="1" wp14:anchorId="5F12DA47" wp14:editId="0D6250C1">
              <wp:simplePos x="0" y="0"/>
              <wp:positionH relativeFrom="page">
                <wp:posOffset>6550025</wp:posOffset>
              </wp:positionH>
              <wp:positionV relativeFrom="page">
                <wp:posOffset>441325</wp:posOffset>
              </wp:positionV>
              <wp:extent cx="244475" cy="182245"/>
              <wp:effectExtent l="0" t="3175" r="0" b="0"/>
              <wp:wrapNone/>
              <wp:docPr id="18836346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F3D7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DA47" id="Text Box 23" o:spid="_x0000_s1084" type="#_x0000_t202" style="position:absolute;margin-left:515.75pt;margin-top:34.75pt;width:19.25pt;height:14.35pt;z-index:-213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B/AUGg3AEAAJgDAAAOAAAAAAAAAAAAAAAAAC4CAABkcnMvZTJvRG9jLnhtbFBLAQItABQABgAI&#10;AAAAIQCzil5q3wAAAAsBAAAPAAAAAAAAAAAAAAAAADYEAABkcnMvZG93bnJldi54bWxQSwUGAAAA&#10;AAQABADzAAAAQgUAAAAA&#10;" filled="f" stroked="f">
              <v:textbox inset="0,0,0,0">
                <w:txbxContent>
                  <w:p w14:paraId="526F3D7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695C" w14:textId="6DF63A0D" w:rsidR="00B13FCA" w:rsidRDefault="00D14C25">
    <w:pPr>
      <w:pStyle w:val="BodyText"/>
      <w:spacing w:line="14" w:lineRule="auto"/>
      <w:rPr>
        <w:sz w:val="20"/>
      </w:rPr>
    </w:pPr>
    <w:r>
      <w:rPr>
        <w:noProof/>
      </w:rPr>
      <mc:AlternateContent>
        <mc:Choice Requires="wps">
          <w:drawing>
            <wp:anchor distT="0" distB="0" distL="114300" distR="114300" simplePos="0" relativeHeight="481873408" behindDoc="1" locked="0" layoutInCell="1" allowOverlap="1" wp14:anchorId="1562466F" wp14:editId="0F3E8EBA">
              <wp:simplePos x="0" y="0"/>
              <wp:positionH relativeFrom="page">
                <wp:posOffset>1130300</wp:posOffset>
              </wp:positionH>
              <wp:positionV relativeFrom="page">
                <wp:posOffset>441325</wp:posOffset>
              </wp:positionV>
              <wp:extent cx="3581400" cy="503555"/>
              <wp:effectExtent l="0" t="0" r="0" b="0"/>
              <wp:wrapNone/>
              <wp:docPr id="22895015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CFD2"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F8E2F" w14:textId="77777777" w:rsidR="009A6CE6" w:rsidRDefault="009A6CE6" w:rsidP="009A6CE6">
                          <w:pPr>
                            <w:pStyle w:val="BodyText"/>
                            <w:spacing w:line="252" w:lineRule="exact"/>
                            <w:ind w:left="20"/>
                          </w:pPr>
                          <w:r>
                            <w:t>Междинен финансов</w:t>
                          </w:r>
                          <w:r>
                            <w:rPr>
                              <w:spacing w:val="-4"/>
                            </w:rPr>
                            <w:t xml:space="preserve"> </w:t>
                          </w:r>
                          <w:r>
                            <w:rPr>
                              <w:spacing w:val="-2"/>
                            </w:rPr>
                            <w:t>отчет</w:t>
                          </w:r>
                        </w:p>
                        <w:p w14:paraId="02DF1F03" w14:textId="28E769E5" w:rsidR="00B13FCA" w:rsidRDefault="001F5E2E">
                          <w:pPr>
                            <w:pStyle w:val="BodyText"/>
                            <w:spacing w:before="2"/>
                            <w:ind w:left="20"/>
                          </w:pPr>
                          <w:r>
                            <w:t xml:space="preserve">30 </w:t>
                          </w:r>
                          <w:r w:rsidR="0000737B">
                            <w:t>септември</w:t>
                          </w:r>
                          <w:r>
                            <w:t xml:space="preserve"> </w:t>
                          </w:r>
                          <w:r w:rsidR="0055190B">
                            <w:t>2024</w:t>
                          </w:r>
                          <w:r>
                            <w:rPr>
                              <w:spacing w:val="-4"/>
                            </w:rPr>
                            <w:t xml:space="preserve"> </w:t>
                          </w:r>
                          <w:r>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2466F" id="_x0000_t202" coordsize="21600,21600" o:spt="202" path="m,l,21600r21600,l21600,xe">
              <v:stroke joinstyle="miter"/>
              <v:path gradientshapeok="t" o:connecttype="rect"/>
            </v:shapetype>
            <v:shape id="docshape18" o:spid="_x0000_s1032" type="#_x0000_t202" style="position:absolute;margin-left:89pt;margin-top:34.75pt;width:282pt;height:39.65pt;z-index:-214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pKKLnbAQAAmAMAAA4AAAAAAAAAAAAAAAAALgIAAGRycy9lMm9Eb2MueG1sUEsBAi0AFAAGAAgA&#10;AAAhAJpBRQ/fAAAACgEAAA8AAAAAAAAAAAAAAAAANQQAAGRycy9kb3ducmV2LnhtbFBLBQYAAAAA&#10;BAAEAPMAAABBBQAAAAA=&#10;" filled="f" stroked="f">
              <v:textbox inset="0,0,0,0">
                <w:txbxContent>
                  <w:p w14:paraId="2F38CFD2"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F8E2F" w14:textId="77777777" w:rsidR="009A6CE6" w:rsidRDefault="009A6CE6" w:rsidP="009A6CE6">
                    <w:pPr>
                      <w:pStyle w:val="BodyText"/>
                      <w:spacing w:line="252" w:lineRule="exact"/>
                      <w:ind w:left="20"/>
                    </w:pPr>
                    <w:r>
                      <w:t>Междинен финансов</w:t>
                    </w:r>
                    <w:r>
                      <w:rPr>
                        <w:spacing w:val="-4"/>
                      </w:rPr>
                      <w:t xml:space="preserve"> </w:t>
                    </w:r>
                    <w:r>
                      <w:rPr>
                        <w:spacing w:val="-2"/>
                      </w:rPr>
                      <w:t>отчет</w:t>
                    </w:r>
                  </w:p>
                  <w:p w14:paraId="02DF1F03" w14:textId="28E769E5" w:rsidR="00B13FCA" w:rsidRDefault="001F5E2E">
                    <w:pPr>
                      <w:pStyle w:val="BodyText"/>
                      <w:spacing w:before="2"/>
                      <w:ind w:left="20"/>
                    </w:pPr>
                    <w:r>
                      <w:t xml:space="preserve">30 </w:t>
                    </w:r>
                    <w:r w:rsidR="0000737B">
                      <w:t>септември</w:t>
                    </w:r>
                    <w:r>
                      <w:t xml:space="preserve"> </w:t>
                    </w:r>
                    <w:r w:rsidR="0055190B">
                      <w:t>2024</w:t>
                    </w:r>
                    <w:r>
                      <w:rPr>
                        <w:spacing w:val="-4"/>
                      </w:rPr>
                      <w:t xml:space="preserve"> </w:t>
                    </w:r>
                    <w:r>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873920" behindDoc="1" locked="0" layoutInCell="1" allowOverlap="1" wp14:anchorId="7634DABA" wp14:editId="5D1314AA">
              <wp:simplePos x="0" y="0"/>
              <wp:positionH relativeFrom="page">
                <wp:posOffset>6628130</wp:posOffset>
              </wp:positionH>
              <wp:positionV relativeFrom="page">
                <wp:posOffset>441325</wp:posOffset>
              </wp:positionV>
              <wp:extent cx="167005" cy="182245"/>
              <wp:effectExtent l="0" t="0" r="0" b="0"/>
              <wp:wrapNone/>
              <wp:docPr id="27908866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8D06" w14:textId="77777777" w:rsidR="00B13FCA" w:rsidRDefault="00000000">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DABA" id="docshape19" o:spid="_x0000_s1033" type="#_x0000_t202" style="position:absolute;margin-left:521.9pt;margin-top:34.75pt;width:13.15pt;height:14.35pt;z-index:-214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" filled="f" stroked="f">
              <v:textbox inset="0,0,0,0">
                <w:txbxContent>
                  <w:p w14:paraId="7C388D06" w14:textId="77777777" w:rsidR="00B13FCA" w:rsidRDefault="00000000">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348E" w14:textId="38AB1D65" w:rsidR="00FC10DF" w:rsidRDefault="00FC10DF">
    <w:pPr>
      <w:pStyle w:val="BodyText"/>
      <w:spacing w:line="14" w:lineRule="auto"/>
      <w:rPr>
        <w:sz w:val="20"/>
      </w:rPr>
    </w:pPr>
    <w:r>
      <w:rPr>
        <w:noProof/>
      </w:rPr>
      <mc:AlternateContent>
        <mc:Choice Requires="wps">
          <w:drawing>
            <wp:anchor distT="0" distB="0" distL="114300" distR="114300" simplePos="0" relativeHeight="481995264" behindDoc="1" locked="0" layoutInCell="1" allowOverlap="1" wp14:anchorId="714CB925" wp14:editId="1C425B09">
              <wp:simplePos x="0" y="0"/>
              <wp:positionH relativeFrom="page">
                <wp:posOffset>1130300</wp:posOffset>
              </wp:positionH>
              <wp:positionV relativeFrom="page">
                <wp:posOffset>441325</wp:posOffset>
              </wp:positionV>
              <wp:extent cx="3581400" cy="503555"/>
              <wp:effectExtent l="0" t="3175" r="3175" b="0"/>
              <wp:wrapNone/>
              <wp:docPr id="18911474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9AC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4F59869"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E4A7EB" w14:textId="0D8EE7A6" w:rsidR="00F91433" w:rsidRDefault="00F91433" w:rsidP="00F91433">
                          <w:pPr>
                            <w:pStyle w:val="BodyText"/>
                            <w:spacing w:line="252" w:lineRule="exact"/>
                            <w:ind w:left="20"/>
                          </w:pPr>
                          <w:r>
                            <w:rPr>
                              <w:spacing w:val="-2"/>
                            </w:rPr>
                            <w:t xml:space="preserve">30 </w:t>
                          </w:r>
                          <w:r w:rsidR="00FA5334" w:rsidRPr="00FA5334">
                            <w:rPr>
                              <w:spacing w:val="-2"/>
                            </w:rPr>
                            <w:t>септември</w:t>
                          </w:r>
                          <w:r>
                            <w:rPr>
                              <w:spacing w:val="-2"/>
                            </w:rPr>
                            <w:t xml:space="preserve"> 2024 г.</w:t>
                          </w:r>
                        </w:p>
                        <w:p w14:paraId="4D05F62F" w14:textId="6E35E741"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B925" id="_x0000_t202" coordsize="21600,21600" o:spt="202" path="m,l,21600r21600,l21600,xe">
              <v:stroke joinstyle="miter"/>
              <v:path gradientshapeok="t" o:connecttype="rect"/>
            </v:shapetype>
            <v:shape id="Text Box 22" o:spid="_x0000_s1085" type="#_x0000_t202" style="position:absolute;margin-left:89pt;margin-top:34.75pt;width:282pt;height:39.65pt;z-index:-213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r9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pW8SusQ1eygPrIehHlfeL856AB/SDHyrlSSvu8VGin6D449iYu1BLgEuyVQTvPT&#10;SgYp5vAuzAu492jbjpFn1x3csm+NTZJeWJz48vyT0tOuxgX79Tvdevmjtj8B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KY6v3bAQAAmQMAAA4AAAAAAAAAAAAAAAAALgIAAGRycy9lMm9Eb2MueG1sUEsBAi0AFAAGAAgA&#10;AAAhAJpBRQ/fAAAACgEAAA8AAAAAAAAAAAAAAAAANQQAAGRycy9kb3ducmV2LnhtbFBLBQYAAAAA&#10;BAAEAPMAAABBBQAAAAA=&#10;" filled="f" stroked="f">
              <v:textbox inset="0,0,0,0">
                <w:txbxContent>
                  <w:p w14:paraId="5FAE9AC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4F59869"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E4A7EB" w14:textId="0D8EE7A6" w:rsidR="00F91433" w:rsidRDefault="00F91433" w:rsidP="00F91433">
                    <w:pPr>
                      <w:pStyle w:val="BodyText"/>
                      <w:spacing w:line="252" w:lineRule="exact"/>
                      <w:ind w:left="20"/>
                    </w:pPr>
                    <w:r>
                      <w:rPr>
                        <w:spacing w:val="-2"/>
                      </w:rPr>
                      <w:t xml:space="preserve">30 </w:t>
                    </w:r>
                    <w:r w:rsidR="00FA5334" w:rsidRPr="00FA5334">
                      <w:rPr>
                        <w:spacing w:val="-2"/>
                      </w:rPr>
                      <w:t>септември</w:t>
                    </w:r>
                    <w:r>
                      <w:rPr>
                        <w:spacing w:val="-2"/>
                      </w:rPr>
                      <w:t xml:space="preserve"> 2024 г.</w:t>
                    </w:r>
                  </w:p>
                  <w:p w14:paraId="4D05F62F" w14:textId="6E35E741"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6288" behindDoc="1" locked="0" layoutInCell="1" allowOverlap="1" wp14:anchorId="2767BB1A" wp14:editId="4BA22F40">
              <wp:simplePos x="0" y="0"/>
              <wp:positionH relativeFrom="page">
                <wp:posOffset>6550025</wp:posOffset>
              </wp:positionH>
              <wp:positionV relativeFrom="page">
                <wp:posOffset>441325</wp:posOffset>
              </wp:positionV>
              <wp:extent cx="244475" cy="182245"/>
              <wp:effectExtent l="0" t="3175" r="0" b="0"/>
              <wp:wrapNone/>
              <wp:docPr id="10926168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315A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BB1A" id="Text Box 21" o:spid="_x0000_s1086" type="#_x0000_t202" style="position:absolute;margin-left:515.75pt;margin-top:34.75pt;width:19.25pt;height:14.35pt;z-index:-213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KW2g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Up5maRFMTuojiwHYRoXHm8OWsCfUgw8KqWkH3uFRoruk2NL4lzNAc7Bbg6U0/y0&#10;lEGKKbwN0/ztPdqmZeTJdAc3bFttk6QXFie+3P6k9DSqcb5+36dbLx9q+w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aEfCltoBAACYAwAADgAAAAAAAAAAAAAAAAAuAgAAZHJzL2Uyb0RvYy54bWxQSwECLQAUAAYACAAA&#10;ACEAs4peat8AAAALAQAADwAAAAAAAAAAAAAAAAA0BAAAZHJzL2Rvd25yZXYueG1sUEsFBgAAAAAE&#10;AAQA8wAAAEAFAAAAAA==&#10;" filled="f" stroked="f">
              <v:textbox inset="0,0,0,0">
                <w:txbxContent>
                  <w:p w14:paraId="4D6315A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41</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2E88" w14:textId="5CA8E6BB" w:rsidR="00FC10DF" w:rsidRDefault="00FC10DF">
    <w:pPr>
      <w:pStyle w:val="BodyText"/>
      <w:spacing w:line="14" w:lineRule="auto"/>
      <w:rPr>
        <w:sz w:val="20"/>
      </w:rPr>
    </w:pPr>
    <w:r>
      <w:rPr>
        <w:noProof/>
      </w:rPr>
      <mc:AlternateContent>
        <mc:Choice Requires="wps">
          <w:drawing>
            <wp:anchor distT="0" distB="0" distL="114300" distR="114300" simplePos="0" relativeHeight="481997312" behindDoc="1" locked="0" layoutInCell="1" allowOverlap="1" wp14:anchorId="51819542" wp14:editId="67BD1A5A">
              <wp:simplePos x="0" y="0"/>
              <wp:positionH relativeFrom="page">
                <wp:posOffset>1130300</wp:posOffset>
              </wp:positionH>
              <wp:positionV relativeFrom="page">
                <wp:posOffset>441325</wp:posOffset>
              </wp:positionV>
              <wp:extent cx="3581400" cy="503555"/>
              <wp:effectExtent l="0" t="3175" r="3175" b="0"/>
              <wp:wrapNone/>
              <wp:docPr id="3182472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C2E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7DA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6C588183" w14:textId="654ACD55" w:rsidR="00F91433" w:rsidRDefault="00F91433" w:rsidP="00F91433">
                          <w:pPr>
                            <w:pStyle w:val="BodyText"/>
                            <w:spacing w:line="252" w:lineRule="exact"/>
                            <w:ind w:left="20"/>
                          </w:pPr>
                          <w:r>
                            <w:rPr>
                              <w:spacing w:val="-2"/>
                            </w:rPr>
                            <w:t xml:space="preserve">30 </w:t>
                          </w:r>
                          <w:r w:rsidR="006A725C" w:rsidRPr="006A725C">
                            <w:rPr>
                              <w:spacing w:val="-2"/>
                            </w:rPr>
                            <w:t>септември</w:t>
                          </w:r>
                          <w:r>
                            <w:rPr>
                              <w:spacing w:val="-2"/>
                            </w:rPr>
                            <w:t xml:space="preserve"> 2024 г.</w:t>
                          </w:r>
                        </w:p>
                        <w:p w14:paraId="25979EE6" w14:textId="3BAAC613"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19542" id="_x0000_t202" coordsize="21600,21600" o:spt="202" path="m,l,21600r21600,l21600,xe">
              <v:stroke joinstyle="miter"/>
              <v:path gradientshapeok="t" o:connecttype="rect"/>
            </v:shapetype>
            <v:shape id="Text Box 20" o:spid="_x0000_s1087" type="#_x0000_t202" style="position:absolute;margin-left:89pt;margin-top:34.75pt;width:282pt;height:39.65pt;z-index:-213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BR9v1bbAQAAmQMAAA4AAAAAAAAAAAAAAAAALgIAAGRycy9lMm9Eb2MueG1sUEsBAi0AFAAGAAgA&#10;AAAhAJpBRQ/fAAAACgEAAA8AAAAAAAAAAAAAAAAANQQAAGRycy9kb3ducmV2LnhtbFBLBQYAAAAA&#10;BAAEAPMAAABBBQAAAAA=&#10;" filled="f" stroked="f">
              <v:textbox inset="0,0,0,0">
                <w:txbxContent>
                  <w:p w14:paraId="1897C2E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7DA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6C588183" w14:textId="654ACD55" w:rsidR="00F91433" w:rsidRDefault="00F91433" w:rsidP="00F91433">
                    <w:pPr>
                      <w:pStyle w:val="BodyText"/>
                      <w:spacing w:line="252" w:lineRule="exact"/>
                      <w:ind w:left="20"/>
                    </w:pPr>
                    <w:r>
                      <w:rPr>
                        <w:spacing w:val="-2"/>
                      </w:rPr>
                      <w:t xml:space="preserve">30 </w:t>
                    </w:r>
                    <w:r w:rsidR="006A725C" w:rsidRPr="006A725C">
                      <w:rPr>
                        <w:spacing w:val="-2"/>
                      </w:rPr>
                      <w:t>септември</w:t>
                    </w:r>
                    <w:r>
                      <w:rPr>
                        <w:spacing w:val="-2"/>
                      </w:rPr>
                      <w:t xml:space="preserve"> 2024 г.</w:t>
                    </w:r>
                  </w:p>
                  <w:p w14:paraId="25979EE6" w14:textId="3BAAC613"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8336" behindDoc="1" locked="0" layoutInCell="1" allowOverlap="1" wp14:anchorId="7347E362" wp14:editId="6937B255">
              <wp:simplePos x="0" y="0"/>
              <wp:positionH relativeFrom="page">
                <wp:posOffset>6550025</wp:posOffset>
              </wp:positionH>
              <wp:positionV relativeFrom="page">
                <wp:posOffset>441325</wp:posOffset>
              </wp:positionV>
              <wp:extent cx="244475" cy="182245"/>
              <wp:effectExtent l="0" t="3175" r="0" b="0"/>
              <wp:wrapNone/>
              <wp:docPr id="7181046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C55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E362" id="Text Box 19" o:spid="_x0000_s1088" type="#_x0000_t202" style="position:absolute;margin-left:515.75pt;margin-top:34.75pt;width:19.25pt;height:14.35pt;z-index:-213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c93AEAAJgDAAAOAAAAZHJzL2Uyb0RvYy54bWysU9tu2zAMfR+wfxD0vjjJ0q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bzabdxdSKD5aXa3Xm4tUAfL5sSMfPmjsRQwKSdzTBA6HBx8iGcjnK7GWxXvTdamvnf0jwRdj&#10;JpGPfCfmYSxHYapCXr6NhaOYEqsjyyGcxoXHm4MW6acUA49KIf2PPZCWovto2ZI4V3NAc1DOAVjF&#10;TwsZpJjC2zDN396RaVpGnky3eMO21SZJemZx4svtT0pPoxrn6/d9uvX8oXa/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AOopc93AEAAJgDAAAOAAAAAAAAAAAAAAAAAC4CAABkcnMvZTJvRG9jLnhtbFBLAQItABQABgAI&#10;AAAAIQCzil5q3wAAAAsBAAAPAAAAAAAAAAAAAAAAADYEAABkcnMvZG93bnJldi54bWxQSwUGAAAA&#10;AAQABADzAAAAQgUAAAAA&#10;" filled="f" stroked="f">
              <v:textbox inset="0,0,0,0">
                <w:txbxContent>
                  <w:p w14:paraId="551AC55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42</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0DB9" w14:textId="30D893F0" w:rsidR="00FC10DF" w:rsidRDefault="00FC10DF">
    <w:pPr>
      <w:pStyle w:val="BodyText"/>
      <w:spacing w:line="14" w:lineRule="auto"/>
      <w:rPr>
        <w:sz w:val="20"/>
      </w:rPr>
    </w:pPr>
    <w:r>
      <w:rPr>
        <w:noProof/>
      </w:rPr>
      <mc:AlternateContent>
        <mc:Choice Requires="wps">
          <w:drawing>
            <wp:anchor distT="0" distB="0" distL="114300" distR="114300" simplePos="0" relativeHeight="481999360" behindDoc="1" locked="0" layoutInCell="1" allowOverlap="1" wp14:anchorId="27EB21B6" wp14:editId="572490EC">
              <wp:simplePos x="0" y="0"/>
              <wp:positionH relativeFrom="page">
                <wp:posOffset>1130300</wp:posOffset>
              </wp:positionH>
              <wp:positionV relativeFrom="page">
                <wp:posOffset>441325</wp:posOffset>
              </wp:positionV>
              <wp:extent cx="3581400" cy="503555"/>
              <wp:effectExtent l="0" t="3175" r="3175" b="0"/>
              <wp:wrapNone/>
              <wp:docPr id="17630488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761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98D84C8" w14:textId="77777777" w:rsidR="00071C48" w:rsidRDefault="00071C48" w:rsidP="00071C48">
                          <w:pPr>
                            <w:pStyle w:val="BodyText"/>
                            <w:spacing w:line="252" w:lineRule="exact"/>
                            <w:ind w:left="20"/>
                            <w:rPr>
                              <w:spacing w:val="-2"/>
                            </w:rPr>
                          </w:pPr>
                          <w:r>
                            <w:t>Междинен финансов</w:t>
                          </w:r>
                          <w:r>
                            <w:rPr>
                              <w:spacing w:val="-4"/>
                            </w:rPr>
                            <w:t xml:space="preserve"> </w:t>
                          </w:r>
                          <w:r>
                            <w:rPr>
                              <w:spacing w:val="-2"/>
                            </w:rPr>
                            <w:t>отчет</w:t>
                          </w:r>
                        </w:p>
                        <w:p w14:paraId="552BBB41" w14:textId="0B331BC1" w:rsidR="00071C48" w:rsidRDefault="00071C48" w:rsidP="00071C48">
                          <w:pPr>
                            <w:pStyle w:val="BodyText"/>
                            <w:spacing w:line="252" w:lineRule="exact"/>
                            <w:ind w:left="20"/>
                          </w:pPr>
                          <w:r>
                            <w:rPr>
                              <w:spacing w:val="-2"/>
                            </w:rPr>
                            <w:t xml:space="preserve">30 </w:t>
                          </w:r>
                          <w:r w:rsidR="00653A88" w:rsidRPr="00653A88">
                            <w:rPr>
                              <w:spacing w:val="-2"/>
                            </w:rPr>
                            <w:t>септември</w:t>
                          </w:r>
                          <w:r>
                            <w:rPr>
                              <w:spacing w:val="-2"/>
                            </w:rPr>
                            <w:t xml:space="preserve"> 2024 г.</w:t>
                          </w:r>
                        </w:p>
                        <w:p w14:paraId="1DE23B28" w14:textId="53CF0F5F" w:rsidR="00FC10DF" w:rsidRDefault="00FC10DF" w:rsidP="00071C48">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B21B6" id="_x0000_t202" coordsize="21600,21600" o:spt="202" path="m,l,21600r21600,l21600,xe">
              <v:stroke joinstyle="miter"/>
              <v:path gradientshapeok="t" o:connecttype="rect"/>
            </v:shapetype>
            <v:shape id="Text Box 18" o:spid="_x0000_s1089" type="#_x0000_t202" style="position:absolute;margin-left:89pt;margin-top:34.75pt;width:282pt;height:39.65pt;z-index:-213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P9UMHDbAQAAmQMAAA4AAAAAAAAAAAAAAAAALgIAAGRycy9lMm9Eb2MueG1sUEsBAi0AFAAGAAgA&#10;AAAhAJpBRQ/fAAAACgEAAA8AAAAAAAAAAAAAAAAANQQAAGRycy9kb3ducmV2LnhtbFBLBQYAAAAA&#10;BAAEAPMAAABBBQAAAAA=&#10;" filled="f" stroked="f">
              <v:textbox inset="0,0,0,0">
                <w:txbxContent>
                  <w:p w14:paraId="689C761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98D84C8" w14:textId="77777777" w:rsidR="00071C48" w:rsidRDefault="00071C48" w:rsidP="00071C48">
                    <w:pPr>
                      <w:pStyle w:val="BodyText"/>
                      <w:spacing w:line="252" w:lineRule="exact"/>
                      <w:ind w:left="20"/>
                      <w:rPr>
                        <w:spacing w:val="-2"/>
                      </w:rPr>
                    </w:pPr>
                    <w:r>
                      <w:t>Междинен финансов</w:t>
                    </w:r>
                    <w:r>
                      <w:rPr>
                        <w:spacing w:val="-4"/>
                      </w:rPr>
                      <w:t xml:space="preserve"> </w:t>
                    </w:r>
                    <w:r>
                      <w:rPr>
                        <w:spacing w:val="-2"/>
                      </w:rPr>
                      <w:t>отчет</w:t>
                    </w:r>
                  </w:p>
                  <w:p w14:paraId="552BBB41" w14:textId="0B331BC1" w:rsidR="00071C48" w:rsidRDefault="00071C48" w:rsidP="00071C48">
                    <w:pPr>
                      <w:pStyle w:val="BodyText"/>
                      <w:spacing w:line="252" w:lineRule="exact"/>
                      <w:ind w:left="20"/>
                    </w:pPr>
                    <w:r>
                      <w:rPr>
                        <w:spacing w:val="-2"/>
                      </w:rPr>
                      <w:t xml:space="preserve">30 </w:t>
                    </w:r>
                    <w:r w:rsidR="00653A88" w:rsidRPr="00653A88">
                      <w:rPr>
                        <w:spacing w:val="-2"/>
                      </w:rPr>
                      <w:t>септември</w:t>
                    </w:r>
                    <w:r>
                      <w:rPr>
                        <w:spacing w:val="-2"/>
                      </w:rPr>
                      <w:t xml:space="preserve"> 2024 г.</w:t>
                    </w:r>
                  </w:p>
                  <w:p w14:paraId="1DE23B28" w14:textId="53CF0F5F" w:rsidR="00FC10DF" w:rsidRDefault="00FC10DF" w:rsidP="00071C48">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0384" behindDoc="1" locked="0" layoutInCell="1" allowOverlap="1" wp14:anchorId="02790762" wp14:editId="2F0527EA">
              <wp:simplePos x="0" y="0"/>
              <wp:positionH relativeFrom="page">
                <wp:posOffset>6550025</wp:posOffset>
              </wp:positionH>
              <wp:positionV relativeFrom="page">
                <wp:posOffset>441325</wp:posOffset>
              </wp:positionV>
              <wp:extent cx="244475" cy="182245"/>
              <wp:effectExtent l="0" t="3175" r="0" b="0"/>
              <wp:wrapNone/>
              <wp:docPr id="64730008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2F2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0762" id="Text Box 17" o:spid="_x0000_s1090" type="#_x0000_t202" style="position:absolute;margin-left:515.75pt;margin-top:34.75pt;width:19.25pt;height:14.35pt;z-index:-213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gb2g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Up5mQpHMTuojiwHYRoXHm8OWsCfUgw8KqWkH3uFRoruk2NL4lzNAc7Bbg6U0/y0&#10;lEGKKbwN0/ztPdqmZeTJdAc3bFttk6QXFie+3P6k9DSqcb5+36dbLx9q+w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5YsYG9oBAACYAwAADgAAAAAAAAAAAAAAAAAuAgAAZHJzL2Uyb0RvYy54bWxQSwECLQAUAAYACAAA&#10;ACEAs4peat8AAAALAQAADwAAAAAAAAAAAAAAAAA0BAAAZHJzL2Rvd25yZXYueG1sUEsFBgAAAAAE&#10;AAQA8wAAAEAFAAAAAA==&#10;" filled="f" stroked="f">
              <v:textbox inset="0,0,0,0">
                <w:txbxContent>
                  <w:p w14:paraId="3C4A2F2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43</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8E10" w14:textId="3228E913" w:rsidR="00FC10DF" w:rsidRDefault="00FC10DF">
    <w:pPr>
      <w:pStyle w:val="BodyText"/>
      <w:spacing w:line="14" w:lineRule="auto"/>
      <w:rPr>
        <w:sz w:val="20"/>
      </w:rPr>
    </w:pPr>
    <w:r>
      <w:rPr>
        <w:noProof/>
      </w:rPr>
      <mc:AlternateContent>
        <mc:Choice Requires="wps">
          <w:drawing>
            <wp:anchor distT="0" distB="0" distL="114300" distR="114300" simplePos="0" relativeHeight="482001408" behindDoc="1" locked="0" layoutInCell="1" allowOverlap="1" wp14:anchorId="781CD9EB" wp14:editId="1869E954">
              <wp:simplePos x="0" y="0"/>
              <wp:positionH relativeFrom="page">
                <wp:posOffset>1130300</wp:posOffset>
              </wp:positionH>
              <wp:positionV relativeFrom="page">
                <wp:posOffset>441325</wp:posOffset>
              </wp:positionV>
              <wp:extent cx="3581400" cy="503555"/>
              <wp:effectExtent l="0" t="3175" r="3175" b="0"/>
              <wp:wrapNone/>
              <wp:docPr id="12062945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495F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5BDD94" w14:textId="77777777" w:rsidR="00093D31" w:rsidRDefault="00093D31" w:rsidP="00093D31">
                          <w:pPr>
                            <w:pStyle w:val="BodyText"/>
                            <w:spacing w:line="252" w:lineRule="exact"/>
                            <w:ind w:left="20"/>
                            <w:rPr>
                              <w:spacing w:val="-2"/>
                            </w:rPr>
                          </w:pPr>
                          <w:r>
                            <w:t>Междинен финансов</w:t>
                          </w:r>
                          <w:r>
                            <w:rPr>
                              <w:spacing w:val="-4"/>
                            </w:rPr>
                            <w:t xml:space="preserve"> </w:t>
                          </w:r>
                          <w:r>
                            <w:rPr>
                              <w:spacing w:val="-2"/>
                            </w:rPr>
                            <w:t>отчет</w:t>
                          </w:r>
                        </w:p>
                        <w:p w14:paraId="31507CD1" w14:textId="1EA3F77D" w:rsidR="00093D31" w:rsidRDefault="00093D31" w:rsidP="00093D31">
                          <w:pPr>
                            <w:pStyle w:val="BodyText"/>
                            <w:spacing w:line="252" w:lineRule="exact"/>
                            <w:ind w:left="20"/>
                          </w:pPr>
                          <w:r>
                            <w:rPr>
                              <w:spacing w:val="-2"/>
                            </w:rPr>
                            <w:t xml:space="preserve">30 </w:t>
                          </w:r>
                          <w:r w:rsidR="00653A88" w:rsidRPr="00653A88">
                            <w:rPr>
                              <w:spacing w:val="-2"/>
                            </w:rPr>
                            <w:t>септември</w:t>
                          </w:r>
                          <w:r>
                            <w:rPr>
                              <w:spacing w:val="-2"/>
                            </w:rPr>
                            <w:t xml:space="preserve"> 2024 г.</w:t>
                          </w:r>
                        </w:p>
                        <w:p w14:paraId="42655DEF" w14:textId="007A9968" w:rsidR="00FC10DF" w:rsidRDefault="00FC10DF" w:rsidP="00093D31">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CD9EB" id="_x0000_t202" coordsize="21600,21600" o:spt="202" path="m,l,21600r21600,l21600,xe">
              <v:stroke joinstyle="miter"/>
              <v:path gradientshapeok="t" o:connecttype="rect"/>
            </v:shapetype>
            <v:shape id="Text Box 16" o:spid="_x0000_s1091" type="#_x0000_t202" style="position:absolute;margin-left:89pt;margin-top:34.75pt;width:282pt;height:39.65pt;z-index:-213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JmxZdvbAQAAmQMAAA4AAAAAAAAAAAAAAAAALgIAAGRycy9lMm9Eb2MueG1sUEsBAi0AFAAGAAgA&#10;AAAhAJpBRQ/fAAAACgEAAA8AAAAAAAAAAAAAAAAANQQAAGRycy9kb3ducmV2LnhtbFBLBQYAAAAA&#10;BAAEAPMAAABBBQAAAAA=&#10;" filled="f" stroked="f">
              <v:textbox inset="0,0,0,0">
                <w:txbxContent>
                  <w:p w14:paraId="7BA495F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5BDD94" w14:textId="77777777" w:rsidR="00093D31" w:rsidRDefault="00093D31" w:rsidP="00093D31">
                    <w:pPr>
                      <w:pStyle w:val="BodyText"/>
                      <w:spacing w:line="252" w:lineRule="exact"/>
                      <w:ind w:left="20"/>
                      <w:rPr>
                        <w:spacing w:val="-2"/>
                      </w:rPr>
                    </w:pPr>
                    <w:r>
                      <w:t>Междинен финансов</w:t>
                    </w:r>
                    <w:r>
                      <w:rPr>
                        <w:spacing w:val="-4"/>
                      </w:rPr>
                      <w:t xml:space="preserve"> </w:t>
                    </w:r>
                    <w:r>
                      <w:rPr>
                        <w:spacing w:val="-2"/>
                      </w:rPr>
                      <w:t>отчет</w:t>
                    </w:r>
                  </w:p>
                  <w:p w14:paraId="31507CD1" w14:textId="1EA3F77D" w:rsidR="00093D31" w:rsidRDefault="00093D31" w:rsidP="00093D31">
                    <w:pPr>
                      <w:pStyle w:val="BodyText"/>
                      <w:spacing w:line="252" w:lineRule="exact"/>
                      <w:ind w:left="20"/>
                    </w:pPr>
                    <w:r>
                      <w:rPr>
                        <w:spacing w:val="-2"/>
                      </w:rPr>
                      <w:t xml:space="preserve">30 </w:t>
                    </w:r>
                    <w:r w:rsidR="00653A88" w:rsidRPr="00653A88">
                      <w:rPr>
                        <w:spacing w:val="-2"/>
                      </w:rPr>
                      <w:t>септември</w:t>
                    </w:r>
                    <w:r>
                      <w:rPr>
                        <w:spacing w:val="-2"/>
                      </w:rPr>
                      <w:t xml:space="preserve"> 2024 г.</w:t>
                    </w:r>
                  </w:p>
                  <w:p w14:paraId="42655DEF" w14:textId="007A9968" w:rsidR="00FC10DF" w:rsidRDefault="00FC10DF" w:rsidP="00093D31">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2432" behindDoc="1" locked="0" layoutInCell="1" allowOverlap="1" wp14:anchorId="05E109BB" wp14:editId="4556D48C">
              <wp:simplePos x="0" y="0"/>
              <wp:positionH relativeFrom="page">
                <wp:posOffset>6550025</wp:posOffset>
              </wp:positionH>
              <wp:positionV relativeFrom="page">
                <wp:posOffset>441325</wp:posOffset>
              </wp:positionV>
              <wp:extent cx="244475" cy="182245"/>
              <wp:effectExtent l="0" t="3175" r="0" b="0"/>
              <wp:wrapNone/>
              <wp:docPr id="12686613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0CE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09BB" id="Text Box 15" o:spid="_x0000_s1092" type="#_x0000_t202" style="position:absolute;margin-left:515.75pt;margin-top:34.75pt;width:19.25pt;height:14.35pt;z-index:-213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INuTbDbAQAAmAMAAA4AAAAAAAAAAAAAAAAALgIAAGRycy9lMm9Eb2MueG1sUEsBAi0AFAAGAAgA&#10;AAAhALOKXmrfAAAACwEAAA8AAAAAAAAAAAAAAAAANQQAAGRycy9kb3ducmV2LnhtbFBLBQYAAAAA&#10;BAAEAPMAAABBBQAAAAA=&#10;" filled="f" stroked="f">
              <v:textbox inset="0,0,0,0">
                <w:txbxContent>
                  <w:p w14:paraId="0FB0CE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44</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F83C" w14:textId="36A856AC" w:rsidR="00FC10DF" w:rsidRDefault="00FC10DF">
    <w:pPr>
      <w:pStyle w:val="BodyText"/>
      <w:spacing w:line="14" w:lineRule="auto"/>
      <w:rPr>
        <w:sz w:val="20"/>
      </w:rPr>
    </w:pPr>
    <w:r>
      <w:rPr>
        <w:noProof/>
      </w:rPr>
      <mc:AlternateContent>
        <mc:Choice Requires="wps">
          <w:drawing>
            <wp:anchor distT="0" distB="0" distL="114300" distR="114300" simplePos="0" relativeHeight="482003456" behindDoc="1" locked="0" layoutInCell="1" allowOverlap="1" wp14:anchorId="253F10FE" wp14:editId="372C398B">
              <wp:simplePos x="0" y="0"/>
              <wp:positionH relativeFrom="page">
                <wp:posOffset>1130300</wp:posOffset>
              </wp:positionH>
              <wp:positionV relativeFrom="page">
                <wp:posOffset>441325</wp:posOffset>
              </wp:positionV>
              <wp:extent cx="3581400" cy="503555"/>
              <wp:effectExtent l="0" t="3175" r="3175" b="0"/>
              <wp:wrapNone/>
              <wp:docPr id="19765079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1F4D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F7F792F"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3858E647" w14:textId="15B978F4" w:rsidR="00AB6676" w:rsidRDefault="00AB6676" w:rsidP="00AB6676">
                          <w:pPr>
                            <w:pStyle w:val="BodyText"/>
                            <w:spacing w:line="252" w:lineRule="exact"/>
                            <w:ind w:left="20"/>
                          </w:pPr>
                          <w:r>
                            <w:rPr>
                              <w:spacing w:val="-2"/>
                            </w:rPr>
                            <w:t xml:space="preserve">30 </w:t>
                          </w:r>
                          <w:r w:rsidR="005F001C" w:rsidRPr="005F001C">
                            <w:rPr>
                              <w:spacing w:val="-2"/>
                            </w:rPr>
                            <w:t>септември</w:t>
                          </w:r>
                          <w:r>
                            <w:rPr>
                              <w:spacing w:val="-2"/>
                            </w:rPr>
                            <w:t xml:space="preserve"> 2024 г.</w:t>
                          </w:r>
                        </w:p>
                        <w:p w14:paraId="3655C435" w14:textId="2C7D5701" w:rsidR="00FC10DF" w:rsidRDefault="00FC10DF" w:rsidP="00AB667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10FE" id="_x0000_t202" coordsize="21600,21600" o:spt="202" path="m,l,21600r21600,l21600,xe">
              <v:stroke joinstyle="miter"/>
              <v:path gradientshapeok="t" o:connecttype="rect"/>
            </v:shapetype>
            <v:shape id="Text Box 14" o:spid="_x0000_s1093" type="#_x0000_t202" style="position:absolute;margin-left:89pt;margin-top:34.75pt;width:282pt;height:39.65pt;z-index:-213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CkHLj3bAQAAmQMAAA4AAAAAAAAAAAAAAAAALgIAAGRycy9lMm9Eb2MueG1sUEsBAi0AFAAGAAgA&#10;AAAhAJpBRQ/fAAAACgEAAA8AAAAAAAAAAAAAAAAANQQAAGRycy9kb3ducmV2LnhtbFBLBQYAAAAA&#10;BAAEAPMAAABBBQAAAAA=&#10;" filled="f" stroked="f">
              <v:textbox inset="0,0,0,0">
                <w:txbxContent>
                  <w:p w14:paraId="12E1F4D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F7F792F"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3858E647" w14:textId="15B978F4" w:rsidR="00AB6676" w:rsidRDefault="00AB6676" w:rsidP="00AB6676">
                    <w:pPr>
                      <w:pStyle w:val="BodyText"/>
                      <w:spacing w:line="252" w:lineRule="exact"/>
                      <w:ind w:left="20"/>
                    </w:pPr>
                    <w:r>
                      <w:rPr>
                        <w:spacing w:val="-2"/>
                      </w:rPr>
                      <w:t xml:space="preserve">30 </w:t>
                    </w:r>
                    <w:r w:rsidR="005F001C" w:rsidRPr="005F001C">
                      <w:rPr>
                        <w:spacing w:val="-2"/>
                      </w:rPr>
                      <w:t>септември</w:t>
                    </w:r>
                    <w:r>
                      <w:rPr>
                        <w:spacing w:val="-2"/>
                      </w:rPr>
                      <w:t xml:space="preserve"> 2024 г.</w:t>
                    </w:r>
                  </w:p>
                  <w:p w14:paraId="3655C435" w14:textId="2C7D5701" w:rsidR="00FC10DF" w:rsidRDefault="00FC10DF" w:rsidP="00AB667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4480" behindDoc="1" locked="0" layoutInCell="1" allowOverlap="1" wp14:anchorId="7F7BB3BD" wp14:editId="12CA1807">
              <wp:simplePos x="0" y="0"/>
              <wp:positionH relativeFrom="page">
                <wp:posOffset>6550025</wp:posOffset>
              </wp:positionH>
              <wp:positionV relativeFrom="page">
                <wp:posOffset>441325</wp:posOffset>
              </wp:positionV>
              <wp:extent cx="244475" cy="182245"/>
              <wp:effectExtent l="0" t="3175" r="0" b="0"/>
              <wp:wrapNone/>
              <wp:docPr id="20316374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23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B3BD" id="Text Box 13" o:spid="_x0000_s1094" type="#_x0000_t202" style="position:absolute;margin-left:515.75pt;margin-top:34.75pt;width:19.25pt;height:14.35pt;z-index:-213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Az2AZW3AEAAJgDAAAOAAAAAAAAAAAAAAAAAC4CAABkcnMvZTJvRG9jLnhtbFBLAQItABQABgAI&#10;AAAAIQCzil5q3wAAAAsBAAAPAAAAAAAAAAAAAAAAADYEAABkcnMvZG93bnJldi54bWxQSwUGAAAA&#10;AAQABADzAAAAQgUAAAAA&#10;" filled="f" stroked="f">
              <v:textbox inset="0,0,0,0">
                <w:txbxContent>
                  <w:p w14:paraId="3DE523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45</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05BA" w14:textId="6480BAB8" w:rsidR="00FC10DF" w:rsidRDefault="00FC10DF">
    <w:pPr>
      <w:pStyle w:val="BodyText"/>
      <w:spacing w:line="14" w:lineRule="auto"/>
      <w:rPr>
        <w:sz w:val="20"/>
      </w:rPr>
    </w:pPr>
    <w:r>
      <w:rPr>
        <w:noProof/>
      </w:rPr>
      <mc:AlternateContent>
        <mc:Choice Requires="wps">
          <w:drawing>
            <wp:anchor distT="0" distB="0" distL="114300" distR="114300" simplePos="0" relativeHeight="482005504" behindDoc="1" locked="0" layoutInCell="1" allowOverlap="1" wp14:anchorId="47AB6733" wp14:editId="5F51E9BC">
              <wp:simplePos x="0" y="0"/>
              <wp:positionH relativeFrom="page">
                <wp:posOffset>1130300</wp:posOffset>
              </wp:positionH>
              <wp:positionV relativeFrom="page">
                <wp:posOffset>441325</wp:posOffset>
              </wp:positionV>
              <wp:extent cx="3581400" cy="503555"/>
              <wp:effectExtent l="0" t="3175" r="3175" b="0"/>
              <wp:wrapNone/>
              <wp:docPr id="188208287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530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2725285"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56D49CA5" w14:textId="5ADCBF48" w:rsidR="00AB6676" w:rsidRDefault="00AB6676" w:rsidP="00AB6676">
                          <w:pPr>
                            <w:pStyle w:val="BodyText"/>
                            <w:spacing w:line="252" w:lineRule="exact"/>
                            <w:ind w:left="20"/>
                          </w:pPr>
                          <w:r>
                            <w:rPr>
                              <w:spacing w:val="-2"/>
                            </w:rPr>
                            <w:t xml:space="preserve">30 </w:t>
                          </w:r>
                          <w:r w:rsidR="0029412D" w:rsidRPr="0029412D">
                            <w:rPr>
                              <w:spacing w:val="-2"/>
                            </w:rPr>
                            <w:t>септември</w:t>
                          </w:r>
                          <w:r>
                            <w:rPr>
                              <w:spacing w:val="-2"/>
                            </w:rPr>
                            <w:t xml:space="preserve"> 2024 г.</w:t>
                          </w:r>
                        </w:p>
                        <w:p w14:paraId="7EDD8D29" w14:textId="1C040CF8" w:rsidR="00FC10DF" w:rsidRDefault="00FC10DF" w:rsidP="00AB667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B6733" id="_x0000_t202" coordsize="21600,21600" o:spt="202" path="m,l,21600r21600,l21600,xe">
              <v:stroke joinstyle="miter"/>
              <v:path gradientshapeok="t" o:connecttype="rect"/>
            </v:shapetype>
            <v:shape id="Text Box 12" o:spid="_x0000_s1095" type="#_x0000_t202" style="position:absolute;margin-left:89pt;margin-top:34.75pt;width:282pt;height:39.65pt;z-index:-213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LbQ16/bAQAAmQMAAA4AAAAAAAAAAAAAAAAALgIAAGRycy9lMm9Eb2MueG1sUEsBAi0AFAAGAAgA&#10;AAAhAJpBRQ/fAAAACgEAAA8AAAAAAAAAAAAAAAAANQQAAGRycy9kb3ducmV2LnhtbFBLBQYAAAAA&#10;BAAEAPMAAABBBQAAAAA=&#10;" filled="f" stroked="f">
              <v:textbox inset="0,0,0,0">
                <w:txbxContent>
                  <w:p w14:paraId="5F2530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2725285"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56D49CA5" w14:textId="5ADCBF48" w:rsidR="00AB6676" w:rsidRDefault="00AB6676" w:rsidP="00AB6676">
                    <w:pPr>
                      <w:pStyle w:val="BodyText"/>
                      <w:spacing w:line="252" w:lineRule="exact"/>
                      <w:ind w:left="20"/>
                    </w:pPr>
                    <w:r>
                      <w:rPr>
                        <w:spacing w:val="-2"/>
                      </w:rPr>
                      <w:t xml:space="preserve">30 </w:t>
                    </w:r>
                    <w:r w:rsidR="0029412D" w:rsidRPr="0029412D">
                      <w:rPr>
                        <w:spacing w:val="-2"/>
                      </w:rPr>
                      <w:t>септември</w:t>
                    </w:r>
                    <w:r>
                      <w:rPr>
                        <w:spacing w:val="-2"/>
                      </w:rPr>
                      <w:t xml:space="preserve"> 2024 г.</w:t>
                    </w:r>
                  </w:p>
                  <w:p w14:paraId="7EDD8D29" w14:textId="1C040CF8" w:rsidR="00FC10DF" w:rsidRDefault="00FC10DF" w:rsidP="00AB667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6528" behindDoc="1" locked="0" layoutInCell="1" allowOverlap="1" wp14:anchorId="15A2EE04" wp14:editId="0EB3B798">
              <wp:simplePos x="0" y="0"/>
              <wp:positionH relativeFrom="page">
                <wp:posOffset>6550025</wp:posOffset>
              </wp:positionH>
              <wp:positionV relativeFrom="page">
                <wp:posOffset>441325</wp:posOffset>
              </wp:positionV>
              <wp:extent cx="244475" cy="182245"/>
              <wp:effectExtent l="0" t="3175" r="0" b="0"/>
              <wp:wrapNone/>
              <wp:docPr id="4732194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504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EE04" id="Text Box 11" o:spid="_x0000_s1096" type="#_x0000_t202" style="position:absolute;margin-left:515.75pt;margin-top:34.75pt;width:19.25pt;height:14.35pt;z-index:-213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2g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Up5maRFMTuojiwHYRoXHm8OWsCfUgw8KqWkH3uFRoruk2NL4lzNAc7Bbg6U0/y0&#10;lEGKKbwN0/ztPdqmZeTJdAc3bFttk6QXFie+3P6k9DSqcb5+36dbLx9q+w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rA//xNoBAACYAwAADgAAAAAAAAAAAAAAAAAuAgAAZHJzL2Uyb0RvYy54bWxQSwECLQAUAAYACAAA&#10;ACEAs4peat8AAAALAQAADwAAAAAAAAAAAAAAAAA0BAAAZHJzL2Rvd25yZXYueG1sUEsFBgAAAAAE&#10;AAQA8wAAAEAFAAAAAA==&#10;" filled="f" stroked="f">
              <v:textbox inset="0,0,0,0">
                <w:txbxContent>
                  <w:p w14:paraId="2922504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46</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65A1" w14:textId="7117D0F6" w:rsidR="00B13FCA" w:rsidRDefault="00B13FCA">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472C" w14:textId="77777777" w:rsidR="00FC10DF" w:rsidRDefault="00000000">
    <w:pPr>
      <w:pStyle w:val="BodyText"/>
      <w:spacing w:line="14" w:lineRule="auto"/>
      <w:rPr>
        <w:sz w:val="20"/>
      </w:rPr>
    </w:pPr>
    <w:r>
      <w:pict w14:anchorId="0D4985D9">
        <v:shapetype id="_x0000_t202" coordsize="21600,21600" o:spt="202" path="m,l,21600r21600,l21600,xe">
          <v:stroke joinstyle="miter"/>
          <v:path gradientshapeok="t" o:connecttype="rect"/>
        </v:shapetype>
        <v:shape id="docshape59" o:spid="_x0000_s1025" type="#_x0000_t202" style="position:absolute;margin-left:89pt;margin-top:34.75pt;width:282pt;height:39.65pt;z-index:-21374464;mso-position-horizontal-relative:page;mso-position-vertical-relative:page" filled="f" stroked="f">
          <v:textbox inset="0,0,0,0">
            <w:txbxContent>
              <w:p w14:paraId="23FF9D0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F7DC27A" w14:textId="77777777" w:rsidR="009A6CE6" w:rsidRDefault="009A6CE6" w:rsidP="009A6CE6">
                <w:pPr>
                  <w:pStyle w:val="BodyText"/>
                  <w:spacing w:line="252" w:lineRule="exact"/>
                  <w:ind w:left="20"/>
                </w:pPr>
                <w:r>
                  <w:t>Междинен финансов</w:t>
                </w:r>
                <w:r>
                  <w:rPr>
                    <w:spacing w:val="-4"/>
                  </w:rPr>
                  <w:t xml:space="preserve"> </w:t>
                </w:r>
                <w:r>
                  <w:rPr>
                    <w:spacing w:val="-2"/>
                  </w:rPr>
                  <w:t>отчет</w:t>
                </w:r>
              </w:p>
              <w:p w14:paraId="3DC7D99C" w14:textId="2E094F5A" w:rsidR="00FC10DF" w:rsidRDefault="00620968">
                <w:pPr>
                  <w:pStyle w:val="BodyText"/>
                  <w:spacing w:before="2"/>
                  <w:ind w:left="20"/>
                </w:pPr>
                <w:r w:rsidRPr="00620968">
                  <w:t xml:space="preserve">30 </w:t>
                </w:r>
                <w:bookmarkStart w:id="6" w:name="_Hlk180942620"/>
                <w:r w:rsidR="0072361D">
                  <w:t>септември</w:t>
                </w:r>
                <w:bookmarkEnd w:id="6"/>
                <w:r w:rsidRPr="00620968">
                  <w:t xml:space="preserve"> </w:t>
                </w:r>
                <w:r w:rsidR="00FB5706">
                  <w:t>2024</w:t>
                </w:r>
                <w:r w:rsidR="00FC10DF">
                  <w:rPr>
                    <w:spacing w:val="-4"/>
                  </w:rPr>
                  <w:t xml:space="preserve"> </w:t>
                </w:r>
                <w:r w:rsidR="00FC10DF">
                  <w:rPr>
                    <w:spacing w:val="-5"/>
                  </w:rPr>
                  <w:t>г.</w:t>
                </w:r>
              </w:p>
            </w:txbxContent>
          </v:textbox>
          <w10:wrap anchorx="page" anchory="page"/>
        </v:shape>
      </w:pict>
    </w:r>
    <w:r>
      <w:pict w14:anchorId="58A097B1">
        <v:shape id="docshape60" o:spid="_x0000_s1026" type="#_x0000_t202" style="position:absolute;margin-left:515.75pt;margin-top:34.75pt;width:19.25pt;height:14.35pt;z-index:-21373440;mso-position-horizontal-relative:page;mso-position-vertical-relative:page" filled="f" stroked="f">
          <v:textbox inset="0,0,0,0">
            <w:txbxContent>
              <w:p w14:paraId="48E4CA3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5</w:t>
                </w:r>
                <w:r>
                  <w:rPr>
                    <w:spacing w:val="-5"/>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FD1A" w14:textId="7E0C8BDC" w:rsidR="00FC10DF" w:rsidRDefault="00FC10DF">
    <w:pPr>
      <w:pStyle w:val="BodyText"/>
      <w:spacing w:line="14" w:lineRule="auto"/>
      <w:rPr>
        <w:sz w:val="20"/>
      </w:rPr>
    </w:pPr>
    <w:r>
      <w:rPr>
        <w:noProof/>
      </w:rPr>
      <mc:AlternateContent>
        <mc:Choice Requires="wps">
          <w:drawing>
            <wp:anchor distT="0" distB="0" distL="114300" distR="114300" simplePos="0" relativeHeight="481944064" behindDoc="1" locked="0" layoutInCell="1" allowOverlap="1" wp14:anchorId="23E8548B" wp14:editId="36628EC9">
              <wp:simplePos x="0" y="0"/>
              <wp:positionH relativeFrom="page">
                <wp:posOffset>1130300</wp:posOffset>
              </wp:positionH>
              <wp:positionV relativeFrom="page">
                <wp:posOffset>441325</wp:posOffset>
              </wp:positionV>
              <wp:extent cx="3581400" cy="503555"/>
              <wp:effectExtent l="0" t="3175" r="3175" b="0"/>
              <wp:wrapNone/>
              <wp:docPr id="5455896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C8C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B78E09A" w14:textId="77777777" w:rsidR="009A6CE6" w:rsidRDefault="009A6CE6" w:rsidP="009A6CE6">
                          <w:pPr>
                            <w:pStyle w:val="BodyText"/>
                            <w:spacing w:line="252" w:lineRule="exact"/>
                            <w:ind w:left="20"/>
                          </w:pPr>
                          <w:bookmarkStart w:id="7" w:name="_Hlk164579407"/>
                          <w:r>
                            <w:t>Междинен финансов</w:t>
                          </w:r>
                          <w:r>
                            <w:rPr>
                              <w:spacing w:val="-4"/>
                            </w:rPr>
                            <w:t xml:space="preserve"> </w:t>
                          </w:r>
                          <w:r>
                            <w:rPr>
                              <w:spacing w:val="-2"/>
                            </w:rPr>
                            <w:t>отчет</w:t>
                          </w:r>
                        </w:p>
                        <w:p w14:paraId="27AFDD5E" w14:textId="63F79A2D" w:rsidR="00FC10DF" w:rsidRDefault="00567F43">
                          <w:pPr>
                            <w:pStyle w:val="BodyText"/>
                            <w:spacing w:before="2"/>
                            <w:ind w:left="20"/>
                          </w:pPr>
                          <w:r w:rsidRPr="00567F43">
                            <w:t xml:space="preserve">30 </w:t>
                          </w:r>
                          <w:r w:rsidR="0072361D" w:rsidRPr="0072361D">
                            <w:t>септември</w:t>
                          </w:r>
                          <w:r w:rsidRPr="00567F43">
                            <w:t xml:space="preserve"> </w:t>
                          </w:r>
                          <w:r w:rsidR="00D04AB0">
                            <w:t>2024</w:t>
                          </w:r>
                          <w:r w:rsidR="00FC10DF">
                            <w:rPr>
                              <w:spacing w:val="-4"/>
                            </w:rPr>
                            <w:t xml:space="preserve"> </w:t>
                          </w:r>
                          <w:bookmarkEnd w:id="7"/>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8548B" id="_x0000_t202" coordsize="21600,21600" o:spt="202" path="m,l,21600r21600,l21600,xe">
              <v:stroke joinstyle="miter"/>
              <v:path gradientshapeok="t" o:connecttype="rect"/>
            </v:shapetype>
            <v:shape id="Text Box 72" o:spid="_x0000_s1035" type="#_x0000_t202" style="position:absolute;margin-left:89pt;margin-top:34.75pt;width:282pt;height:39.65pt;z-index:-21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b2QpmNoBAACZAwAADgAAAAAAAAAAAAAAAAAuAgAAZHJzL2Uyb0RvYy54bWxQSwECLQAUAAYACAAA&#10;ACEAmkFFD98AAAAKAQAADwAAAAAAAAAAAAAAAAA0BAAAZHJzL2Rvd25yZXYueG1sUEsFBgAAAAAE&#10;AAQA8wAAAEAFAAAAAA==&#10;" filled="f" stroked="f">
              <v:textbox inset="0,0,0,0">
                <w:txbxContent>
                  <w:p w14:paraId="6D29C8C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B78E09A" w14:textId="77777777" w:rsidR="009A6CE6" w:rsidRDefault="009A6CE6" w:rsidP="009A6CE6">
                    <w:pPr>
                      <w:pStyle w:val="BodyText"/>
                      <w:spacing w:line="252" w:lineRule="exact"/>
                      <w:ind w:left="20"/>
                    </w:pPr>
                    <w:bookmarkStart w:id="8" w:name="_Hlk164579407"/>
                    <w:r>
                      <w:t>Междинен финансов</w:t>
                    </w:r>
                    <w:r>
                      <w:rPr>
                        <w:spacing w:val="-4"/>
                      </w:rPr>
                      <w:t xml:space="preserve"> </w:t>
                    </w:r>
                    <w:r>
                      <w:rPr>
                        <w:spacing w:val="-2"/>
                      </w:rPr>
                      <w:t>отчет</w:t>
                    </w:r>
                  </w:p>
                  <w:p w14:paraId="27AFDD5E" w14:textId="63F79A2D" w:rsidR="00FC10DF" w:rsidRDefault="00567F43">
                    <w:pPr>
                      <w:pStyle w:val="BodyText"/>
                      <w:spacing w:before="2"/>
                      <w:ind w:left="20"/>
                    </w:pPr>
                    <w:r w:rsidRPr="00567F43">
                      <w:t xml:space="preserve">30 </w:t>
                    </w:r>
                    <w:r w:rsidR="0072361D" w:rsidRPr="0072361D">
                      <w:t>септември</w:t>
                    </w:r>
                    <w:r w:rsidRPr="00567F43">
                      <w:t xml:space="preserve"> </w:t>
                    </w:r>
                    <w:r w:rsidR="00D04AB0">
                      <w:t>2024</w:t>
                    </w:r>
                    <w:r w:rsidR="00FC10DF">
                      <w:rPr>
                        <w:spacing w:val="-4"/>
                      </w:rPr>
                      <w:t xml:space="preserve"> </w:t>
                    </w:r>
                    <w:bookmarkEnd w:id="8"/>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45088" behindDoc="1" locked="0" layoutInCell="1" allowOverlap="1" wp14:anchorId="230019E9" wp14:editId="490F98B5">
              <wp:simplePos x="0" y="0"/>
              <wp:positionH relativeFrom="page">
                <wp:posOffset>6628130</wp:posOffset>
              </wp:positionH>
              <wp:positionV relativeFrom="page">
                <wp:posOffset>441325</wp:posOffset>
              </wp:positionV>
              <wp:extent cx="167005" cy="182245"/>
              <wp:effectExtent l="0" t="3175" r="0" b="0"/>
              <wp:wrapNone/>
              <wp:docPr id="14351101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614A" w14:textId="77777777" w:rsidR="00FC10DF" w:rsidRDefault="00FC10DF">
                          <w:pPr>
                            <w:pStyle w:val="BodyText"/>
                            <w:spacing w:before="13"/>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19E9" id="Text Box 71" o:spid="_x0000_s1036" type="#_x0000_t202" style="position:absolute;margin-left:521.9pt;margin-top:34.75pt;width:13.15pt;height:14.35pt;z-index:-213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" filled="f" stroked="f">
              <v:textbox inset="0,0,0,0">
                <w:txbxContent>
                  <w:p w14:paraId="5482614A" w14:textId="77777777" w:rsidR="00FC10DF" w:rsidRDefault="00FC10DF">
                    <w:pPr>
                      <w:pStyle w:val="BodyText"/>
                      <w:spacing w:before="13"/>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FF92" w14:textId="74A36BE0" w:rsidR="00FC10DF" w:rsidRDefault="00FC10DF">
    <w:pPr>
      <w:pStyle w:val="BodyText"/>
      <w:spacing w:line="14" w:lineRule="auto"/>
      <w:rPr>
        <w:sz w:val="20"/>
      </w:rPr>
    </w:pPr>
    <w:r>
      <w:rPr>
        <w:noProof/>
      </w:rPr>
      <mc:AlternateContent>
        <mc:Choice Requires="wps">
          <w:drawing>
            <wp:anchor distT="0" distB="0" distL="114300" distR="114300" simplePos="0" relativeHeight="481946112" behindDoc="1" locked="0" layoutInCell="1" allowOverlap="1" wp14:anchorId="55EEC913" wp14:editId="0CE62844">
              <wp:simplePos x="0" y="0"/>
              <wp:positionH relativeFrom="page">
                <wp:posOffset>1130300</wp:posOffset>
              </wp:positionH>
              <wp:positionV relativeFrom="page">
                <wp:posOffset>441325</wp:posOffset>
              </wp:positionV>
              <wp:extent cx="3581400" cy="503555"/>
              <wp:effectExtent l="0" t="3175" r="3175" b="0"/>
              <wp:wrapNone/>
              <wp:docPr id="9556620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CB0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81A787D"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126E96" w14:textId="229640E4" w:rsidR="009A6CE6" w:rsidRDefault="009A6CE6" w:rsidP="009A6CE6">
                          <w:pPr>
                            <w:pStyle w:val="BodyText"/>
                            <w:spacing w:line="252" w:lineRule="exact"/>
                            <w:ind w:left="20"/>
                          </w:pPr>
                          <w:r>
                            <w:rPr>
                              <w:spacing w:val="-2"/>
                            </w:rPr>
                            <w:t xml:space="preserve">30 </w:t>
                          </w:r>
                          <w:r w:rsidR="00513A64" w:rsidRPr="00513A64">
                            <w:rPr>
                              <w:spacing w:val="-2"/>
                            </w:rPr>
                            <w:t>септември</w:t>
                          </w:r>
                          <w:r>
                            <w:rPr>
                              <w:spacing w:val="-2"/>
                            </w:rPr>
                            <w:t xml:space="preserve"> 2024</w:t>
                          </w:r>
                        </w:p>
                        <w:p w14:paraId="29837323" w14:textId="2A3681B3" w:rsidR="00FC10DF" w:rsidRDefault="00FC10DF">
                          <w:pPr>
                            <w:pStyle w:val="BodyText"/>
                            <w:spacing w:line="252" w:lineRule="exact"/>
                            <w:ind w:left="20"/>
                          </w:pPr>
                        </w:p>
                        <w:p w14:paraId="32E4CF38" w14:textId="702C593B" w:rsidR="00FC10DF" w:rsidRDefault="00C819F3">
                          <w:pPr>
                            <w:pStyle w:val="BodyText"/>
                            <w:spacing w:before="2"/>
                            <w:ind w:left="20"/>
                          </w:pPr>
                          <w:r w:rsidRPr="00C819F3">
                            <w:t xml:space="preserve">30 юни </w:t>
                          </w:r>
                          <w:r w:rsidR="00D04AB0" w:rsidRPr="00D04AB0">
                            <w:t xml:space="preserve">2024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EC913" id="_x0000_t202" coordsize="21600,21600" o:spt="202" path="m,l,21600r21600,l21600,xe">
              <v:stroke joinstyle="miter"/>
              <v:path gradientshapeok="t" o:connecttype="rect"/>
            </v:shapetype>
            <v:shape id="Text Box 70" o:spid="_x0000_s1037" type="#_x0000_t202" style="position:absolute;margin-left:89pt;margin-top:34.75pt;width:282pt;height:39.65pt;z-index:-21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wz2g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apa2iY2jmj3WJ9ZDOO8L7zcHHdIPKUbelUr67wcgLUX/3rIncbGWgJZgvwRgFT+t&#10;ZJBiDu/CvIAHR6btGHl23eIt+9a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CYF8M9oBAACZAwAADgAAAAAAAAAAAAAAAAAuAgAAZHJzL2Uyb0RvYy54bWxQSwECLQAUAAYACAAA&#10;ACEAmkFFD98AAAAKAQAADwAAAAAAAAAAAAAAAAA0BAAAZHJzL2Rvd25yZXYueG1sUEsFBgAAAAAE&#10;AAQA8wAAAEAFAAAAAA==&#10;" filled="f" stroked="f">
              <v:textbox inset="0,0,0,0">
                <w:txbxContent>
                  <w:p w14:paraId="7D9DCB0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81A787D"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126E96" w14:textId="229640E4" w:rsidR="009A6CE6" w:rsidRDefault="009A6CE6" w:rsidP="009A6CE6">
                    <w:pPr>
                      <w:pStyle w:val="BodyText"/>
                      <w:spacing w:line="252" w:lineRule="exact"/>
                      <w:ind w:left="20"/>
                    </w:pPr>
                    <w:r>
                      <w:rPr>
                        <w:spacing w:val="-2"/>
                      </w:rPr>
                      <w:t xml:space="preserve">30 </w:t>
                    </w:r>
                    <w:r w:rsidR="00513A64" w:rsidRPr="00513A64">
                      <w:rPr>
                        <w:spacing w:val="-2"/>
                      </w:rPr>
                      <w:t>септември</w:t>
                    </w:r>
                    <w:r>
                      <w:rPr>
                        <w:spacing w:val="-2"/>
                      </w:rPr>
                      <w:t xml:space="preserve"> 2024</w:t>
                    </w:r>
                  </w:p>
                  <w:p w14:paraId="29837323" w14:textId="2A3681B3" w:rsidR="00FC10DF" w:rsidRDefault="00FC10DF">
                    <w:pPr>
                      <w:pStyle w:val="BodyText"/>
                      <w:spacing w:line="252" w:lineRule="exact"/>
                      <w:ind w:left="20"/>
                    </w:pPr>
                  </w:p>
                  <w:p w14:paraId="32E4CF38" w14:textId="702C593B" w:rsidR="00FC10DF" w:rsidRDefault="00C819F3">
                    <w:pPr>
                      <w:pStyle w:val="BodyText"/>
                      <w:spacing w:before="2"/>
                      <w:ind w:left="20"/>
                    </w:pPr>
                    <w:r w:rsidRPr="00C819F3">
                      <w:t xml:space="preserve">30 юни </w:t>
                    </w:r>
                    <w:r w:rsidR="00D04AB0" w:rsidRPr="00D04AB0">
                      <w:t xml:space="preserve">2024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47136" behindDoc="1" locked="0" layoutInCell="1" allowOverlap="1" wp14:anchorId="44A4B80B" wp14:editId="4A14255D">
              <wp:simplePos x="0" y="0"/>
              <wp:positionH relativeFrom="page">
                <wp:posOffset>6550025</wp:posOffset>
              </wp:positionH>
              <wp:positionV relativeFrom="page">
                <wp:posOffset>441325</wp:posOffset>
              </wp:positionV>
              <wp:extent cx="244475" cy="182245"/>
              <wp:effectExtent l="0" t="3175" r="0" b="0"/>
              <wp:wrapNone/>
              <wp:docPr id="13835778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BD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4B80B" id="Text Box 69" o:spid="_x0000_s1038" type="#_x0000_t202" style="position:absolute;margin-left:515.75pt;margin-top:34.75pt;width:19.25pt;height:14.35pt;z-index:-213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RY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uLib2PhKKbE6shyCKdx4fHmoEX6JcXAo1JI/3MPpKXoPlm2JM7VHNAclHMAVvHT&#10;QgYppvAmTPO3d2SalpEn0y1es221SZKeWJz4cvuT0tOoxvn6c59uPX2o3W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BNeVFjbAQAAmAMAAA4AAAAAAAAAAAAAAAAALgIAAGRycy9lMm9Eb2MueG1sUEsBAi0AFAAGAAgA&#10;AAAhALOKXmrfAAAACwEAAA8AAAAAAAAAAAAAAAAANQQAAGRycy9kb3ducmV2LnhtbFBLBQYAAAAA&#10;BAAEAPMAAABBBQAAAAA=&#10;" filled="f" stroked="f">
              <v:textbox inset="0,0,0,0">
                <w:txbxContent>
                  <w:p w14:paraId="6D8FBD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14</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4726" w14:textId="7C082F91" w:rsidR="00FC10DF" w:rsidRDefault="00FC10DF">
    <w:pPr>
      <w:pStyle w:val="BodyText"/>
      <w:spacing w:line="14" w:lineRule="auto"/>
      <w:rPr>
        <w:sz w:val="20"/>
      </w:rPr>
    </w:pPr>
    <w:r>
      <w:rPr>
        <w:noProof/>
      </w:rPr>
      <mc:AlternateContent>
        <mc:Choice Requires="wps">
          <w:drawing>
            <wp:anchor distT="0" distB="0" distL="114300" distR="114300" simplePos="0" relativeHeight="481948160" behindDoc="1" locked="0" layoutInCell="1" allowOverlap="1" wp14:anchorId="7E35452D" wp14:editId="1DC079AA">
              <wp:simplePos x="0" y="0"/>
              <wp:positionH relativeFrom="page">
                <wp:posOffset>1130300</wp:posOffset>
              </wp:positionH>
              <wp:positionV relativeFrom="page">
                <wp:posOffset>441325</wp:posOffset>
              </wp:positionV>
              <wp:extent cx="3581400" cy="503555"/>
              <wp:effectExtent l="0" t="3175" r="3175" b="0"/>
              <wp:wrapNone/>
              <wp:docPr id="125141485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8D57"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B497B1C"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D04C367" w14:textId="16D19166"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73776F38" w14:textId="7918E656"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5452D" id="_x0000_t202" coordsize="21600,21600" o:spt="202" path="m,l,21600r21600,l21600,xe">
              <v:stroke joinstyle="miter"/>
              <v:path gradientshapeok="t" o:connecttype="rect"/>
            </v:shapetype>
            <v:shape id="Text Box 68" o:spid="_x0000_s1039" type="#_x0000_t202" style="position:absolute;margin-left:89pt;margin-top:34.75pt;width:282pt;height:39.65pt;z-index:-21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MV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VnaVWwc1eywPrIewnlfeL856JB+SDHyrlTSf98DaSn6D5Y9iYu1BLQEuyUAq/hp&#10;JYMUc3gX5gXcOzJtx8iz6xZv2bfGJE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OKo8xXbAQAAmQMAAA4AAAAAAAAAAAAAAAAALgIAAGRycy9lMm9Eb2MueG1sUEsBAi0AFAAGAAgA&#10;AAAhAJpBRQ/fAAAACgEAAA8AAAAAAAAAAAAAAAAANQQAAGRycy9kb3ducmV2LnhtbFBLBQYAAAAA&#10;BAAEAPMAAABBBQAAAAA=&#10;" filled="f" stroked="f">
              <v:textbox inset="0,0,0,0">
                <w:txbxContent>
                  <w:p w14:paraId="26E98D57"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B497B1C"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D04C367" w14:textId="16D19166"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 г.</w:t>
                    </w:r>
                  </w:p>
                  <w:p w14:paraId="73776F38" w14:textId="7918E656"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49184" behindDoc="1" locked="0" layoutInCell="1" allowOverlap="1" wp14:anchorId="5CABBE9D" wp14:editId="221AE477">
              <wp:simplePos x="0" y="0"/>
              <wp:positionH relativeFrom="page">
                <wp:posOffset>6550025</wp:posOffset>
              </wp:positionH>
              <wp:positionV relativeFrom="page">
                <wp:posOffset>441325</wp:posOffset>
              </wp:positionV>
              <wp:extent cx="244475" cy="182245"/>
              <wp:effectExtent l="0" t="3175" r="0" b="0"/>
              <wp:wrapNone/>
              <wp:docPr id="76019709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F2B8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BE9D" id="Text Box 67" o:spid="_x0000_s1040" type="#_x0000_t202" style="position:absolute;margin-left:515.75pt;margin-top:34.75pt;width:19.25pt;height:14.35pt;z-index:-213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t+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VDiKqaA+sRyEeVx4vDnoAH9IMfKolJK+HxQaKfr3ji2Jc7UEuATVEiin+Wkp&#10;gxRzeBfm+Tt4tG3HyLPpDm7ZtsYmSc8szny5/UnpeVTjfP26T7eeP9T+JwA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HfbftoBAACYAwAADgAAAAAAAAAAAAAAAAAuAgAAZHJzL2Uyb0RvYy54bWxQSwECLQAUAAYACAAA&#10;ACEAs4peat8AAAALAQAADwAAAAAAAAAAAAAAAAA0BAAAZHJzL2Rvd25yZXYueG1sUEsFBgAAAAAE&#10;AAQA8wAAAEAFAAAAAA==&#10;" filled="f" stroked="f">
              <v:textbox inset="0,0,0,0">
                <w:txbxContent>
                  <w:p w14:paraId="451F2B8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15</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4885" w14:textId="52BACC5E" w:rsidR="00FC10DF" w:rsidRDefault="00FC10DF">
    <w:pPr>
      <w:pStyle w:val="BodyText"/>
      <w:spacing w:line="14" w:lineRule="auto"/>
      <w:rPr>
        <w:sz w:val="20"/>
      </w:rPr>
    </w:pPr>
    <w:r>
      <w:rPr>
        <w:noProof/>
      </w:rPr>
      <mc:AlternateContent>
        <mc:Choice Requires="wps">
          <w:drawing>
            <wp:anchor distT="0" distB="0" distL="114300" distR="114300" simplePos="0" relativeHeight="481950208" behindDoc="1" locked="0" layoutInCell="1" allowOverlap="1" wp14:anchorId="43BC8332" wp14:editId="341CDF99">
              <wp:simplePos x="0" y="0"/>
              <wp:positionH relativeFrom="page">
                <wp:posOffset>1130300</wp:posOffset>
              </wp:positionH>
              <wp:positionV relativeFrom="page">
                <wp:posOffset>441325</wp:posOffset>
              </wp:positionV>
              <wp:extent cx="3581400" cy="503555"/>
              <wp:effectExtent l="0" t="3175" r="3175" b="0"/>
              <wp:wrapNone/>
              <wp:docPr id="105264739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67B0C"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6DD2EF3" w14:textId="77777777" w:rsidR="009A6CE6" w:rsidRDefault="009A6CE6" w:rsidP="009A6CE6">
                          <w:pPr>
                            <w:pStyle w:val="BodyText"/>
                            <w:spacing w:before="2"/>
                            <w:ind w:left="20"/>
                          </w:pPr>
                          <w:r>
                            <w:t>Междинен финансов отчет</w:t>
                          </w:r>
                        </w:p>
                        <w:p w14:paraId="40A09784" w14:textId="638E4FE1" w:rsidR="00FC10DF" w:rsidRDefault="009A6CE6" w:rsidP="009A6CE6">
                          <w:pPr>
                            <w:pStyle w:val="BodyText"/>
                            <w:spacing w:before="2"/>
                            <w:ind w:left="20"/>
                          </w:pPr>
                          <w:r>
                            <w:t xml:space="preserve">30 </w:t>
                          </w:r>
                          <w:r w:rsidR="0074707F" w:rsidRPr="0074707F">
                            <w:t>септември</w:t>
                          </w:r>
                          <w:r>
                            <w:t xml:space="preserve"> 2024</w:t>
                          </w:r>
                          <w:r w:rsidR="00D04AB0"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8332" id="_x0000_t202" coordsize="21600,21600" o:spt="202" path="m,l,21600r21600,l21600,xe">
              <v:stroke joinstyle="miter"/>
              <v:path gradientshapeok="t" o:connecttype="rect"/>
            </v:shapetype>
            <v:shape id="Text Box 66" o:spid="_x0000_s1041" type="#_x0000_t202" style="position:absolute;margin-left:89pt;margin-top:34.75pt;width:282pt;height:39.65pt;z-index:-213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a+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iztKjaOanZQH1kPwrwvvN8cdIA/pBh5VypJ3/cKjRT9B8eexMVaAlyC3RIop/lp&#10;JYMUc3gX5gXce7Rtx8iz6w5u2bfGJk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IRNpr7bAQAAmQMAAA4AAAAAAAAAAAAAAAAALgIAAGRycy9lMm9Eb2MueG1sUEsBAi0AFAAGAAgA&#10;AAAhAJpBRQ/fAAAACgEAAA8AAAAAAAAAAAAAAAAANQQAAGRycy9kb3ducmV2LnhtbFBLBQYAAAAA&#10;BAAEAPMAAABBBQAAAAA=&#10;" filled="f" stroked="f">
              <v:textbox inset="0,0,0,0">
                <w:txbxContent>
                  <w:p w14:paraId="4F767B0C"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6DD2EF3" w14:textId="77777777" w:rsidR="009A6CE6" w:rsidRDefault="009A6CE6" w:rsidP="009A6CE6">
                    <w:pPr>
                      <w:pStyle w:val="BodyText"/>
                      <w:spacing w:before="2"/>
                      <w:ind w:left="20"/>
                    </w:pPr>
                    <w:r>
                      <w:t>Междинен финансов отчет</w:t>
                    </w:r>
                  </w:p>
                  <w:p w14:paraId="40A09784" w14:textId="638E4FE1" w:rsidR="00FC10DF" w:rsidRDefault="009A6CE6" w:rsidP="009A6CE6">
                    <w:pPr>
                      <w:pStyle w:val="BodyText"/>
                      <w:spacing w:before="2"/>
                      <w:ind w:left="20"/>
                    </w:pPr>
                    <w:r>
                      <w:t xml:space="preserve">30 </w:t>
                    </w:r>
                    <w:r w:rsidR="0074707F" w:rsidRPr="0074707F">
                      <w:t>септември</w:t>
                    </w:r>
                    <w:r>
                      <w:t xml:space="preserve"> 2024</w:t>
                    </w:r>
                    <w:r w:rsidR="00D04AB0"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1232" behindDoc="1" locked="0" layoutInCell="1" allowOverlap="1" wp14:anchorId="3202002A" wp14:editId="5E7A4E14">
              <wp:simplePos x="0" y="0"/>
              <wp:positionH relativeFrom="page">
                <wp:posOffset>6550025</wp:posOffset>
              </wp:positionH>
              <wp:positionV relativeFrom="page">
                <wp:posOffset>441325</wp:posOffset>
              </wp:positionV>
              <wp:extent cx="244475" cy="182245"/>
              <wp:effectExtent l="0" t="3175" r="0" b="0"/>
              <wp:wrapNone/>
              <wp:docPr id="399098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77F4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002A" id="Text Box 65" o:spid="_x0000_s1042" type="#_x0000_t202" style="position:absolute;margin-left:515.75pt;margin-top:34.75pt;width:19.25pt;height:14.35pt;z-index:-213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7V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bj4ZSwcxeygOrIchGlceLw5aAF/SjHwqJSSfuwVGim6T44tiXM1BzgHuzlQTvPT&#10;UgYppvA2TPO392iblpEn0x3csG21TZJeWJz4cvuT0tOoxvn6fZ9uvXyo7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J6SjtXbAQAAmAMAAA4AAAAAAAAAAAAAAAAALgIAAGRycy9lMm9Eb2MueG1sUEsBAi0AFAAGAAgA&#10;AAAhALOKXmrfAAAACwEAAA8AAAAAAAAAAAAAAAAANQQAAGRycy9kb3ducmV2LnhtbFBLBQYAAAAA&#10;BAAEAPMAAABBBQAAAAA=&#10;" filled="f" stroked="f">
              <v:textbox inset="0,0,0,0">
                <w:txbxContent>
                  <w:p w14:paraId="42977F4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16</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0D41B" w14:textId="643A8A7B" w:rsidR="00FC10DF" w:rsidRDefault="00FC10DF">
    <w:pPr>
      <w:pStyle w:val="BodyText"/>
      <w:spacing w:line="14" w:lineRule="auto"/>
      <w:rPr>
        <w:sz w:val="20"/>
      </w:rPr>
    </w:pPr>
    <w:r>
      <w:rPr>
        <w:noProof/>
      </w:rPr>
      <mc:AlternateContent>
        <mc:Choice Requires="wps">
          <w:drawing>
            <wp:anchor distT="0" distB="0" distL="114300" distR="114300" simplePos="0" relativeHeight="481952256" behindDoc="1" locked="0" layoutInCell="1" allowOverlap="1" wp14:anchorId="11CD0D6C" wp14:editId="365B362F">
              <wp:simplePos x="0" y="0"/>
              <wp:positionH relativeFrom="page">
                <wp:posOffset>1130300</wp:posOffset>
              </wp:positionH>
              <wp:positionV relativeFrom="page">
                <wp:posOffset>441325</wp:posOffset>
              </wp:positionV>
              <wp:extent cx="3581400" cy="503555"/>
              <wp:effectExtent l="0" t="3175" r="3175" b="0"/>
              <wp:wrapNone/>
              <wp:docPr id="9139385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312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D2DB4D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7FE750" w14:textId="5376A70D"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w:t>
                          </w:r>
                        </w:p>
                        <w:p w14:paraId="6985B5F3" w14:textId="5D3D2127" w:rsidR="00FC10DF" w:rsidRDefault="00D04AB0">
                          <w:pPr>
                            <w:pStyle w:val="BodyText"/>
                            <w:spacing w:before="2"/>
                            <w:ind w:left="20"/>
                          </w:pPr>
                          <w:r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D0D6C" id="_x0000_t202" coordsize="21600,21600" o:spt="202" path="m,l,21600r21600,l21600,xe">
              <v:stroke joinstyle="miter"/>
              <v:path gradientshapeok="t" o:connecttype="rect"/>
            </v:shapetype>
            <v:shape id="Text Box 64" o:spid="_x0000_s1043" type="#_x0000_t202" style="position:absolute;margin-left:89pt;margin-top:34.75pt;width:282pt;height:39.65pt;z-index:-213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NPvtWNoBAACZAwAADgAAAAAAAAAAAAAAAAAuAgAAZHJzL2Uyb0RvYy54bWxQSwECLQAUAAYACAAA&#10;ACEAmkFFD98AAAAKAQAADwAAAAAAAAAAAAAAAAA0BAAAZHJzL2Rvd25yZXYueG1sUEsFBgAAAAAE&#10;AAQA8wAAAEAFAAAAAA==&#10;" filled="f" stroked="f">
              <v:textbox inset="0,0,0,0">
                <w:txbxContent>
                  <w:p w14:paraId="4D06312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D2DB4D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7FE750" w14:textId="5376A70D" w:rsidR="009A6CE6" w:rsidRDefault="009A6CE6" w:rsidP="009A6CE6">
                    <w:pPr>
                      <w:pStyle w:val="BodyText"/>
                      <w:spacing w:line="252" w:lineRule="exact"/>
                      <w:ind w:left="20"/>
                    </w:pPr>
                    <w:r>
                      <w:rPr>
                        <w:spacing w:val="-2"/>
                      </w:rPr>
                      <w:t xml:space="preserve">30 </w:t>
                    </w:r>
                    <w:r w:rsidR="0074707F" w:rsidRPr="0074707F">
                      <w:rPr>
                        <w:spacing w:val="-2"/>
                      </w:rPr>
                      <w:t>септември</w:t>
                    </w:r>
                    <w:r>
                      <w:rPr>
                        <w:spacing w:val="-2"/>
                      </w:rPr>
                      <w:t xml:space="preserve"> 2024</w:t>
                    </w:r>
                  </w:p>
                  <w:p w14:paraId="6985B5F3" w14:textId="5D3D2127" w:rsidR="00FC10DF" w:rsidRDefault="00D04AB0">
                    <w:pPr>
                      <w:pStyle w:val="BodyText"/>
                      <w:spacing w:before="2"/>
                      <w:ind w:left="20"/>
                    </w:pPr>
                    <w:r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3280" behindDoc="1" locked="0" layoutInCell="1" allowOverlap="1" wp14:anchorId="0288AAA0" wp14:editId="73878EB0">
              <wp:simplePos x="0" y="0"/>
              <wp:positionH relativeFrom="page">
                <wp:posOffset>6550025</wp:posOffset>
              </wp:positionH>
              <wp:positionV relativeFrom="page">
                <wp:posOffset>441325</wp:posOffset>
              </wp:positionV>
              <wp:extent cx="244475" cy="182245"/>
              <wp:effectExtent l="0" t="3175" r="0" b="0"/>
              <wp:wrapNone/>
              <wp:docPr id="94978279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356C"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AAA0" id="Text Box 63" o:spid="_x0000_s1044" type="#_x0000_t202" style="position:absolute;margin-left:515.75pt;margin-top:34.75pt;width:19.25pt;height:14.35pt;z-index:-213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Uz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uLi72PhKKbE6shyCKdx4fHmoEX6KcXAo1JI/2MPpKXoPlm2JM7VHNAclHMAVvHT&#10;QgYppvAmTPO3d2SalpEn0y1es221SZKeWZz4cvuT0tOoxvn6fZ9uPX+o3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C4kxTPbAQAAmAMAAA4AAAAAAAAAAAAAAAAALgIAAGRycy9lMm9Eb2MueG1sUEsBAi0AFAAGAAgA&#10;AAAhALOKXmrfAAAACwEAAA8AAAAAAAAAAAAAAAAANQQAAGRycy9kb3ducmV2LnhtbFBLBQYAAAAA&#10;BAAEAPMAAABBBQAAAAA=&#10;" filled="f" stroked="f">
              <v:textbox inset="0,0,0,0">
                <w:txbxContent>
                  <w:p w14:paraId="6C7F356C"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398"/>
    <w:multiLevelType w:val="multilevel"/>
    <w:tmpl w:val="FA0A0780"/>
    <w:lvl w:ilvl="0">
      <w:start w:val="12"/>
      <w:numFmt w:val="decimal"/>
      <w:lvlText w:val="%1."/>
      <w:lvlJc w:val="left"/>
      <w:pPr>
        <w:ind w:left="720" w:hanging="360"/>
      </w:pPr>
      <w:rPr>
        <w:rFonts w:hint="default"/>
        <w:color w:val="010101"/>
        <w:w w:val="105"/>
      </w:rPr>
    </w:lvl>
    <w:lvl w:ilvl="1">
      <w:start w:val="1"/>
      <w:numFmt w:val="decimal"/>
      <w:isLgl/>
      <w:lvlText w:val="%1.%2."/>
      <w:lvlJc w:val="left"/>
      <w:pPr>
        <w:ind w:left="840" w:hanging="480"/>
      </w:pPr>
      <w:rPr>
        <w:rFonts w:hint="default"/>
        <w:color w:val="010101"/>
        <w:w w:val="105"/>
      </w:rPr>
    </w:lvl>
    <w:lvl w:ilvl="2">
      <w:start w:val="1"/>
      <w:numFmt w:val="decimal"/>
      <w:isLgl/>
      <w:lvlText w:val="%1.%2.%3."/>
      <w:lvlJc w:val="left"/>
      <w:pPr>
        <w:ind w:left="1080" w:hanging="720"/>
      </w:pPr>
      <w:rPr>
        <w:rFonts w:hint="default"/>
        <w:color w:val="010101"/>
        <w:w w:val="105"/>
      </w:rPr>
    </w:lvl>
    <w:lvl w:ilvl="3">
      <w:start w:val="1"/>
      <w:numFmt w:val="decimal"/>
      <w:isLgl/>
      <w:lvlText w:val="%1.%2.%3.%4."/>
      <w:lvlJc w:val="left"/>
      <w:pPr>
        <w:ind w:left="1080" w:hanging="720"/>
      </w:pPr>
      <w:rPr>
        <w:rFonts w:hint="default"/>
        <w:color w:val="010101"/>
        <w:w w:val="105"/>
      </w:rPr>
    </w:lvl>
    <w:lvl w:ilvl="4">
      <w:start w:val="1"/>
      <w:numFmt w:val="decimal"/>
      <w:isLgl/>
      <w:lvlText w:val="%1.%2.%3.%4.%5."/>
      <w:lvlJc w:val="left"/>
      <w:pPr>
        <w:ind w:left="1440" w:hanging="1080"/>
      </w:pPr>
      <w:rPr>
        <w:rFonts w:hint="default"/>
        <w:color w:val="010101"/>
        <w:w w:val="105"/>
      </w:rPr>
    </w:lvl>
    <w:lvl w:ilvl="5">
      <w:start w:val="1"/>
      <w:numFmt w:val="decimal"/>
      <w:isLgl/>
      <w:lvlText w:val="%1.%2.%3.%4.%5.%6."/>
      <w:lvlJc w:val="left"/>
      <w:pPr>
        <w:ind w:left="1440" w:hanging="1080"/>
      </w:pPr>
      <w:rPr>
        <w:rFonts w:hint="default"/>
        <w:color w:val="010101"/>
        <w:w w:val="105"/>
      </w:rPr>
    </w:lvl>
    <w:lvl w:ilvl="6">
      <w:start w:val="1"/>
      <w:numFmt w:val="decimal"/>
      <w:isLgl/>
      <w:lvlText w:val="%1.%2.%3.%4.%5.%6.%7."/>
      <w:lvlJc w:val="left"/>
      <w:pPr>
        <w:ind w:left="1800" w:hanging="1440"/>
      </w:pPr>
      <w:rPr>
        <w:rFonts w:hint="default"/>
        <w:color w:val="010101"/>
        <w:w w:val="105"/>
      </w:rPr>
    </w:lvl>
    <w:lvl w:ilvl="7">
      <w:start w:val="1"/>
      <w:numFmt w:val="decimal"/>
      <w:isLgl/>
      <w:lvlText w:val="%1.%2.%3.%4.%5.%6.%7.%8."/>
      <w:lvlJc w:val="left"/>
      <w:pPr>
        <w:ind w:left="1800" w:hanging="1440"/>
      </w:pPr>
      <w:rPr>
        <w:rFonts w:hint="default"/>
        <w:color w:val="010101"/>
        <w:w w:val="105"/>
      </w:rPr>
    </w:lvl>
    <w:lvl w:ilvl="8">
      <w:start w:val="1"/>
      <w:numFmt w:val="decimal"/>
      <w:isLgl/>
      <w:lvlText w:val="%1.%2.%3.%4.%5.%6.%7.%8.%9."/>
      <w:lvlJc w:val="left"/>
      <w:pPr>
        <w:ind w:left="2160" w:hanging="1800"/>
      </w:pPr>
      <w:rPr>
        <w:rFonts w:hint="default"/>
        <w:color w:val="010101"/>
        <w:w w:val="105"/>
      </w:rPr>
    </w:lvl>
  </w:abstractNum>
  <w:abstractNum w:abstractNumId="1" w15:restartNumberingAfterBreak="0">
    <w:nsid w:val="10AE0B88"/>
    <w:multiLevelType w:val="hybridMultilevel"/>
    <w:tmpl w:val="1CD8FE34"/>
    <w:lvl w:ilvl="0" w:tplc="B1F0B9F4">
      <w:numFmt w:val="bullet"/>
      <w:lvlText w:val=""/>
      <w:lvlJc w:val="left"/>
      <w:pPr>
        <w:ind w:left="1853" w:hanging="356"/>
      </w:pPr>
      <w:rPr>
        <w:rFonts w:ascii="Symbol" w:eastAsia="Symbol" w:hAnsi="Symbol" w:cs="Symbol" w:hint="default"/>
        <w:b w:val="0"/>
        <w:bCs w:val="0"/>
        <w:i w:val="0"/>
        <w:iCs w:val="0"/>
        <w:w w:val="100"/>
        <w:sz w:val="22"/>
        <w:szCs w:val="22"/>
        <w:lang w:val="bg-BG" w:eastAsia="en-US" w:bidi="ar-SA"/>
      </w:rPr>
    </w:lvl>
    <w:lvl w:ilvl="1" w:tplc="7ACEBCC0">
      <w:numFmt w:val="bullet"/>
      <w:lvlText w:val="•"/>
      <w:lvlJc w:val="left"/>
      <w:pPr>
        <w:ind w:left="2746" w:hanging="356"/>
      </w:pPr>
      <w:rPr>
        <w:rFonts w:hint="default"/>
        <w:lang w:val="bg-BG" w:eastAsia="en-US" w:bidi="ar-SA"/>
      </w:rPr>
    </w:lvl>
    <w:lvl w:ilvl="2" w:tplc="A5682A42">
      <w:numFmt w:val="bullet"/>
      <w:lvlText w:val="•"/>
      <w:lvlJc w:val="left"/>
      <w:pPr>
        <w:ind w:left="3633" w:hanging="356"/>
      </w:pPr>
      <w:rPr>
        <w:rFonts w:hint="default"/>
        <w:lang w:val="bg-BG" w:eastAsia="en-US" w:bidi="ar-SA"/>
      </w:rPr>
    </w:lvl>
    <w:lvl w:ilvl="3" w:tplc="6DFCF480">
      <w:numFmt w:val="bullet"/>
      <w:lvlText w:val="•"/>
      <w:lvlJc w:val="left"/>
      <w:pPr>
        <w:ind w:left="4519" w:hanging="356"/>
      </w:pPr>
      <w:rPr>
        <w:rFonts w:hint="default"/>
        <w:lang w:val="bg-BG" w:eastAsia="en-US" w:bidi="ar-SA"/>
      </w:rPr>
    </w:lvl>
    <w:lvl w:ilvl="4" w:tplc="599041F4">
      <w:numFmt w:val="bullet"/>
      <w:lvlText w:val="•"/>
      <w:lvlJc w:val="left"/>
      <w:pPr>
        <w:ind w:left="5406" w:hanging="356"/>
      </w:pPr>
      <w:rPr>
        <w:rFonts w:hint="default"/>
        <w:lang w:val="bg-BG" w:eastAsia="en-US" w:bidi="ar-SA"/>
      </w:rPr>
    </w:lvl>
    <w:lvl w:ilvl="5" w:tplc="9B14E3B2">
      <w:numFmt w:val="bullet"/>
      <w:lvlText w:val="•"/>
      <w:lvlJc w:val="left"/>
      <w:pPr>
        <w:ind w:left="6293" w:hanging="356"/>
      </w:pPr>
      <w:rPr>
        <w:rFonts w:hint="default"/>
        <w:lang w:val="bg-BG" w:eastAsia="en-US" w:bidi="ar-SA"/>
      </w:rPr>
    </w:lvl>
    <w:lvl w:ilvl="6" w:tplc="C2C0BB60">
      <w:numFmt w:val="bullet"/>
      <w:lvlText w:val="•"/>
      <w:lvlJc w:val="left"/>
      <w:pPr>
        <w:ind w:left="7179" w:hanging="356"/>
      </w:pPr>
      <w:rPr>
        <w:rFonts w:hint="default"/>
        <w:lang w:val="bg-BG" w:eastAsia="en-US" w:bidi="ar-SA"/>
      </w:rPr>
    </w:lvl>
    <w:lvl w:ilvl="7" w:tplc="D49861BE">
      <w:numFmt w:val="bullet"/>
      <w:lvlText w:val="•"/>
      <w:lvlJc w:val="left"/>
      <w:pPr>
        <w:ind w:left="8066" w:hanging="356"/>
      </w:pPr>
      <w:rPr>
        <w:rFonts w:hint="default"/>
        <w:lang w:val="bg-BG" w:eastAsia="en-US" w:bidi="ar-SA"/>
      </w:rPr>
    </w:lvl>
    <w:lvl w:ilvl="8" w:tplc="4AB0C4DC">
      <w:numFmt w:val="bullet"/>
      <w:lvlText w:val="•"/>
      <w:lvlJc w:val="left"/>
      <w:pPr>
        <w:ind w:left="8953" w:hanging="356"/>
      </w:pPr>
      <w:rPr>
        <w:rFonts w:hint="default"/>
        <w:lang w:val="bg-BG" w:eastAsia="en-US" w:bidi="ar-SA"/>
      </w:rPr>
    </w:lvl>
  </w:abstractNum>
  <w:abstractNum w:abstractNumId="2" w15:restartNumberingAfterBreak="0">
    <w:nsid w:val="14C03F8E"/>
    <w:multiLevelType w:val="hybridMultilevel"/>
    <w:tmpl w:val="ED100716"/>
    <w:lvl w:ilvl="0" w:tplc="153A948E">
      <w:numFmt w:val="bullet"/>
      <w:lvlText w:val=""/>
      <w:lvlJc w:val="left"/>
      <w:pPr>
        <w:ind w:left="538" w:hanging="360"/>
      </w:pPr>
      <w:rPr>
        <w:rFonts w:ascii="Symbol" w:eastAsia="Symbol" w:hAnsi="Symbol" w:cs="Symbol" w:hint="default"/>
        <w:b w:val="0"/>
        <w:bCs w:val="0"/>
        <w:i w:val="0"/>
        <w:iCs w:val="0"/>
        <w:w w:val="100"/>
        <w:sz w:val="22"/>
        <w:szCs w:val="22"/>
        <w:lang w:val="bg-BG" w:eastAsia="en-US" w:bidi="ar-SA"/>
      </w:rPr>
    </w:lvl>
    <w:lvl w:ilvl="1" w:tplc="80D4E3D0">
      <w:numFmt w:val="bullet"/>
      <w:lvlText w:val="•"/>
      <w:lvlJc w:val="left"/>
      <w:pPr>
        <w:ind w:left="1506" w:hanging="360"/>
      </w:pPr>
      <w:rPr>
        <w:rFonts w:hint="default"/>
        <w:lang w:val="bg-BG" w:eastAsia="en-US" w:bidi="ar-SA"/>
      </w:rPr>
    </w:lvl>
    <w:lvl w:ilvl="2" w:tplc="5FF253CE">
      <w:numFmt w:val="bullet"/>
      <w:lvlText w:val="•"/>
      <w:lvlJc w:val="left"/>
      <w:pPr>
        <w:ind w:left="2473" w:hanging="360"/>
      </w:pPr>
      <w:rPr>
        <w:rFonts w:hint="default"/>
        <w:lang w:val="bg-BG" w:eastAsia="en-US" w:bidi="ar-SA"/>
      </w:rPr>
    </w:lvl>
    <w:lvl w:ilvl="3" w:tplc="8E780E9A">
      <w:numFmt w:val="bullet"/>
      <w:lvlText w:val="•"/>
      <w:lvlJc w:val="left"/>
      <w:pPr>
        <w:ind w:left="3439" w:hanging="360"/>
      </w:pPr>
      <w:rPr>
        <w:rFonts w:hint="default"/>
        <w:lang w:val="bg-BG" w:eastAsia="en-US" w:bidi="ar-SA"/>
      </w:rPr>
    </w:lvl>
    <w:lvl w:ilvl="4" w:tplc="84BC8892">
      <w:numFmt w:val="bullet"/>
      <w:lvlText w:val="•"/>
      <w:lvlJc w:val="left"/>
      <w:pPr>
        <w:ind w:left="4406" w:hanging="360"/>
      </w:pPr>
      <w:rPr>
        <w:rFonts w:hint="default"/>
        <w:lang w:val="bg-BG" w:eastAsia="en-US" w:bidi="ar-SA"/>
      </w:rPr>
    </w:lvl>
    <w:lvl w:ilvl="5" w:tplc="BF34DD2E">
      <w:numFmt w:val="bullet"/>
      <w:lvlText w:val="•"/>
      <w:lvlJc w:val="left"/>
      <w:pPr>
        <w:ind w:left="5373" w:hanging="360"/>
      </w:pPr>
      <w:rPr>
        <w:rFonts w:hint="default"/>
        <w:lang w:val="bg-BG" w:eastAsia="en-US" w:bidi="ar-SA"/>
      </w:rPr>
    </w:lvl>
    <w:lvl w:ilvl="6" w:tplc="B832051C">
      <w:numFmt w:val="bullet"/>
      <w:lvlText w:val="•"/>
      <w:lvlJc w:val="left"/>
      <w:pPr>
        <w:ind w:left="6339" w:hanging="360"/>
      </w:pPr>
      <w:rPr>
        <w:rFonts w:hint="default"/>
        <w:lang w:val="bg-BG" w:eastAsia="en-US" w:bidi="ar-SA"/>
      </w:rPr>
    </w:lvl>
    <w:lvl w:ilvl="7" w:tplc="630C4474">
      <w:numFmt w:val="bullet"/>
      <w:lvlText w:val="•"/>
      <w:lvlJc w:val="left"/>
      <w:pPr>
        <w:ind w:left="7306" w:hanging="360"/>
      </w:pPr>
      <w:rPr>
        <w:rFonts w:hint="default"/>
        <w:lang w:val="bg-BG" w:eastAsia="en-US" w:bidi="ar-SA"/>
      </w:rPr>
    </w:lvl>
    <w:lvl w:ilvl="8" w:tplc="7E68B7DE">
      <w:numFmt w:val="bullet"/>
      <w:lvlText w:val="•"/>
      <w:lvlJc w:val="left"/>
      <w:pPr>
        <w:ind w:left="8273" w:hanging="360"/>
      </w:pPr>
      <w:rPr>
        <w:rFonts w:hint="default"/>
        <w:lang w:val="bg-BG" w:eastAsia="en-US" w:bidi="ar-SA"/>
      </w:rPr>
    </w:lvl>
  </w:abstractNum>
  <w:abstractNum w:abstractNumId="3" w15:restartNumberingAfterBreak="0">
    <w:nsid w:val="1B30267B"/>
    <w:multiLevelType w:val="hybridMultilevel"/>
    <w:tmpl w:val="0456B3EA"/>
    <w:lvl w:ilvl="0" w:tplc="CB62F5B2">
      <w:start w:val="1"/>
      <w:numFmt w:val="decimal"/>
      <w:lvlText w:val="%1."/>
      <w:lvlJc w:val="left"/>
      <w:pPr>
        <w:ind w:left="396" w:hanging="548"/>
      </w:pPr>
      <w:rPr>
        <w:rFonts w:ascii="Arial Narrow" w:eastAsia="Arial Narrow" w:hAnsi="Arial Narrow" w:cs="Arial Narrow" w:hint="default"/>
        <w:b w:val="0"/>
        <w:bCs w:val="0"/>
        <w:i w:val="0"/>
        <w:iCs w:val="0"/>
        <w:w w:val="100"/>
        <w:sz w:val="24"/>
        <w:szCs w:val="24"/>
        <w:lang w:val="bg-BG" w:eastAsia="en-US" w:bidi="ar-SA"/>
      </w:rPr>
    </w:lvl>
    <w:lvl w:ilvl="1" w:tplc="63F08132">
      <w:numFmt w:val="bullet"/>
      <w:lvlText w:val="•"/>
      <w:lvlJc w:val="left"/>
      <w:pPr>
        <w:ind w:left="1380" w:hanging="548"/>
      </w:pPr>
      <w:rPr>
        <w:rFonts w:hint="default"/>
        <w:lang w:val="bg-BG" w:eastAsia="en-US" w:bidi="ar-SA"/>
      </w:rPr>
    </w:lvl>
    <w:lvl w:ilvl="2" w:tplc="D20222C2">
      <w:numFmt w:val="bullet"/>
      <w:lvlText w:val="•"/>
      <w:lvlJc w:val="left"/>
      <w:pPr>
        <w:ind w:left="2361" w:hanging="548"/>
      </w:pPr>
      <w:rPr>
        <w:rFonts w:hint="default"/>
        <w:lang w:val="bg-BG" w:eastAsia="en-US" w:bidi="ar-SA"/>
      </w:rPr>
    </w:lvl>
    <w:lvl w:ilvl="3" w:tplc="C786D3DC">
      <w:numFmt w:val="bullet"/>
      <w:lvlText w:val="•"/>
      <w:lvlJc w:val="left"/>
      <w:pPr>
        <w:ind w:left="3341" w:hanging="548"/>
      </w:pPr>
      <w:rPr>
        <w:rFonts w:hint="default"/>
        <w:lang w:val="bg-BG" w:eastAsia="en-US" w:bidi="ar-SA"/>
      </w:rPr>
    </w:lvl>
    <w:lvl w:ilvl="4" w:tplc="16F62DEA">
      <w:numFmt w:val="bullet"/>
      <w:lvlText w:val="•"/>
      <w:lvlJc w:val="left"/>
      <w:pPr>
        <w:ind w:left="4322" w:hanging="548"/>
      </w:pPr>
      <w:rPr>
        <w:rFonts w:hint="default"/>
        <w:lang w:val="bg-BG" w:eastAsia="en-US" w:bidi="ar-SA"/>
      </w:rPr>
    </w:lvl>
    <w:lvl w:ilvl="5" w:tplc="AF40E0B6">
      <w:numFmt w:val="bullet"/>
      <w:lvlText w:val="•"/>
      <w:lvlJc w:val="left"/>
      <w:pPr>
        <w:ind w:left="5303" w:hanging="548"/>
      </w:pPr>
      <w:rPr>
        <w:rFonts w:hint="default"/>
        <w:lang w:val="bg-BG" w:eastAsia="en-US" w:bidi="ar-SA"/>
      </w:rPr>
    </w:lvl>
    <w:lvl w:ilvl="6" w:tplc="323EFD0E">
      <w:numFmt w:val="bullet"/>
      <w:lvlText w:val="•"/>
      <w:lvlJc w:val="left"/>
      <w:pPr>
        <w:ind w:left="6283" w:hanging="548"/>
      </w:pPr>
      <w:rPr>
        <w:rFonts w:hint="default"/>
        <w:lang w:val="bg-BG" w:eastAsia="en-US" w:bidi="ar-SA"/>
      </w:rPr>
    </w:lvl>
    <w:lvl w:ilvl="7" w:tplc="CDC0D668">
      <w:numFmt w:val="bullet"/>
      <w:lvlText w:val="•"/>
      <w:lvlJc w:val="left"/>
      <w:pPr>
        <w:ind w:left="7264" w:hanging="548"/>
      </w:pPr>
      <w:rPr>
        <w:rFonts w:hint="default"/>
        <w:lang w:val="bg-BG" w:eastAsia="en-US" w:bidi="ar-SA"/>
      </w:rPr>
    </w:lvl>
    <w:lvl w:ilvl="8" w:tplc="03D207D8">
      <w:numFmt w:val="bullet"/>
      <w:lvlText w:val="•"/>
      <w:lvlJc w:val="left"/>
      <w:pPr>
        <w:ind w:left="8245" w:hanging="548"/>
      </w:pPr>
      <w:rPr>
        <w:rFonts w:hint="default"/>
        <w:lang w:val="bg-BG" w:eastAsia="en-US" w:bidi="ar-SA"/>
      </w:rPr>
    </w:lvl>
  </w:abstractNum>
  <w:abstractNum w:abstractNumId="4" w15:restartNumberingAfterBreak="0">
    <w:nsid w:val="1B8A2959"/>
    <w:multiLevelType w:val="hybridMultilevel"/>
    <w:tmpl w:val="03FAFDA6"/>
    <w:lvl w:ilvl="0" w:tplc="617C4D5A">
      <w:numFmt w:val="bullet"/>
      <w:lvlText w:val=""/>
      <w:lvlJc w:val="left"/>
      <w:pPr>
        <w:ind w:left="1476" w:hanging="361"/>
      </w:pPr>
      <w:rPr>
        <w:rFonts w:ascii="Symbol" w:eastAsia="Symbol" w:hAnsi="Symbol" w:cs="Symbol" w:hint="default"/>
        <w:b w:val="0"/>
        <w:bCs w:val="0"/>
        <w:i w:val="0"/>
        <w:iCs w:val="0"/>
        <w:w w:val="100"/>
        <w:sz w:val="22"/>
        <w:szCs w:val="22"/>
        <w:lang w:val="bg-BG" w:eastAsia="en-US" w:bidi="ar-SA"/>
      </w:rPr>
    </w:lvl>
    <w:lvl w:ilvl="1" w:tplc="F89043CC">
      <w:numFmt w:val="bullet"/>
      <w:lvlText w:val="•"/>
      <w:lvlJc w:val="left"/>
      <w:pPr>
        <w:ind w:left="2404" w:hanging="361"/>
      </w:pPr>
      <w:rPr>
        <w:rFonts w:hint="default"/>
        <w:lang w:val="bg-BG" w:eastAsia="en-US" w:bidi="ar-SA"/>
      </w:rPr>
    </w:lvl>
    <w:lvl w:ilvl="2" w:tplc="526443CA">
      <w:numFmt w:val="bullet"/>
      <w:lvlText w:val="•"/>
      <w:lvlJc w:val="left"/>
      <w:pPr>
        <w:ind w:left="3329" w:hanging="361"/>
      </w:pPr>
      <w:rPr>
        <w:rFonts w:hint="default"/>
        <w:lang w:val="bg-BG" w:eastAsia="en-US" w:bidi="ar-SA"/>
      </w:rPr>
    </w:lvl>
    <w:lvl w:ilvl="3" w:tplc="F9C6D2C0">
      <w:numFmt w:val="bullet"/>
      <w:lvlText w:val="•"/>
      <w:lvlJc w:val="left"/>
      <w:pPr>
        <w:ind w:left="4253" w:hanging="361"/>
      </w:pPr>
      <w:rPr>
        <w:rFonts w:hint="default"/>
        <w:lang w:val="bg-BG" w:eastAsia="en-US" w:bidi="ar-SA"/>
      </w:rPr>
    </w:lvl>
    <w:lvl w:ilvl="4" w:tplc="9658229E">
      <w:numFmt w:val="bullet"/>
      <w:lvlText w:val="•"/>
      <w:lvlJc w:val="left"/>
      <w:pPr>
        <w:ind w:left="5178" w:hanging="361"/>
      </w:pPr>
      <w:rPr>
        <w:rFonts w:hint="default"/>
        <w:lang w:val="bg-BG" w:eastAsia="en-US" w:bidi="ar-SA"/>
      </w:rPr>
    </w:lvl>
    <w:lvl w:ilvl="5" w:tplc="52AE354A">
      <w:numFmt w:val="bullet"/>
      <w:lvlText w:val="•"/>
      <w:lvlJc w:val="left"/>
      <w:pPr>
        <w:ind w:left="6103" w:hanging="361"/>
      </w:pPr>
      <w:rPr>
        <w:rFonts w:hint="default"/>
        <w:lang w:val="bg-BG" w:eastAsia="en-US" w:bidi="ar-SA"/>
      </w:rPr>
    </w:lvl>
    <w:lvl w:ilvl="6" w:tplc="AE9AC51E">
      <w:numFmt w:val="bullet"/>
      <w:lvlText w:val="•"/>
      <w:lvlJc w:val="left"/>
      <w:pPr>
        <w:ind w:left="7027" w:hanging="361"/>
      </w:pPr>
      <w:rPr>
        <w:rFonts w:hint="default"/>
        <w:lang w:val="bg-BG" w:eastAsia="en-US" w:bidi="ar-SA"/>
      </w:rPr>
    </w:lvl>
    <w:lvl w:ilvl="7" w:tplc="BB4281F0">
      <w:numFmt w:val="bullet"/>
      <w:lvlText w:val="•"/>
      <w:lvlJc w:val="left"/>
      <w:pPr>
        <w:ind w:left="7952" w:hanging="361"/>
      </w:pPr>
      <w:rPr>
        <w:rFonts w:hint="default"/>
        <w:lang w:val="bg-BG" w:eastAsia="en-US" w:bidi="ar-SA"/>
      </w:rPr>
    </w:lvl>
    <w:lvl w:ilvl="8" w:tplc="3E7A5DE4">
      <w:numFmt w:val="bullet"/>
      <w:lvlText w:val="•"/>
      <w:lvlJc w:val="left"/>
      <w:pPr>
        <w:ind w:left="8877" w:hanging="361"/>
      </w:pPr>
      <w:rPr>
        <w:rFonts w:hint="default"/>
        <w:lang w:val="bg-BG" w:eastAsia="en-US" w:bidi="ar-SA"/>
      </w:rPr>
    </w:lvl>
  </w:abstractNum>
  <w:abstractNum w:abstractNumId="5" w15:restartNumberingAfterBreak="0">
    <w:nsid w:val="1F9419D4"/>
    <w:multiLevelType w:val="hybridMultilevel"/>
    <w:tmpl w:val="32729942"/>
    <w:lvl w:ilvl="0" w:tplc="E850DCB8">
      <w:numFmt w:val="bullet"/>
      <w:lvlText w:val=""/>
      <w:lvlJc w:val="left"/>
      <w:pPr>
        <w:ind w:left="1861" w:hanging="361"/>
      </w:pPr>
      <w:rPr>
        <w:rFonts w:ascii="Symbol" w:eastAsia="Symbol" w:hAnsi="Symbol" w:cs="Symbol" w:hint="default"/>
        <w:b w:val="0"/>
        <w:bCs w:val="0"/>
        <w:i w:val="0"/>
        <w:iCs w:val="0"/>
        <w:w w:val="100"/>
        <w:sz w:val="22"/>
        <w:szCs w:val="22"/>
        <w:lang w:val="bg-BG" w:eastAsia="en-US" w:bidi="ar-SA"/>
      </w:rPr>
    </w:lvl>
    <w:lvl w:ilvl="1" w:tplc="16E014A4">
      <w:numFmt w:val="bullet"/>
      <w:lvlText w:val="•"/>
      <w:lvlJc w:val="left"/>
      <w:pPr>
        <w:ind w:left="2746" w:hanging="361"/>
      </w:pPr>
      <w:rPr>
        <w:rFonts w:hint="default"/>
        <w:lang w:val="bg-BG" w:eastAsia="en-US" w:bidi="ar-SA"/>
      </w:rPr>
    </w:lvl>
    <w:lvl w:ilvl="2" w:tplc="3294C91A">
      <w:numFmt w:val="bullet"/>
      <w:lvlText w:val="•"/>
      <w:lvlJc w:val="left"/>
      <w:pPr>
        <w:ind w:left="3633" w:hanging="361"/>
      </w:pPr>
      <w:rPr>
        <w:rFonts w:hint="default"/>
        <w:lang w:val="bg-BG" w:eastAsia="en-US" w:bidi="ar-SA"/>
      </w:rPr>
    </w:lvl>
    <w:lvl w:ilvl="3" w:tplc="95E02040">
      <w:numFmt w:val="bullet"/>
      <w:lvlText w:val="•"/>
      <w:lvlJc w:val="left"/>
      <w:pPr>
        <w:ind w:left="4519" w:hanging="361"/>
      </w:pPr>
      <w:rPr>
        <w:rFonts w:hint="default"/>
        <w:lang w:val="bg-BG" w:eastAsia="en-US" w:bidi="ar-SA"/>
      </w:rPr>
    </w:lvl>
    <w:lvl w:ilvl="4" w:tplc="7F6AA152">
      <w:numFmt w:val="bullet"/>
      <w:lvlText w:val="•"/>
      <w:lvlJc w:val="left"/>
      <w:pPr>
        <w:ind w:left="5406" w:hanging="361"/>
      </w:pPr>
      <w:rPr>
        <w:rFonts w:hint="default"/>
        <w:lang w:val="bg-BG" w:eastAsia="en-US" w:bidi="ar-SA"/>
      </w:rPr>
    </w:lvl>
    <w:lvl w:ilvl="5" w:tplc="6C04623E">
      <w:numFmt w:val="bullet"/>
      <w:lvlText w:val="•"/>
      <w:lvlJc w:val="left"/>
      <w:pPr>
        <w:ind w:left="6293" w:hanging="361"/>
      </w:pPr>
      <w:rPr>
        <w:rFonts w:hint="default"/>
        <w:lang w:val="bg-BG" w:eastAsia="en-US" w:bidi="ar-SA"/>
      </w:rPr>
    </w:lvl>
    <w:lvl w:ilvl="6" w:tplc="3F7A9280">
      <w:numFmt w:val="bullet"/>
      <w:lvlText w:val="•"/>
      <w:lvlJc w:val="left"/>
      <w:pPr>
        <w:ind w:left="7179" w:hanging="361"/>
      </w:pPr>
      <w:rPr>
        <w:rFonts w:hint="default"/>
        <w:lang w:val="bg-BG" w:eastAsia="en-US" w:bidi="ar-SA"/>
      </w:rPr>
    </w:lvl>
    <w:lvl w:ilvl="7" w:tplc="C40C9570">
      <w:numFmt w:val="bullet"/>
      <w:lvlText w:val="•"/>
      <w:lvlJc w:val="left"/>
      <w:pPr>
        <w:ind w:left="8066" w:hanging="361"/>
      </w:pPr>
      <w:rPr>
        <w:rFonts w:hint="default"/>
        <w:lang w:val="bg-BG" w:eastAsia="en-US" w:bidi="ar-SA"/>
      </w:rPr>
    </w:lvl>
    <w:lvl w:ilvl="8" w:tplc="77487276">
      <w:numFmt w:val="bullet"/>
      <w:lvlText w:val="•"/>
      <w:lvlJc w:val="left"/>
      <w:pPr>
        <w:ind w:left="8953" w:hanging="361"/>
      </w:pPr>
      <w:rPr>
        <w:rFonts w:hint="default"/>
        <w:lang w:val="bg-BG" w:eastAsia="en-US" w:bidi="ar-SA"/>
      </w:rPr>
    </w:lvl>
  </w:abstractNum>
  <w:abstractNum w:abstractNumId="6" w15:restartNumberingAfterBreak="0">
    <w:nsid w:val="23CF008E"/>
    <w:multiLevelType w:val="hybridMultilevel"/>
    <w:tmpl w:val="10BC7E68"/>
    <w:lvl w:ilvl="0" w:tplc="D618F95A">
      <w:numFmt w:val="bullet"/>
      <w:lvlText w:val="-"/>
      <w:lvlJc w:val="left"/>
      <w:pPr>
        <w:ind w:left="1858" w:hanging="360"/>
      </w:pPr>
      <w:rPr>
        <w:rFonts w:ascii="Arial" w:eastAsia="Arial" w:hAnsi="Arial" w:cs="Arial" w:hint="default"/>
        <w:b w:val="0"/>
        <w:bCs w:val="0"/>
        <w:i w:val="0"/>
        <w:iCs w:val="0"/>
        <w:w w:val="100"/>
        <w:sz w:val="22"/>
        <w:szCs w:val="22"/>
        <w:lang w:val="bg-BG" w:eastAsia="en-US" w:bidi="ar-SA"/>
      </w:rPr>
    </w:lvl>
    <w:lvl w:ilvl="1" w:tplc="BCE42834">
      <w:numFmt w:val="bullet"/>
      <w:lvlText w:val="•"/>
      <w:lvlJc w:val="left"/>
      <w:pPr>
        <w:ind w:left="2746" w:hanging="360"/>
      </w:pPr>
      <w:rPr>
        <w:rFonts w:hint="default"/>
        <w:lang w:val="bg-BG" w:eastAsia="en-US" w:bidi="ar-SA"/>
      </w:rPr>
    </w:lvl>
    <w:lvl w:ilvl="2" w:tplc="D18437DE">
      <w:numFmt w:val="bullet"/>
      <w:lvlText w:val="•"/>
      <w:lvlJc w:val="left"/>
      <w:pPr>
        <w:ind w:left="3633" w:hanging="360"/>
      </w:pPr>
      <w:rPr>
        <w:rFonts w:hint="default"/>
        <w:lang w:val="bg-BG" w:eastAsia="en-US" w:bidi="ar-SA"/>
      </w:rPr>
    </w:lvl>
    <w:lvl w:ilvl="3" w:tplc="A36CDD7E">
      <w:numFmt w:val="bullet"/>
      <w:lvlText w:val="•"/>
      <w:lvlJc w:val="left"/>
      <w:pPr>
        <w:ind w:left="4519" w:hanging="360"/>
      </w:pPr>
      <w:rPr>
        <w:rFonts w:hint="default"/>
        <w:lang w:val="bg-BG" w:eastAsia="en-US" w:bidi="ar-SA"/>
      </w:rPr>
    </w:lvl>
    <w:lvl w:ilvl="4" w:tplc="EF0E9DF6">
      <w:numFmt w:val="bullet"/>
      <w:lvlText w:val="•"/>
      <w:lvlJc w:val="left"/>
      <w:pPr>
        <w:ind w:left="5406" w:hanging="360"/>
      </w:pPr>
      <w:rPr>
        <w:rFonts w:hint="default"/>
        <w:lang w:val="bg-BG" w:eastAsia="en-US" w:bidi="ar-SA"/>
      </w:rPr>
    </w:lvl>
    <w:lvl w:ilvl="5" w:tplc="6E30C3A4">
      <w:numFmt w:val="bullet"/>
      <w:lvlText w:val="•"/>
      <w:lvlJc w:val="left"/>
      <w:pPr>
        <w:ind w:left="6293" w:hanging="360"/>
      </w:pPr>
      <w:rPr>
        <w:rFonts w:hint="default"/>
        <w:lang w:val="bg-BG" w:eastAsia="en-US" w:bidi="ar-SA"/>
      </w:rPr>
    </w:lvl>
    <w:lvl w:ilvl="6" w:tplc="0C767CD6">
      <w:numFmt w:val="bullet"/>
      <w:lvlText w:val="•"/>
      <w:lvlJc w:val="left"/>
      <w:pPr>
        <w:ind w:left="7179" w:hanging="360"/>
      </w:pPr>
      <w:rPr>
        <w:rFonts w:hint="default"/>
        <w:lang w:val="bg-BG" w:eastAsia="en-US" w:bidi="ar-SA"/>
      </w:rPr>
    </w:lvl>
    <w:lvl w:ilvl="7" w:tplc="AEB87CDE">
      <w:numFmt w:val="bullet"/>
      <w:lvlText w:val="•"/>
      <w:lvlJc w:val="left"/>
      <w:pPr>
        <w:ind w:left="8066" w:hanging="360"/>
      </w:pPr>
      <w:rPr>
        <w:rFonts w:hint="default"/>
        <w:lang w:val="bg-BG" w:eastAsia="en-US" w:bidi="ar-SA"/>
      </w:rPr>
    </w:lvl>
    <w:lvl w:ilvl="8" w:tplc="AD4E217A">
      <w:numFmt w:val="bullet"/>
      <w:lvlText w:val="•"/>
      <w:lvlJc w:val="left"/>
      <w:pPr>
        <w:ind w:left="8953" w:hanging="360"/>
      </w:pPr>
      <w:rPr>
        <w:rFonts w:hint="default"/>
        <w:lang w:val="bg-BG" w:eastAsia="en-US" w:bidi="ar-SA"/>
      </w:rPr>
    </w:lvl>
  </w:abstractNum>
  <w:abstractNum w:abstractNumId="7" w15:restartNumberingAfterBreak="0">
    <w:nsid w:val="23DA0E95"/>
    <w:multiLevelType w:val="hybridMultilevel"/>
    <w:tmpl w:val="259410F6"/>
    <w:lvl w:ilvl="0" w:tplc="F80C7DB8">
      <w:numFmt w:val="bullet"/>
      <w:lvlText w:val="-"/>
      <w:lvlJc w:val="left"/>
      <w:pPr>
        <w:ind w:left="1859" w:hanging="360"/>
      </w:pPr>
      <w:rPr>
        <w:rFonts w:ascii="Garamond" w:eastAsia="Garamond" w:hAnsi="Garamond" w:cs="Garamond" w:hint="default"/>
        <w:b w:val="0"/>
        <w:bCs w:val="0"/>
        <w:i w:val="0"/>
        <w:iCs w:val="0"/>
        <w:w w:val="100"/>
        <w:sz w:val="22"/>
        <w:szCs w:val="22"/>
        <w:lang w:val="bg-BG" w:eastAsia="en-US" w:bidi="ar-SA"/>
      </w:rPr>
    </w:lvl>
    <w:lvl w:ilvl="1" w:tplc="908E17AA">
      <w:numFmt w:val="bullet"/>
      <w:lvlText w:val="•"/>
      <w:lvlJc w:val="left"/>
      <w:pPr>
        <w:ind w:left="2746" w:hanging="360"/>
      </w:pPr>
      <w:rPr>
        <w:rFonts w:hint="default"/>
        <w:lang w:val="bg-BG" w:eastAsia="en-US" w:bidi="ar-SA"/>
      </w:rPr>
    </w:lvl>
    <w:lvl w:ilvl="2" w:tplc="4F8C3024">
      <w:numFmt w:val="bullet"/>
      <w:lvlText w:val="•"/>
      <w:lvlJc w:val="left"/>
      <w:pPr>
        <w:ind w:left="3633" w:hanging="360"/>
      </w:pPr>
      <w:rPr>
        <w:rFonts w:hint="default"/>
        <w:lang w:val="bg-BG" w:eastAsia="en-US" w:bidi="ar-SA"/>
      </w:rPr>
    </w:lvl>
    <w:lvl w:ilvl="3" w:tplc="2D92AC46">
      <w:numFmt w:val="bullet"/>
      <w:lvlText w:val="•"/>
      <w:lvlJc w:val="left"/>
      <w:pPr>
        <w:ind w:left="4519" w:hanging="360"/>
      </w:pPr>
      <w:rPr>
        <w:rFonts w:hint="default"/>
        <w:lang w:val="bg-BG" w:eastAsia="en-US" w:bidi="ar-SA"/>
      </w:rPr>
    </w:lvl>
    <w:lvl w:ilvl="4" w:tplc="63985A66">
      <w:numFmt w:val="bullet"/>
      <w:lvlText w:val="•"/>
      <w:lvlJc w:val="left"/>
      <w:pPr>
        <w:ind w:left="5406" w:hanging="360"/>
      </w:pPr>
      <w:rPr>
        <w:rFonts w:hint="default"/>
        <w:lang w:val="bg-BG" w:eastAsia="en-US" w:bidi="ar-SA"/>
      </w:rPr>
    </w:lvl>
    <w:lvl w:ilvl="5" w:tplc="93A23D88">
      <w:numFmt w:val="bullet"/>
      <w:lvlText w:val="•"/>
      <w:lvlJc w:val="left"/>
      <w:pPr>
        <w:ind w:left="6293" w:hanging="360"/>
      </w:pPr>
      <w:rPr>
        <w:rFonts w:hint="default"/>
        <w:lang w:val="bg-BG" w:eastAsia="en-US" w:bidi="ar-SA"/>
      </w:rPr>
    </w:lvl>
    <w:lvl w:ilvl="6" w:tplc="1AC8D60E">
      <w:numFmt w:val="bullet"/>
      <w:lvlText w:val="•"/>
      <w:lvlJc w:val="left"/>
      <w:pPr>
        <w:ind w:left="7179" w:hanging="360"/>
      </w:pPr>
      <w:rPr>
        <w:rFonts w:hint="default"/>
        <w:lang w:val="bg-BG" w:eastAsia="en-US" w:bidi="ar-SA"/>
      </w:rPr>
    </w:lvl>
    <w:lvl w:ilvl="7" w:tplc="5CD02A3A">
      <w:numFmt w:val="bullet"/>
      <w:lvlText w:val="•"/>
      <w:lvlJc w:val="left"/>
      <w:pPr>
        <w:ind w:left="8066" w:hanging="360"/>
      </w:pPr>
      <w:rPr>
        <w:rFonts w:hint="default"/>
        <w:lang w:val="bg-BG" w:eastAsia="en-US" w:bidi="ar-SA"/>
      </w:rPr>
    </w:lvl>
    <w:lvl w:ilvl="8" w:tplc="4AAADFDE">
      <w:numFmt w:val="bullet"/>
      <w:lvlText w:val="•"/>
      <w:lvlJc w:val="left"/>
      <w:pPr>
        <w:ind w:left="8953" w:hanging="360"/>
      </w:pPr>
      <w:rPr>
        <w:rFonts w:hint="default"/>
        <w:lang w:val="bg-BG" w:eastAsia="en-US" w:bidi="ar-SA"/>
      </w:rPr>
    </w:lvl>
  </w:abstractNum>
  <w:abstractNum w:abstractNumId="8" w15:restartNumberingAfterBreak="0">
    <w:nsid w:val="25474EE0"/>
    <w:multiLevelType w:val="hybridMultilevel"/>
    <w:tmpl w:val="75E2CFC2"/>
    <w:lvl w:ilvl="0" w:tplc="D932CFFC">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B65A34F8">
      <w:numFmt w:val="bullet"/>
      <w:lvlText w:val="•"/>
      <w:lvlJc w:val="left"/>
      <w:pPr>
        <w:ind w:left="2746" w:hanging="361"/>
      </w:pPr>
      <w:rPr>
        <w:rFonts w:hint="default"/>
        <w:lang w:val="bg-BG" w:eastAsia="en-US" w:bidi="ar-SA"/>
      </w:rPr>
    </w:lvl>
    <w:lvl w:ilvl="2" w:tplc="8E4C719A">
      <w:numFmt w:val="bullet"/>
      <w:lvlText w:val="•"/>
      <w:lvlJc w:val="left"/>
      <w:pPr>
        <w:ind w:left="3633" w:hanging="361"/>
      </w:pPr>
      <w:rPr>
        <w:rFonts w:hint="default"/>
        <w:lang w:val="bg-BG" w:eastAsia="en-US" w:bidi="ar-SA"/>
      </w:rPr>
    </w:lvl>
    <w:lvl w:ilvl="3" w:tplc="95906152">
      <w:numFmt w:val="bullet"/>
      <w:lvlText w:val="•"/>
      <w:lvlJc w:val="left"/>
      <w:pPr>
        <w:ind w:left="4519" w:hanging="361"/>
      </w:pPr>
      <w:rPr>
        <w:rFonts w:hint="default"/>
        <w:lang w:val="bg-BG" w:eastAsia="en-US" w:bidi="ar-SA"/>
      </w:rPr>
    </w:lvl>
    <w:lvl w:ilvl="4" w:tplc="0D2217AC">
      <w:numFmt w:val="bullet"/>
      <w:lvlText w:val="•"/>
      <w:lvlJc w:val="left"/>
      <w:pPr>
        <w:ind w:left="5406" w:hanging="361"/>
      </w:pPr>
      <w:rPr>
        <w:rFonts w:hint="default"/>
        <w:lang w:val="bg-BG" w:eastAsia="en-US" w:bidi="ar-SA"/>
      </w:rPr>
    </w:lvl>
    <w:lvl w:ilvl="5" w:tplc="94F61FA6">
      <w:numFmt w:val="bullet"/>
      <w:lvlText w:val="•"/>
      <w:lvlJc w:val="left"/>
      <w:pPr>
        <w:ind w:left="6293" w:hanging="361"/>
      </w:pPr>
      <w:rPr>
        <w:rFonts w:hint="default"/>
        <w:lang w:val="bg-BG" w:eastAsia="en-US" w:bidi="ar-SA"/>
      </w:rPr>
    </w:lvl>
    <w:lvl w:ilvl="6" w:tplc="85208ED6">
      <w:numFmt w:val="bullet"/>
      <w:lvlText w:val="•"/>
      <w:lvlJc w:val="left"/>
      <w:pPr>
        <w:ind w:left="7179" w:hanging="361"/>
      </w:pPr>
      <w:rPr>
        <w:rFonts w:hint="default"/>
        <w:lang w:val="bg-BG" w:eastAsia="en-US" w:bidi="ar-SA"/>
      </w:rPr>
    </w:lvl>
    <w:lvl w:ilvl="7" w:tplc="44B425EE">
      <w:numFmt w:val="bullet"/>
      <w:lvlText w:val="•"/>
      <w:lvlJc w:val="left"/>
      <w:pPr>
        <w:ind w:left="8066" w:hanging="361"/>
      </w:pPr>
      <w:rPr>
        <w:rFonts w:hint="default"/>
        <w:lang w:val="bg-BG" w:eastAsia="en-US" w:bidi="ar-SA"/>
      </w:rPr>
    </w:lvl>
    <w:lvl w:ilvl="8" w:tplc="5E24EE7E">
      <w:numFmt w:val="bullet"/>
      <w:lvlText w:val="•"/>
      <w:lvlJc w:val="left"/>
      <w:pPr>
        <w:ind w:left="8953" w:hanging="361"/>
      </w:pPr>
      <w:rPr>
        <w:rFonts w:hint="default"/>
        <w:lang w:val="bg-BG" w:eastAsia="en-US" w:bidi="ar-SA"/>
      </w:rPr>
    </w:lvl>
  </w:abstractNum>
  <w:abstractNum w:abstractNumId="9" w15:restartNumberingAfterBreak="0">
    <w:nsid w:val="27774458"/>
    <w:multiLevelType w:val="hybridMultilevel"/>
    <w:tmpl w:val="5E204774"/>
    <w:lvl w:ilvl="0" w:tplc="93C8C600">
      <w:start w:val="1"/>
      <w:numFmt w:val="decimal"/>
      <w:lvlText w:val="%1."/>
      <w:lvlJc w:val="left"/>
      <w:pPr>
        <w:ind w:left="396" w:hanging="548"/>
      </w:pPr>
      <w:rPr>
        <w:rFonts w:ascii="Arial Narrow" w:eastAsia="Arial Narrow" w:hAnsi="Arial Narrow" w:cs="Arial Narrow" w:hint="default"/>
        <w:b w:val="0"/>
        <w:bCs w:val="0"/>
        <w:i w:val="0"/>
        <w:iCs w:val="0"/>
        <w:w w:val="100"/>
        <w:sz w:val="24"/>
        <w:szCs w:val="24"/>
        <w:lang w:val="bg-BG" w:eastAsia="en-US" w:bidi="ar-SA"/>
      </w:rPr>
    </w:lvl>
    <w:lvl w:ilvl="1" w:tplc="90EE91E0">
      <w:numFmt w:val="bullet"/>
      <w:lvlText w:val="•"/>
      <w:lvlJc w:val="left"/>
      <w:pPr>
        <w:ind w:left="1380" w:hanging="548"/>
      </w:pPr>
      <w:rPr>
        <w:rFonts w:hint="default"/>
        <w:lang w:val="bg-BG" w:eastAsia="en-US" w:bidi="ar-SA"/>
      </w:rPr>
    </w:lvl>
    <w:lvl w:ilvl="2" w:tplc="EC10E1FE">
      <w:numFmt w:val="bullet"/>
      <w:lvlText w:val="•"/>
      <w:lvlJc w:val="left"/>
      <w:pPr>
        <w:ind w:left="2361" w:hanging="548"/>
      </w:pPr>
      <w:rPr>
        <w:rFonts w:hint="default"/>
        <w:lang w:val="bg-BG" w:eastAsia="en-US" w:bidi="ar-SA"/>
      </w:rPr>
    </w:lvl>
    <w:lvl w:ilvl="3" w:tplc="85825466">
      <w:numFmt w:val="bullet"/>
      <w:lvlText w:val="•"/>
      <w:lvlJc w:val="left"/>
      <w:pPr>
        <w:ind w:left="3341" w:hanging="548"/>
      </w:pPr>
      <w:rPr>
        <w:rFonts w:hint="default"/>
        <w:lang w:val="bg-BG" w:eastAsia="en-US" w:bidi="ar-SA"/>
      </w:rPr>
    </w:lvl>
    <w:lvl w:ilvl="4" w:tplc="1F009838">
      <w:numFmt w:val="bullet"/>
      <w:lvlText w:val="•"/>
      <w:lvlJc w:val="left"/>
      <w:pPr>
        <w:ind w:left="4322" w:hanging="548"/>
      </w:pPr>
      <w:rPr>
        <w:rFonts w:hint="default"/>
        <w:lang w:val="bg-BG" w:eastAsia="en-US" w:bidi="ar-SA"/>
      </w:rPr>
    </w:lvl>
    <w:lvl w:ilvl="5" w:tplc="261A2A1C">
      <w:numFmt w:val="bullet"/>
      <w:lvlText w:val="•"/>
      <w:lvlJc w:val="left"/>
      <w:pPr>
        <w:ind w:left="5303" w:hanging="548"/>
      </w:pPr>
      <w:rPr>
        <w:rFonts w:hint="default"/>
        <w:lang w:val="bg-BG" w:eastAsia="en-US" w:bidi="ar-SA"/>
      </w:rPr>
    </w:lvl>
    <w:lvl w:ilvl="6" w:tplc="D694943C">
      <w:numFmt w:val="bullet"/>
      <w:lvlText w:val="•"/>
      <w:lvlJc w:val="left"/>
      <w:pPr>
        <w:ind w:left="6283" w:hanging="548"/>
      </w:pPr>
      <w:rPr>
        <w:rFonts w:hint="default"/>
        <w:lang w:val="bg-BG" w:eastAsia="en-US" w:bidi="ar-SA"/>
      </w:rPr>
    </w:lvl>
    <w:lvl w:ilvl="7" w:tplc="481CED58">
      <w:numFmt w:val="bullet"/>
      <w:lvlText w:val="•"/>
      <w:lvlJc w:val="left"/>
      <w:pPr>
        <w:ind w:left="7264" w:hanging="548"/>
      </w:pPr>
      <w:rPr>
        <w:rFonts w:hint="default"/>
        <w:lang w:val="bg-BG" w:eastAsia="en-US" w:bidi="ar-SA"/>
      </w:rPr>
    </w:lvl>
    <w:lvl w:ilvl="8" w:tplc="F03CE33C">
      <w:numFmt w:val="bullet"/>
      <w:lvlText w:val="•"/>
      <w:lvlJc w:val="left"/>
      <w:pPr>
        <w:ind w:left="8245" w:hanging="548"/>
      </w:pPr>
      <w:rPr>
        <w:rFonts w:hint="default"/>
        <w:lang w:val="bg-BG" w:eastAsia="en-US" w:bidi="ar-SA"/>
      </w:rPr>
    </w:lvl>
  </w:abstractNum>
  <w:abstractNum w:abstractNumId="10" w15:restartNumberingAfterBreak="0">
    <w:nsid w:val="294B5185"/>
    <w:multiLevelType w:val="hybridMultilevel"/>
    <w:tmpl w:val="59C0853A"/>
    <w:lvl w:ilvl="0" w:tplc="6024992E">
      <w:numFmt w:val="bullet"/>
      <w:lvlText w:val="•"/>
      <w:lvlJc w:val="left"/>
      <w:pPr>
        <w:ind w:left="1848" w:hanging="732"/>
      </w:pPr>
      <w:rPr>
        <w:rFonts w:ascii="Arial" w:eastAsia="Arial" w:hAnsi="Arial" w:cs="Arial" w:hint="default"/>
        <w:b w:val="0"/>
        <w:bCs w:val="0"/>
        <w:i w:val="0"/>
        <w:iCs w:val="0"/>
        <w:w w:val="100"/>
        <w:sz w:val="22"/>
        <w:szCs w:val="22"/>
        <w:lang w:val="bg-BG" w:eastAsia="en-US" w:bidi="ar-SA"/>
      </w:rPr>
    </w:lvl>
    <w:lvl w:ilvl="1" w:tplc="05CE0148">
      <w:numFmt w:val="bullet"/>
      <w:lvlText w:val="•"/>
      <w:lvlJc w:val="left"/>
      <w:pPr>
        <w:ind w:left="2728" w:hanging="732"/>
      </w:pPr>
      <w:rPr>
        <w:rFonts w:hint="default"/>
        <w:lang w:val="bg-BG" w:eastAsia="en-US" w:bidi="ar-SA"/>
      </w:rPr>
    </w:lvl>
    <w:lvl w:ilvl="2" w:tplc="6456A492">
      <w:numFmt w:val="bullet"/>
      <w:lvlText w:val="•"/>
      <w:lvlJc w:val="left"/>
      <w:pPr>
        <w:ind w:left="3617" w:hanging="732"/>
      </w:pPr>
      <w:rPr>
        <w:rFonts w:hint="default"/>
        <w:lang w:val="bg-BG" w:eastAsia="en-US" w:bidi="ar-SA"/>
      </w:rPr>
    </w:lvl>
    <w:lvl w:ilvl="3" w:tplc="24A0550E">
      <w:numFmt w:val="bullet"/>
      <w:lvlText w:val="•"/>
      <w:lvlJc w:val="left"/>
      <w:pPr>
        <w:ind w:left="4505" w:hanging="732"/>
      </w:pPr>
      <w:rPr>
        <w:rFonts w:hint="default"/>
        <w:lang w:val="bg-BG" w:eastAsia="en-US" w:bidi="ar-SA"/>
      </w:rPr>
    </w:lvl>
    <w:lvl w:ilvl="4" w:tplc="8BD04ABE">
      <w:numFmt w:val="bullet"/>
      <w:lvlText w:val="•"/>
      <w:lvlJc w:val="left"/>
      <w:pPr>
        <w:ind w:left="5394" w:hanging="732"/>
      </w:pPr>
      <w:rPr>
        <w:rFonts w:hint="default"/>
        <w:lang w:val="bg-BG" w:eastAsia="en-US" w:bidi="ar-SA"/>
      </w:rPr>
    </w:lvl>
    <w:lvl w:ilvl="5" w:tplc="B7BEA164">
      <w:numFmt w:val="bullet"/>
      <w:lvlText w:val="•"/>
      <w:lvlJc w:val="left"/>
      <w:pPr>
        <w:ind w:left="6283" w:hanging="732"/>
      </w:pPr>
      <w:rPr>
        <w:rFonts w:hint="default"/>
        <w:lang w:val="bg-BG" w:eastAsia="en-US" w:bidi="ar-SA"/>
      </w:rPr>
    </w:lvl>
    <w:lvl w:ilvl="6" w:tplc="EF7CFE38">
      <w:numFmt w:val="bullet"/>
      <w:lvlText w:val="•"/>
      <w:lvlJc w:val="left"/>
      <w:pPr>
        <w:ind w:left="7171" w:hanging="732"/>
      </w:pPr>
      <w:rPr>
        <w:rFonts w:hint="default"/>
        <w:lang w:val="bg-BG" w:eastAsia="en-US" w:bidi="ar-SA"/>
      </w:rPr>
    </w:lvl>
    <w:lvl w:ilvl="7" w:tplc="4192ECCA">
      <w:numFmt w:val="bullet"/>
      <w:lvlText w:val="•"/>
      <w:lvlJc w:val="left"/>
      <w:pPr>
        <w:ind w:left="8060" w:hanging="732"/>
      </w:pPr>
      <w:rPr>
        <w:rFonts w:hint="default"/>
        <w:lang w:val="bg-BG" w:eastAsia="en-US" w:bidi="ar-SA"/>
      </w:rPr>
    </w:lvl>
    <w:lvl w:ilvl="8" w:tplc="BEE25D52">
      <w:numFmt w:val="bullet"/>
      <w:lvlText w:val="•"/>
      <w:lvlJc w:val="left"/>
      <w:pPr>
        <w:ind w:left="8949" w:hanging="732"/>
      </w:pPr>
      <w:rPr>
        <w:rFonts w:hint="default"/>
        <w:lang w:val="bg-BG" w:eastAsia="en-US" w:bidi="ar-SA"/>
      </w:rPr>
    </w:lvl>
  </w:abstractNum>
  <w:abstractNum w:abstractNumId="11" w15:restartNumberingAfterBreak="0">
    <w:nsid w:val="2C5A3472"/>
    <w:multiLevelType w:val="multilevel"/>
    <w:tmpl w:val="5A108D42"/>
    <w:lvl w:ilvl="0">
      <w:start w:val="2"/>
      <w:numFmt w:val="decimal"/>
      <w:lvlText w:val="%1."/>
      <w:lvlJc w:val="left"/>
      <w:pPr>
        <w:ind w:left="223" w:hanging="336"/>
        <w:jc w:val="right"/>
      </w:pPr>
      <w:rPr>
        <w:rFonts w:hint="default"/>
        <w:spacing w:val="-1"/>
        <w:w w:val="102"/>
        <w:lang w:val="bg-BG" w:eastAsia="en-US" w:bidi="ar-SA"/>
      </w:rPr>
    </w:lvl>
    <w:lvl w:ilvl="1">
      <w:start w:val="1"/>
      <w:numFmt w:val="decimal"/>
      <w:lvlText w:val="%1.%2."/>
      <w:lvlJc w:val="left"/>
      <w:pPr>
        <w:ind w:left="1320" w:hanging="478"/>
      </w:pPr>
      <w:rPr>
        <w:rFonts w:ascii="Times New Roman" w:eastAsia="Times New Roman" w:hAnsi="Times New Roman" w:cs="Times New Roman" w:hint="default"/>
        <w:b w:val="0"/>
        <w:bCs w:val="0"/>
        <w:i w:val="0"/>
        <w:iCs w:val="0"/>
        <w:color w:val="505050"/>
        <w:spacing w:val="-1"/>
        <w:w w:val="99"/>
        <w:sz w:val="22"/>
        <w:szCs w:val="22"/>
        <w:lang w:val="bg-BG" w:eastAsia="en-US" w:bidi="ar-SA"/>
      </w:rPr>
    </w:lvl>
    <w:lvl w:ilvl="2">
      <w:numFmt w:val="bullet"/>
      <w:lvlText w:val="•"/>
      <w:lvlJc w:val="left"/>
      <w:pPr>
        <w:ind w:left="2281" w:hanging="478"/>
      </w:pPr>
      <w:rPr>
        <w:rFonts w:hint="default"/>
        <w:lang w:val="bg-BG" w:eastAsia="en-US" w:bidi="ar-SA"/>
      </w:rPr>
    </w:lvl>
    <w:lvl w:ilvl="3">
      <w:numFmt w:val="bullet"/>
      <w:lvlText w:val="•"/>
      <w:lvlJc w:val="left"/>
      <w:pPr>
        <w:ind w:left="3242" w:hanging="478"/>
      </w:pPr>
      <w:rPr>
        <w:rFonts w:hint="default"/>
        <w:lang w:val="bg-BG" w:eastAsia="en-US" w:bidi="ar-SA"/>
      </w:rPr>
    </w:lvl>
    <w:lvl w:ilvl="4">
      <w:numFmt w:val="bullet"/>
      <w:lvlText w:val="•"/>
      <w:lvlJc w:val="left"/>
      <w:pPr>
        <w:ind w:left="4203" w:hanging="478"/>
      </w:pPr>
      <w:rPr>
        <w:rFonts w:hint="default"/>
        <w:lang w:val="bg-BG" w:eastAsia="en-US" w:bidi="ar-SA"/>
      </w:rPr>
    </w:lvl>
    <w:lvl w:ilvl="5">
      <w:numFmt w:val="bullet"/>
      <w:lvlText w:val="•"/>
      <w:lvlJc w:val="left"/>
      <w:pPr>
        <w:ind w:left="5164" w:hanging="478"/>
      </w:pPr>
      <w:rPr>
        <w:rFonts w:hint="default"/>
        <w:lang w:val="bg-BG" w:eastAsia="en-US" w:bidi="ar-SA"/>
      </w:rPr>
    </w:lvl>
    <w:lvl w:ilvl="6">
      <w:numFmt w:val="bullet"/>
      <w:lvlText w:val="•"/>
      <w:lvlJc w:val="left"/>
      <w:pPr>
        <w:ind w:left="6126" w:hanging="478"/>
      </w:pPr>
      <w:rPr>
        <w:rFonts w:hint="default"/>
        <w:lang w:val="bg-BG" w:eastAsia="en-US" w:bidi="ar-SA"/>
      </w:rPr>
    </w:lvl>
    <w:lvl w:ilvl="7">
      <w:numFmt w:val="bullet"/>
      <w:lvlText w:val="•"/>
      <w:lvlJc w:val="left"/>
      <w:pPr>
        <w:ind w:left="7087" w:hanging="478"/>
      </w:pPr>
      <w:rPr>
        <w:rFonts w:hint="default"/>
        <w:lang w:val="bg-BG" w:eastAsia="en-US" w:bidi="ar-SA"/>
      </w:rPr>
    </w:lvl>
    <w:lvl w:ilvl="8">
      <w:numFmt w:val="bullet"/>
      <w:lvlText w:val="•"/>
      <w:lvlJc w:val="left"/>
      <w:pPr>
        <w:ind w:left="8048" w:hanging="478"/>
      </w:pPr>
      <w:rPr>
        <w:rFonts w:hint="default"/>
        <w:lang w:val="bg-BG" w:eastAsia="en-US" w:bidi="ar-SA"/>
      </w:rPr>
    </w:lvl>
  </w:abstractNum>
  <w:abstractNum w:abstractNumId="12" w15:restartNumberingAfterBreak="0">
    <w:nsid w:val="2F3B2360"/>
    <w:multiLevelType w:val="multilevel"/>
    <w:tmpl w:val="9EA24B3C"/>
    <w:lvl w:ilvl="0">
      <w:start w:val="1"/>
      <w:numFmt w:val="decimal"/>
      <w:lvlText w:val="%1."/>
      <w:lvlJc w:val="left"/>
      <w:pPr>
        <w:ind w:left="1384" w:hanging="245"/>
      </w:pPr>
      <w:rPr>
        <w:rFonts w:ascii="Arial" w:eastAsia="Arial" w:hAnsi="Arial" w:cs="Arial" w:hint="default"/>
        <w:b/>
        <w:bCs/>
        <w:i w:val="0"/>
        <w:iCs w:val="0"/>
        <w:spacing w:val="-1"/>
        <w:w w:val="100"/>
        <w:sz w:val="22"/>
        <w:szCs w:val="22"/>
        <w:lang w:val="bg-BG" w:eastAsia="en-US" w:bidi="ar-SA"/>
      </w:rPr>
    </w:lvl>
    <w:lvl w:ilvl="1">
      <w:start w:val="1"/>
      <w:numFmt w:val="decimal"/>
      <w:lvlText w:val="%1.%2."/>
      <w:lvlJc w:val="left"/>
      <w:pPr>
        <w:ind w:left="1567" w:hanging="428"/>
      </w:pPr>
      <w:rPr>
        <w:rFonts w:ascii="Arial" w:eastAsia="Arial" w:hAnsi="Arial" w:cs="Arial" w:hint="default"/>
        <w:b/>
        <w:bCs/>
        <w:i w:val="0"/>
        <w:iCs w:val="0"/>
        <w:spacing w:val="-1"/>
        <w:w w:val="100"/>
        <w:sz w:val="22"/>
        <w:szCs w:val="22"/>
        <w:lang w:val="bg-BG" w:eastAsia="en-US" w:bidi="ar-SA"/>
      </w:rPr>
    </w:lvl>
    <w:lvl w:ilvl="2">
      <w:start w:val="1"/>
      <w:numFmt w:val="decimal"/>
      <w:lvlText w:val="%1.%2.%3."/>
      <w:lvlJc w:val="left"/>
      <w:pPr>
        <w:ind w:left="1849" w:hanging="721"/>
      </w:pPr>
      <w:rPr>
        <w:rFonts w:ascii="Arial" w:eastAsia="Arial" w:hAnsi="Arial" w:cs="Arial" w:hint="default"/>
        <w:b/>
        <w:bCs/>
        <w:i w:val="0"/>
        <w:iCs w:val="0"/>
        <w:spacing w:val="-3"/>
        <w:w w:val="100"/>
        <w:sz w:val="22"/>
        <w:szCs w:val="22"/>
        <w:lang w:val="bg-BG" w:eastAsia="en-US" w:bidi="ar-SA"/>
      </w:rPr>
    </w:lvl>
    <w:lvl w:ilvl="3">
      <w:numFmt w:val="bullet"/>
      <w:lvlText w:val=""/>
      <w:lvlJc w:val="left"/>
      <w:pPr>
        <w:ind w:left="1565" w:hanging="425"/>
      </w:pPr>
      <w:rPr>
        <w:rFonts w:ascii="Symbol" w:eastAsia="Symbol" w:hAnsi="Symbol" w:cs="Symbol" w:hint="default"/>
        <w:b w:val="0"/>
        <w:bCs w:val="0"/>
        <w:i w:val="0"/>
        <w:iCs w:val="0"/>
        <w:w w:val="100"/>
        <w:sz w:val="22"/>
        <w:szCs w:val="22"/>
        <w:lang w:val="bg-BG" w:eastAsia="en-US" w:bidi="ar-SA"/>
      </w:rPr>
    </w:lvl>
    <w:lvl w:ilvl="4">
      <w:numFmt w:val="bullet"/>
      <w:lvlText w:val="•"/>
      <w:lvlJc w:val="left"/>
      <w:pPr>
        <w:ind w:left="2140" w:hanging="425"/>
      </w:pPr>
      <w:rPr>
        <w:rFonts w:hint="default"/>
        <w:lang w:val="bg-BG" w:eastAsia="en-US" w:bidi="ar-SA"/>
      </w:rPr>
    </w:lvl>
    <w:lvl w:ilvl="5">
      <w:numFmt w:val="bullet"/>
      <w:lvlText w:val="•"/>
      <w:lvlJc w:val="left"/>
      <w:pPr>
        <w:ind w:left="2260" w:hanging="425"/>
      </w:pPr>
      <w:rPr>
        <w:rFonts w:hint="default"/>
        <w:lang w:val="bg-BG" w:eastAsia="en-US" w:bidi="ar-SA"/>
      </w:rPr>
    </w:lvl>
    <w:lvl w:ilvl="6">
      <w:numFmt w:val="bullet"/>
      <w:lvlText w:val="•"/>
      <w:lvlJc w:val="left"/>
      <w:pPr>
        <w:ind w:left="2920" w:hanging="425"/>
      </w:pPr>
      <w:rPr>
        <w:rFonts w:hint="default"/>
        <w:lang w:val="bg-BG" w:eastAsia="en-US" w:bidi="ar-SA"/>
      </w:rPr>
    </w:lvl>
    <w:lvl w:ilvl="7">
      <w:numFmt w:val="bullet"/>
      <w:lvlText w:val="•"/>
      <w:lvlJc w:val="left"/>
      <w:pPr>
        <w:ind w:left="4871" w:hanging="425"/>
      </w:pPr>
      <w:rPr>
        <w:rFonts w:hint="default"/>
        <w:lang w:val="bg-BG" w:eastAsia="en-US" w:bidi="ar-SA"/>
      </w:rPr>
    </w:lvl>
    <w:lvl w:ilvl="8">
      <w:numFmt w:val="bullet"/>
      <w:lvlText w:val="•"/>
      <w:lvlJc w:val="left"/>
      <w:pPr>
        <w:ind w:left="6823" w:hanging="425"/>
      </w:pPr>
      <w:rPr>
        <w:rFonts w:hint="default"/>
        <w:lang w:val="bg-BG" w:eastAsia="en-US" w:bidi="ar-SA"/>
      </w:rPr>
    </w:lvl>
  </w:abstractNum>
  <w:abstractNum w:abstractNumId="13" w15:restartNumberingAfterBreak="0">
    <w:nsid w:val="375E514F"/>
    <w:multiLevelType w:val="hybridMultilevel"/>
    <w:tmpl w:val="2B2A2EF6"/>
    <w:lvl w:ilvl="0" w:tplc="1EDC3EBA">
      <w:start w:val="1"/>
      <w:numFmt w:val="decimal"/>
      <w:lvlText w:val="%1."/>
      <w:lvlJc w:val="left"/>
      <w:pPr>
        <w:ind w:left="684" w:hanging="360"/>
      </w:pPr>
      <w:rPr>
        <w:rFonts w:ascii="Arial" w:eastAsia="Arial" w:hAnsi="Arial" w:cs="Arial" w:hint="default"/>
        <w:b/>
        <w:bCs/>
        <w:i w:val="0"/>
        <w:iCs w:val="0"/>
        <w:spacing w:val="-1"/>
        <w:w w:val="100"/>
        <w:sz w:val="22"/>
        <w:szCs w:val="22"/>
        <w:lang w:val="bg-BG" w:eastAsia="en-US" w:bidi="ar-SA"/>
      </w:rPr>
    </w:lvl>
    <w:lvl w:ilvl="1" w:tplc="E0967230">
      <w:numFmt w:val="bullet"/>
      <w:lvlText w:val="•"/>
      <w:lvlJc w:val="left"/>
      <w:pPr>
        <w:ind w:left="1632" w:hanging="360"/>
      </w:pPr>
      <w:rPr>
        <w:rFonts w:hint="default"/>
        <w:lang w:val="bg-BG" w:eastAsia="en-US" w:bidi="ar-SA"/>
      </w:rPr>
    </w:lvl>
    <w:lvl w:ilvl="2" w:tplc="FAC88AFC">
      <w:numFmt w:val="bullet"/>
      <w:lvlText w:val="•"/>
      <w:lvlJc w:val="left"/>
      <w:pPr>
        <w:ind w:left="2585" w:hanging="360"/>
      </w:pPr>
      <w:rPr>
        <w:rFonts w:hint="default"/>
        <w:lang w:val="bg-BG" w:eastAsia="en-US" w:bidi="ar-SA"/>
      </w:rPr>
    </w:lvl>
    <w:lvl w:ilvl="3" w:tplc="53321136">
      <w:numFmt w:val="bullet"/>
      <w:lvlText w:val="•"/>
      <w:lvlJc w:val="left"/>
      <w:pPr>
        <w:ind w:left="3537" w:hanging="360"/>
      </w:pPr>
      <w:rPr>
        <w:rFonts w:hint="default"/>
        <w:lang w:val="bg-BG" w:eastAsia="en-US" w:bidi="ar-SA"/>
      </w:rPr>
    </w:lvl>
    <w:lvl w:ilvl="4" w:tplc="804AFC26">
      <w:numFmt w:val="bullet"/>
      <w:lvlText w:val="•"/>
      <w:lvlJc w:val="left"/>
      <w:pPr>
        <w:ind w:left="4490" w:hanging="360"/>
      </w:pPr>
      <w:rPr>
        <w:rFonts w:hint="default"/>
        <w:lang w:val="bg-BG" w:eastAsia="en-US" w:bidi="ar-SA"/>
      </w:rPr>
    </w:lvl>
    <w:lvl w:ilvl="5" w:tplc="CD70F598">
      <w:numFmt w:val="bullet"/>
      <w:lvlText w:val="•"/>
      <w:lvlJc w:val="left"/>
      <w:pPr>
        <w:ind w:left="5443" w:hanging="360"/>
      </w:pPr>
      <w:rPr>
        <w:rFonts w:hint="default"/>
        <w:lang w:val="bg-BG" w:eastAsia="en-US" w:bidi="ar-SA"/>
      </w:rPr>
    </w:lvl>
    <w:lvl w:ilvl="6" w:tplc="8E4A3CDC">
      <w:numFmt w:val="bullet"/>
      <w:lvlText w:val="•"/>
      <w:lvlJc w:val="left"/>
      <w:pPr>
        <w:ind w:left="6395" w:hanging="360"/>
      </w:pPr>
      <w:rPr>
        <w:rFonts w:hint="default"/>
        <w:lang w:val="bg-BG" w:eastAsia="en-US" w:bidi="ar-SA"/>
      </w:rPr>
    </w:lvl>
    <w:lvl w:ilvl="7" w:tplc="4C7CACC8">
      <w:numFmt w:val="bullet"/>
      <w:lvlText w:val="•"/>
      <w:lvlJc w:val="left"/>
      <w:pPr>
        <w:ind w:left="7348" w:hanging="360"/>
      </w:pPr>
      <w:rPr>
        <w:rFonts w:hint="default"/>
        <w:lang w:val="bg-BG" w:eastAsia="en-US" w:bidi="ar-SA"/>
      </w:rPr>
    </w:lvl>
    <w:lvl w:ilvl="8" w:tplc="E76CAC88">
      <w:numFmt w:val="bullet"/>
      <w:lvlText w:val="•"/>
      <w:lvlJc w:val="left"/>
      <w:pPr>
        <w:ind w:left="8301" w:hanging="360"/>
      </w:pPr>
      <w:rPr>
        <w:rFonts w:hint="default"/>
        <w:lang w:val="bg-BG" w:eastAsia="en-US" w:bidi="ar-SA"/>
      </w:rPr>
    </w:lvl>
  </w:abstractNum>
  <w:abstractNum w:abstractNumId="14" w15:restartNumberingAfterBreak="0">
    <w:nsid w:val="37631B9B"/>
    <w:multiLevelType w:val="multilevel"/>
    <w:tmpl w:val="63844838"/>
    <w:lvl w:ilvl="0">
      <w:start w:val="10"/>
      <w:numFmt w:val="decimal"/>
      <w:lvlText w:val="%1"/>
      <w:lvlJc w:val="left"/>
      <w:pPr>
        <w:ind w:left="420" w:hanging="420"/>
      </w:pPr>
      <w:rPr>
        <w:rFonts w:hint="default"/>
        <w:color w:val="auto"/>
      </w:rPr>
    </w:lvl>
    <w:lvl w:ilvl="1">
      <w:start w:val="1"/>
      <w:numFmt w:val="decimal"/>
      <w:lvlText w:val="%1.%2"/>
      <w:lvlJc w:val="left"/>
      <w:pPr>
        <w:ind w:left="562" w:hanging="42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5" w15:restartNumberingAfterBreak="0">
    <w:nsid w:val="3878242E"/>
    <w:multiLevelType w:val="hybridMultilevel"/>
    <w:tmpl w:val="54C458EC"/>
    <w:lvl w:ilvl="0" w:tplc="B764286A">
      <w:numFmt w:val="bullet"/>
      <w:lvlText w:val=""/>
      <w:lvlJc w:val="left"/>
      <w:pPr>
        <w:ind w:left="1476" w:hanging="361"/>
      </w:pPr>
      <w:rPr>
        <w:rFonts w:ascii="Symbol" w:eastAsia="Symbol" w:hAnsi="Symbol" w:cs="Symbol" w:hint="default"/>
        <w:b w:val="0"/>
        <w:bCs w:val="0"/>
        <w:i w:val="0"/>
        <w:iCs w:val="0"/>
        <w:w w:val="100"/>
        <w:sz w:val="22"/>
        <w:szCs w:val="22"/>
        <w:lang w:val="bg-BG" w:eastAsia="en-US" w:bidi="ar-SA"/>
      </w:rPr>
    </w:lvl>
    <w:lvl w:ilvl="1" w:tplc="DDC680D8">
      <w:numFmt w:val="bullet"/>
      <w:lvlText w:val="•"/>
      <w:lvlJc w:val="left"/>
      <w:pPr>
        <w:ind w:left="2404" w:hanging="361"/>
      </w:pPr>
      <w:rPr>
        <w:rFonts w:hint="default"/>
        <w:lang w:val="bg-BG" w:eastAsia="en-US" w:bidi="ar-SA"/>
      </w:rPr>
    </w:lvl>
    <w:lvl w:ilvl="2" w:tplc="608669D6">
      <w:numFmt w:val="bullet"/>
      <w:lvlText w:val="•"/>
      <w:lvlJc w:val="left"/>
      <w:pPr>
        <w:ind w:left="3329" w:hanging="361"/>
      </w:pPr>
      <w:rPr>
        <w:rFonts w:hint="default"/>
        <w:lang w:val="bg-BG" w:eastAsia="en-US" w:bidi="ar-SA"/>
      </w:rPr>
    </w:lvl>
    <w:lvl w:ilvl="3" w:tplc="AB96218A">
      <w:numFmt w:val="bullet"/>
      <w:lvlText w:val="•"/>
      <w:lvlJc w:val="left"/>
      <w:pPr>
        <w:ind w:left="4253" w:hanging="361"/>
      </w:pPr>
      <w:rPr>
        <w:rFonts w:hint="default"/>
        <w:lang w:val="bg-BG" w:eastAsia="en-US" w:bidi="ar-SA"/>
      </w:rPr>
    </w:lvl>
    <w:lvl w:ilvl="4" w:tplc="1EB099FE">
      <w:numFmt w:val="bullet"/>
      <w:lvlText w:val="•"/>
      <w:lvlJc w:val="left"/>
      <w:pPr>
        <w:ind w:left="5178" w:hanging="361"/>
      </w:pPr>
      <w:rPr>
        <w:rFonts w:hint="default"/>
        <w:lang w:val="bg-BG" w:eastAsia="en-US" w:bidi="ar-SA"/>
      </w:rPr>
    </w:lvl>
    <w:lvl w:ilvl="5" w:tplc="4F34D3EA">
      <w:numFmt w:val="bullet"/>
      <w:lvlText w:val="•"/>
      <w:lvlJc w:val="left"/>
      <w:pPr>
        <w:ind w:left="6103" w:hanging="361"/>
      </w:pPr>
      <w:rPr>
        <w:rFonts w:hint="default"/>
        <w:lang w:val="bg-BG" w:eastAsia="en-US" w:bidi="ar-SA"/>
      </w:rPr>
    </w:lvl>
    <w:lvl w:ilvl="6" w:tplc="50EE1E70">
      <w:numFmt w:val="bullet"/>
      <w:lvlText w:val="•"/>
      <w:lvlJc w:val="left"/>
      <w:pPr>
        <w:ind w:left="7027" w:hanging="361"/>
      </w:pPr>
      <w:rPr>
        <w:rFonts w:hint="default"/>
        <w:lang w:val="bg-BG" w:eastAsia="en-US" w:bidi="ar-SA"/>
      </w:rPr>
    </w:lvl>
    <w:lvl w:ilvl="7" w:tplc="F55C7902">
      <w:numFmt w:val="bullet"/>
      <w:lvlText w:val="•"/>
      <w:lvlJc w:val="left"/>
      <w:pPr>
        <w:ind w:left="7952" w:hanging="361"/>
      </w:pPr>
      <w:rPr>
        <w:rFonts w:hint="default"/>
        <w:lang w:val="bg-BG" w:eastAsia="en-US" w:bidi="ar-SA"/>
      </w:rPr>
    </w:lvl>
    <w:lvl w:ilvl="8" w:tplc="A3465AA2">
      <w:numFmt w:val="bullet"/>
      <w:lvlText w:val="•"/>
      <w:lvlJc w:val="left"/>
      <w:pPr>
        <w:ind w:left="8877" w:hanging="361"/>
      </w:pPr>
      <w:rPr>
        <w:rFonts w:hint="default"/>
        <w:lang w:val="bg-BG" w:eastAsia="en-US" w:bidi="ar-SA"/>
      </w:rPr>
    </w:lvl>
  </w:abstractNum>
  <w:abstractNum w:abstractNumId="16" w15:restartNumberingAfterBreak="0">
    <w:nsid w:val="39621621"/>
    <w:multiLevelType w:val="multilevel"/>
    <w:tmpl w:val="2CC86BF8"/>
    <w:lvl w:ilvl="0">
      <w:start w:val="1"/>
      <w:numFmt w:val="decimal"/>
      <w:lvlText w:val="%1."/>
      <w:lvlJc w:val="left"/>
      <w:pPr>
        <w:ind w:left="755" w:hanging="356"/>
      </w:pPr>
      <w:rPr>
        <w:rFonts w:ascii="Arial" w:eastAsia="Arial" w:hAnsi="Arial" w:cs="Arial" w:hint="default"/>
        <w:b/>
        <w:bCs/>
        <w:i/>
        <w:iCs/>
        <w:spacing w:val="-1"/>
        <w:w w:val="100"/>
        <w:sz w:val="22"/>
        <w:szCs w:val="22"/>
        <w:lang w:val="bg-BG" w:eastAsia="en-US" w:bidi="ar-SA"/>
      </w:rPr>
    </w:lvl>
    <w:lvl w:ilvl="1">
      <w:start w:val="1"/>
      <w:numFmt w:val="decimal"/>
      <w:lvlText w:val="%1.%2."/>
      <w:lvlJc w:val="left"/>
      <w:pPr>
        <w:ind w:left="755" w:hanging="464"/>
      </w:pPr>
      <w:rPr>
        <w:rFonts w:ascii="Arial" w:eastAsia="Arial" w:hAnsi="Arial" w:cs="Arial" w:hint="default"/>
        <w:b/>
        <w:bCs/>
        <w:i/>
        <w:iCs/>
        <w:spacing w:val="-1"/>
        <w:w w:val="100"/>
        <w:sz w:val="22"/>
        <w:szCs w:val="22"/>
        <w:lang w:val="bg-BG" w:eastAsia="en-US" w:bidi="ar-SA"/>
      </w:rPr>
    </w:lvl>
    <w:lvl w:ilvl="2">
      <w:start w:val="1"/>
      <w:numFmt w:val="decimal"/>
      <w:lvlText w:val="%3."/>
      <w:lvlJc w:val="left"/>
      <w:pPr>
        <w:ind w:left="1475" w:hanging="360"/>
      </w:pPr>
      <w:rPr>
        <w:rFonts w:ascii="Arial" w:eastAsia="Arial" w:hAnsi="Arial" w:cs="Arial" w:hint="default"/>
        <w:b w:val="0"/>
        <w:bCs w:val="0"/>
        <w:i w:val="0"/>
        <w:iCs w:val="0"/>
        <w:spacing w:val="-1"/>
        <w:w w:val="100"/>
        <w:sz w:val="22"/>
        <w:szCs w:val="22"/>
        <w:lang w:val="bg-BG" w:eastAsia="en-US" w:bidi="ar-SA"/>
      </w:rPr>
    </w:lvl>
    <w:lvl w:ilvl="3">
      <w:numFmt w:val="bullet"/>
      <w:lvlText w:val="•"/>
      <w:lvlJc w:val="left"/>
      <w:pPr>
        <w:ind w:left="3534" w:hanging="360"/>
      </w:pPr>
      <w:rPr>
        <w:rFonts w:hint="default"/>
        <w:lang w:val="bg-BG" w:eastAsia="en-US" w:bidi="ar-SA"/>
      </w:rPr>
    </w:lvl>
    <w:lvl w:ilvl="4">
      <w:numFmt w:val="bullet"/>
      <w:lvlText w:val="•"/>
      <w:lvlJc w:val="left"/>
      <w:pPr>
        <w:ind w:left="4562" w:hanging="360"/>
      </w:pPr>
      <w:rPr>
        <w:rFonts w:hint="default"/>
        <w:lang w:val="bg-BG" w:eastAsia="en-US" w:bidi="ar-SA"/>
      </w:rPr>
    </w:lvl>
    <w:lvl w:ilvl="5">
      <w:numFmt w:val="bullet"/>
      <w:lvlText w:val="•"/>
      <w:lvlJc w:val="left"/>
      <w:pPr>
        <w:ind w:left="5589" w:hanging="360"/>
      </w:pPr>
      <w:rPr>
        <w:rFonts w:hint="default"/>
        <w:lang w:val="bg-BG" w:eastAsia="en-US" w:bidi="ar-SA"/>
      </w:rPr>
    </w:lvl>
    <w:lvl w:ilvl="6">
      <w:numFmt w:val="bullet"/>
      <w:lvlText w:val="•"/>
      <w:lvlJc w:val="left"/>
      <w:pPr>
        <w:ind w:left="6616" w:hanging="360"/>
      </w:pPr>
      <w:rPr>
        <w:rFonts w:hint="default"/>
        <w:lang w:val="bg-BG" w:eastAsia="en-US" w:bidi="ar-SA"/>
      </w:rPr>
    </w:lvl>
    <w:lvl w:ilvl="7">
      <w:numFmt w:val="bullet"/>
      <w:lvlText w:val="•"/>
      <w:lvlJc w:val="left"/>
      <w:pPr>
        <w:ind w:left="7644" w:hanging="360"/>
      </w:pPr>
      <w:rPr>
        <w:rFonts w:hint="default"/>
        <w:lang w:val="bg-BG" w:eastAsia="en-US" w:bidi="ar-SA"/>
      </w:rPr>
    </w:lvl>
    <w:lvl w:ilvl="8">
      <w:numFmt w:val="bullet"/>
      <w:lvlText w:val="•"/>
      <w:lvlJc w:val="left"/>
      <w:pPr>
        <w:ind w:left="8671" w:hanging="360"/>
      </w:pPr>
      <w:rPr>
        <w:rFonts w:hint="default"/>
        <w:lang w:val="bg-BG" w:eastAsia="en-US" w:bidi="ar-SA"/>
      </w:rPr>
    </w:lvl>
  </w:abstractNum>
  <w:abstractNum w:abstractNumId="17" w15:restartNumberingAfterBreak="0">
    <w:nsid w:val="3BC663E5"/>
    <w:multiLevelType w:val="hybridMultilevel"/>
    <w:tmpl w:val="35D82C8C"/>
    <w:lvl w:ilvl="0" w:tplc="6BCA9948">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E1A630EC">
      <w:numFmt w:val="bullet"/>
      <w:lvlText w:val="•"/>
      <w:lvlJc w:val="left"/>
      <w:pPr>
        <w:ind w:left="2746" w:hanging="361"/>
      </w:pPr>
      <w:rPr>
        <w:rFonts w:hint="default"/>
        <w:lang w:val="bg-BG" w:eastAsia="en-US" w:bidi="ar-SA"/>
      </w:rPr>
    </w:lvl>
    <w:lvl w:ilvl="2" w:tplc="3B9AF7F2">
      <w:numFmt w:val="bullet"/>
      <w:lvlText w:val="•"/>
      <w:lvlJc w:val="left"/>
      <w:pPr>
        <w:ind w:left="3633" w:hanging="361"/>
      </w:pPr>
      <w:rPr>
        <w:rFonts w:hint="default"/>
        <w:lang w:val="bg-BG" w:eastAsia="en-US" w:bidi="ar-SA"/>
      </w:rPr>
    </w:lvl>
    <w:lvl w:ilvl="3" w:tplc="AB683E38">
      <w:numFmt w:val="bullet"/>
      <w:lvlText w:val="•"/>
      <w:lvlJc w:val="left"/>
      <w:pPr>
        <w:ind w:left="4519" w:hanging="361"/>
      </w:pPr>
      <w:rPr>
        <w:rFonts w:hint="default"/>
        <w:lang w:val="bg-BG" w:eastAsia="en-US" w:bidi="ar-SA"/>
      </w:rPr>
    </w:lvl>
    <w:lvl w:ilvl="4" w:tplc="340AD1BC">
      <w:numFmt w:val="bullet"/>
      <w:lvlText w:val="•"/>
      <w:lvlJc w:val="left"/>
      <w:pPr>
        <w:ind w:left="5406" w:hanging="361"/>
      </w:pPr>
      <w:rPr>
        <w:rFonts w:hint="default"/>
        <w:lang w:val="bg-BG" w:eastAsia="en-US" w:bidi="ar-SA"/>
      </w:rPr>
    </w:lvl>
    <w:lvl w:ilvl="5" w:tplc="96E0BDF4">
      <w:numFmt w:val="bullet"/>
      <w:lvlText w:val="•"/>
      <w:lvlJc w:val="left"/>
      <w:pPr>
        <w:ind w:left="6293" w:hanging="361"/>
      </w:pPr>
      <w:rPr>
        <w:rFonts w:hint="default"/>
        <w:lang w:val="bg-BG" w:eastAsia="en-US" w:bidi="ar-SA"/>
      </w:rPr>
    </w:lvl>
    <w:lvl w:ilvl="6" w:tplc="B4849AF8">
      <w:numFmt w:val="bullet"/>
      <w:lvlText w:val="•"/>
      <w:lvlJc w:val="left"/>
      <w:pPr>
        <w:ind w:left="7179" w:hanging="361"/>
      </w:pPr>
      <w:rPr>
        <w:rFonts w:hint="default"/>
        <w:lang w:val="bg-BG" w:eastAsia="en-US" w:bidi="ar-SA"/>
      </w:rPr>
    </w:lvl>
    <w:lvl w:ilvl="7" w:tplc="B3AC7A0A">
      <w:numFmt w:val="bullet"/>
      <w:lvlText w:val="•"/>
      <w:lvlJc w:val="left"/>
      <w:pPr>
        <w:ind w:left="8066" w:hanging="361"/>
      </w:pPr>
      <w:rPr>
        <w:rFonts w:hint="default"/>
        <w:lang w:val="bg-BG" w:eastAsia="en-US" w:bidi="ar-SA"/>
      </w:rPr>
    </w:lvl>
    <w:lvl w:ilvl="8" w:tplc="6DBC23DA">
      <w:numFmt w:val="bullet"/>
      <w:lvlText w:val="•"/>
      <w:lvlJc w:val="left"/>
      <w:pPr>
        <w:ind w:left="8953" w:hanging="361"/>
      </w:pPr>
      <w:rPr>
        <w:rFonts w:hint="default"/>
        <w:lang w:val="bg-BG" w:eastAsia="en-US" w:bidi="ar-SA"/>
      </w:rPr>
    </w:lvl>
  </w:abstractNum>
  <w:abstractNum w:abstractNumId="18" w15:restartNumberingAfterBreak="0">
    <w:nsid w:val="48EE1944"/>
    <w:multiLevelType w:val="hybridMultilevel"/>
    <w:tmpl w:val="FB48A748"/>
    <w:lvl w:ilvl="0" w:tplc="18C47822">
      <w:numFmt w:val="bullet"/>
      <w:lvlText w:val="-"/>
      <w:lvlJc w:val="left"/>
      <w:pPr>
        <w:ind w:left="121" w:hanging="272"/>
      </w:pPr>
      <w:rPr>
        <w:rFonts w:ascii="Arial" w:eastAsia="Arial" w:hAnsi="Arial" w:cs="Arial" w:hint="default"/>
        <w:b w:val="0"/>
        <w:bCs w:val="0"/>
        <w:i w:val="0"/>
        <w:iCs w:val="0"/>
        <w:w w:val="98"/>
        <w:sz w:val="20"/>
        <w:szCs w:val="20"/>
        <w:lang w:val="bg-BG" w:eastAsia="en-US" w:bidi="ar-SA"/>
      </w:rPr>
    </w:lvl>
    <w:lvl w:ilvl="1" w:tplc="4FC82B90">
      <w:numFmt w:val="bullet"/>
      <w:lvlText w:val="•"/>
      <w:lvlJc w:val="left"/>
      <w:pPr>
        <w:ind w:left="618" w:hanging="272"/>
      </w:pPr>
      <w:rPr>
        <w:rFonts w:hint="default"/>
        <w:lang w:val="bg-BG" w:eastAsia="en-US" w:bidi="ar-SA"/>
      </w:rPr>
    </w:lvl>
    <w:lvl w:ilvl="2" w:tplc="A95E0372">
      <w:numFmt w:val="bullet"/>
      <w:lvlText w:val="•"/>
      <w:lvlJc w:val="left"/>
      <w:pPr>
        <w:ind w:left="1116" w:hanging="272"/>
      </w:pPr>
      <w:rPr>
        <w:rFonts w:hint="default"/>
        <w:lang w:val="bg-BG" w:eastAsia="en-US" w:bidi="ar-SA"/>
      </w:rPr>
    </w:lvl>
    <w:lvl w:ilvl="3" w:tplc="76EE118E">
      <w:numFmt w:val="bullet"/>
      <w:lvlText w:val="•"/>
      <w:lvlJc w:val="left"/>
      <w:pPr>
        <w:ind w:left="1614" w:hanging="272"/>
      </w:pPr>
      <w:rPr>
        <w:rFonts w:hint="default"/>
        <w:lang w:val="bg-BG" w:eastAsia="en-US" w:bidi="ar-SA"/>
      </w:rPr>
    </w:lvl>
    <w:lvl w:ilvl="4" w:tplc="F51A9B8A">
      <w:numFmt w:val="bullet"/>
      <w:lvlText w:val="•"/>
      <w:lvlJc w:val="left"/>
      <w:pPr>
        <w:ind w:left="2112" w:hanging="272"/>
      </w:pPr>
      <w:rPr>
        <w:rFonts w:hint="default"/>
        <w:lang w:val="bg-BG" w:eastAsia="en-US" w:bidi="ar-SA"/>
      </w:rPr>
    </w:lvl>
    <w:lvl w:ilvl="5" w:tplc="951844CE">
      <w:numFmt w:val="bullet"/>
      <w:lvlText w:val="•"/>
      <w:lvlJc w:val="left"/>
      <w:pPr>
        <w:ind w:left="2610" w:hanging="272"/>
      </w:pPr>
      <w:rPr>
        <w:rFonts w:hint="default"/>
        <w:lang w:val="bg-BG" w:eastAsia="en-US" w:bidi="ar-SA"/>
      </w:rPr>
    </w:lvl>
    <w:lvl w:ilvl="6" w:tplc="1FEA95F0">
      <w:numFmt w:val="bullet"/>
      <w:lvlText w:val="•"/>
      <w:lvlJc w:val="left"/>
      <w:pPr>
        <w:ind w:left="3108" w:hanging="272"/>
      </w:pPr>
      <w:rPr>
        <w:rFonts w:hint="default"/>
        <w:lang w:val="bg-BG" w:eastAsia="en-US" w:bidi="ar-SA"/>
      </w:rPr>
    </w:lvl>
    <w:lvl w:ilvl="7" w:tplc="8ECC8E86">
      <w:numFmt w:val="bullet"/>
      <w:lvlText w:val="•"/>
      <w:lvlJc w:val="left"/>
      <w:pPr>
        <w:ind w:left="3606" w:hanging="272"/>
      </w:pPr>
      <w:rPr>
        <w:rFonts w:hint="default"/>
        <w:lang w:val="bg-BG" w:eastAsia="en-US" w:bidi="ar-SA"/>
      </w:rPr>
    </w:lvl>
    <w:lvl w:ilvl="8" w:tplc="18FE0B4A">
      <w:numFmt w:val="bullet"/>
      <w:lvlText w:val="•"/>
      <w:lvlJc w:val="left"/>
      <w:pPr>
        <w:ind w:left="4104" w:hanging="272"/>
      </w:pPr>
      <w:rPr>
        <w:rFonts w:hint="default"/>
        <w:lang w:val="bg-BG" w:eastAsia="en-US" w:bidi="ar-SA"/>
      </w:rPr>
    </w:lvl>
  </w:abstractNum>
  <w:abstractNum w:abstractNumId="19" w15:restartNumberingAfterBreak="0">
    <w:nsid w:val="4B6A5D5A"/>
    <w:multiLevelType w:val="multilevel"/>
    <w:tmpl w:val="3402C16E"/>
    <w:lvl w:ilvl="0">
      <w:start w:val="12"/>
      <w:numFmt w:val="decimal"/>
      <w:lvlText w:val="%1"/>
      <w:lvlJc w:val="left"/>
      <w:pPr>
        <w:ind w:left="849" w:hanging="543"/>
      </w:pPr>
      <w:rPr>
        <w:rFonts w:hint="default"/>
        <w:lang w:val="bg-BG" w:eastAsia="en-US" w:bidi="ar-SA"/>
      </w:rPr>
    </w:lvl>
    <w:lvl w:ilvl="1">
      <w:start w:val="2"/>
      <w:numFmt w:val="decimal"/>
      <w:lvlText w:val="%1.%2"/>
      <w:lvlJc w:val="left"/>
      <w:pPr>
        <w:ind w:left="849" w:hanging="543"/>
      </w:pPr>
      <w:rPr>
        <w:rFonts w:ascii="Times New Roman" w:eastAsia="Times New Roman" w:hAnsi="Times New Roman" w:cs="Times New Roman" w:hint="default"/>
        <w:b w:val="0"/>
        <w:bCs w:val="0"/>
        <w:i w:val="0"/>
        <w:iCs w:val="0"/>
        <w:color w:val="505050"/>
        <w:w w:val="100"/>
        <w:sz w:val="24"/>
        <w:szCs w:val="24"/>
        <w:lang w:val="bg-BG" w:eastAsia="en-US" w:bidi="ar-SA"/>
      </w:rPr>
    </w:lvl>
    <w:lvl w:ilvl="2">
      <w:numFmt w:val="bullet"/>
      <w:lvlText w:val="•"/>
      <w:lvlJc w:val="left"/>
      <w:pPr>
        <w:ind w:left="2666" w:hanging="543"/>
      </w:pPr>
      <w:rPr>
        <w:rFonts w:hint="default"/>
        <w:lang w:val="bg-BG" w:eastAsia="en-US" w:bidi="ar-SA"/>
      </w:rPr>
    </w:lvl>
    <w:lvl w:ilvl="3">
      <w:numFmt w:val="bullet"/>
      <w:lvlText w:val="•"/>
      <w:lvlJc w:val="left"/>
      <w:pPr>
        <w:ind w:left="3579" w:hanging="543"/>
      </w:pPr>
      <w:rPr>
        <w:rFonts w:hint="default"/>
        <w:lang w:val="bg-BG" w:eastAsia="en-US" w:bidi="ar-SA"/>
      </w:rPr>
    </w:lvl>
    <w:lvl w:ilvl="4">
      <w:numFmt w:val="bullet"/>
      <w:lvlText w:val="•"/>
      <w:lvlJc w:val="left"/>
      <w:pPr>
        <w:ind w:left="4492" w:hanging="543"/>
      </w:pPr>
      <w:rPr>
        <w:rFonts w:hint="default"/>
        <w:lang w:val="bg-BG" w:eastAsia="en-US" w:bidi="ar-SA"/>
      </w:rPr>
    </w:lvl>
    <w:lvl w:ilvl="5">
      <w:numFmt w:val="bullet"/>
      <w:lvlText w:val="•"/>
      <w:lvlJc w:val="left"/>
      <w:pPr>
        <w:ind w:left="5405" w:hanging="543"/>
      </w:pPr>
      <w:rPr>
        <w:rFonts w:hint="default"/>
        <w:lang w:val="bg-BG" w:eastAsia="en-US" w:bidi="ar-SA"/>
      </w:rPr>
    </w:lvl>
    <w:lvl w:ilvl="6">
      <w:numFmt w:val="bullet"/>
      <w:lvlText w:val="•"/>
      <w:lvlJc w:val="left"/>
      <w:pPr>
        <w:ind w:left="6318" w:hanging="543"/>
      </w:pPr>
      <w:rPr>
        <w:rFonts w:hint="default"/>
        <w:lang w:val="bg-BG" w:eastAsia="en-US" w:bidi="ar-SA"/>
      </w:rPr>
    </w:lvl>
    <w:lvl w:ilvl="7">
      <w:numFmt w:val="bullet"/>
      <w:lvlText w:val="•"/>
      <w:lvlJc w:val="left"/>
      <w:pPr>
        <w:ind w:left="7231" w:hanging="543"/>
      </w:pPr>
      <w:rPr>
        <w:rFonts w:hint="default"/>
        <w:lang w:val="bg-BG" w:eastAsia="en-US" w:bidi="ar-SA"/>
      </w:rPr>
    </w:lvl>
    <w:lvl w:ilvl="8">
      <w:numFmt w:val="bullet"/>
      <w:lvlText w:val="•"/>
      <w:lvlJc w:val="left"/>
      <w:pPr>
        <w:ind w:left="8144" w:hanging="543"/>
      </w:pPr>
      <w:rPr>
        <w:rFonts w:hint="default"/>
        <w:lang w:val="bg-BG" w:eastAsia="en-US" w:bidi="ar-SA"/>
      </w:rPr>
    </w:lvl>
  </w:abstractNum>
  <w:abstractNum w:abstractNumId="20" w15:restartNumberingAfterBreak="0">
    <w:nsid w:val="4E251EFD"/>
    <w:multiLevelType w:val="hybridMultilevel"/>
    <w:tmpl w:val="EAF4323A"/>
    <w:lvl w:ilvl="0" w:tplc="5CC68962">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D6809E94">
      <w:numFmt w:val="bullet"/>
      <w:lvlText w:val="•"/>
      <w:lvlJc w:val="left"/>
      <w:pPr>
        <w:ind w:left="2746" w:hanging="361"/>
      </w:pPr>
      <w:rPr>
        <w:rFonts w:hint="default"/>
        <w:lang w:val="bg-BG" w:eastAsia="en-US" w:bidi="ar-SA"/>
      </w:rPr>
    </w:lvl>
    <w:lvl w:ilvl="2" w:tplc="34D2B9BA">
      <w:numFmt w:val="bullet"/>
      <w:lvlText w:val="•"/>
      <w:lvlJc w:val="left"/>
      <w:pPr>
        <w:ind w:left="3633" w:hanging="361"/>
      </w:pPr>
      <w:rPr>
        <w:rFonts w:hint="default"/>
        <w:lang w:val="bg-BG" w:eastAsia="en-US" w:bidi="ar-SA"/>
      </w:rPr>
    </w:lvl>
    <w:lvl w:ilvl="3" w:tplc="8C08AEF4">
      <w:numFmt w:val="bullet"/>
      <w:lvlText w:val="•"/>
      <w:lvlJc w:val="left"/>
      <w:pPr>
        <w:ind w:left="4519" w:hanging="361"/>
      </w:pPr>
      <w:rPr>
        <w:rFonts w:hint="default"/>
        <w:lang w:val="bg-BG" w:eastAsia="en-US" w:bidi="ar-SA"/>
      </w:rPr>
    </w:lvl>
    <w:lvl w:ilvl="4" w:tplc="60AE50FC">
      <w:numFmt w:val="bullet"/>
      <w:lvlText w:val="•"/>
      <w:lvlJc w:val="left"/>
      <w:pPr>
        <w:ind w:left="5406" w:hanging="361"/>
      </w:pPr>
      <w:rPr>
        <w:rFonts w:hint="default"/>
        <w:lang w:val="bg-BG" w:eastAsia="en-US" w:bidi="ar-SA"/>
      </w:rPr>
    </w:lvl>
    <w:lvl w:ilvl="5" w:tplc="6C7A0044">
      <w:numFmt w:val="bullet"/>
      <w:lvlText w:val="•"/>
      <w:lvlJc w:val="left"/>
      <w:pPr>
        <w:ind w:left="6293" w:hanging="361"/>
      </w:pPr>
      <w:rPr>
        <w:rFonts w:hint="default"/>
        <w:lang w:val="bg-BG" w:eastAsia="en-US" w:bidi="ar-SA"/>
      </w:rPr>
    </w:lvl>
    <w:lvl w:ilvl="6" w:tplc="89645C0E">
      <w:numFmt w:val="bullet"/>
      <w:lvlText w:val="•"/>
      <w:lvlJc w:val="left"/>
      <w:pPr>
        <w:ind w:left="7179" w:hanging="361"/>
      </w:pPr>
      <w:rPr>
        <w:rFonts w:hint="default"/>
        <w:lang w:val="bg-BG" w:eastAsia="en-US" w:bidi="ar-SA"/>
      </w:rPr>
    </w:lvl>
    <w:lvl w:ilvl="7" w:tplc="D7687400">
      <w:numFmt w:val="bullet"/>
      <w:lvlText w:val="•"/>
      <w:lvlJc w:val="left"/>
      <w:pPr>
        <w:ind w:left="8066" w:hanging="361"/>
      </w:pPr>
      <w:rPr>
        <w:rFonts w:hint="default"/>
        <w:lang w:val="bg-BG" w:eastAsia="en-US" w:bidi="ar-SA"/>
      </w:rPr>
    </w:lvl>
    <w:lvl w:ilvl="8" w:tplc="9EA0D30E">
      <w:numFmt w:val="bullet"/>
      <w:lvlText w:val="•"/>
      <w:lvlJc w:val="left"/>
      <w:pPr>
        <w:ind w:left="8953" w:hanging="361"/>
      </w:pPr>
      <w:rPr>
        <w:rFonts w:hint="default"/>
        <w:lang w:val="bg-BG" w:eastAsia="en-US" w:bidi="ar-SA"/>
      </w:rPr>
    </w:lvl>
  </w:abstractNum>
  <w:abstractNum w:abstractNumId="21" w15:restartNumberingAfterBreak="0">
    <w:nsid w:val="519634D4"/>
    <w:multiLevelType w:val="multilevel"/>
    <w:tmpl w:val="CBBA3C96"/>
    <w:lvl w:ilvl="0">
      <w:start w:val="11"/>
      <w:numFmt w:val="decimal"/>
      <w:lvlText w:val="%1."/>
      <w:lvlJc w:val="left"/>
      <w:pPr>
        <w:ind w:left="756" w:hanging="375"/>
      </w:pPr>
      <w:rPr>
        <w:rFonts w:ascii="Arial" w:eastAsia="Arial" w:hAnsi="Arial" w:cs="Arial" w:hint="default"/>
        <w:b/>
        <w:bCs/>
        <w:i/>
        <w:iCs/>
        <w:spacing w:val="-1"/>
        <w:w w:val="100"/>
        <w:sz w:val="22"/>
        <w:szCs w:val="22"/>
        <w:lang w:val="bg-BG" w:eastAsia="en-US" w:bidi="ar-SA"/>
      </w:rPr>
    </w:lvl>
    <w:lvl w:ilvl="1">
      <w:start w:val="1"/>
      <w:numFmt w:val="decimal"/>
      <w:lvlText w:val="%1.%2."/>
      <w:lvlJc w:val="left"/>
      <w:pPr>
        <w:ind w:left="756" w:hanging="588"/>
      </w:pPr>
      <w:rPr>
        <w:rFonts w:ascii="Arial" w:eastAsia="Arial" w:hAnsi="Arial" w:cs="Arial" w:hint="default"/>
        <w:b/>
        <w:bCs/>
        <w:i/>
        <w:iCs/>
        <w:spacing w:val="-1"/>
        <w:w w:val="100"/>
        <w:sz w:val="22"/>
        <w:szCs w:val="22"/>
        <w:lang w:val="bg-BG" w:eastAsia="en-US" w:bidi="ar-SA"/>
      </w:rPr>
    </w:lvl>
    <w:lvl w:ilvl="2">
      <w:numFmt w:val="bullet"/>
      <w:lvlText w:val="•"/>
      <w:lvlJc w:val="left"/>
      <w:pPr>
        <w:ind w:left="2753" w:hanging="588"/>
      </w:pPr>
      <w:rPr>
        <w:rFonts w:hint="default"/>
        <w:lang w:val="bg-BG" w:eastAsia="en-US" w:bidi="ar-SA"/>
      </w:rPr>
    </w:lvl>
    <w:lvl w:ilvl="3">
      <w:numFmt w:val="bullet"/>
      <w:lvlText w:val="•"/>
      <w:lvlJc w:val="left"/>
      <w:pPr>
        <w:ind w:left="3749" w:hanging="588"/>
      </w:pPr>
      <w:rPr>
        <w:rFonts w:hint="default"/>
        <w:lang w:val="bg-BG" w:eastAsia="en-US" w:bidi="ar-SA"/>
      </w:rPr>
    </w:lvl>
    <w:lvl w:ilvl="4">
      <w:numFmt w:val="bullet"/>
      <w:lvlText w:val="•"/>
      <w:lvlJc w:val="left"/>
      <w:pPr>
        <w:ind w:left="4746" w:hanging="588"/>
      </w:pPr>
      <w:rPr>
        <w:rFonts w:hint="default"/>
        <w:lang w:val="bg-BG" w:eastAsia="en-US" w:bidi="ar-SA"/>
      </w:rPr>
    </w:lvl>
    <w:lvl w:ilvl="5">
      <w:numFmt w:val="bullet"/>
      <w:lvlText w:val="•"/>
      <w:lvlJc w:val="left"/>
      <w:pPr>
        <w:ind w:left="5743" w:hanging="588"/>
      </w:pPr>
      <w:rPr>
        <w:rFonts w:hint="default"/>
        <w:lang w:val="bg-BG" w:eastAsia="en-US" w:bidi="ar-SA"/>
      </w:rPr>
    </w:lvl>
    <w:lvl w:ilvl="6">
      <w:numFmt w:val="bullet"/>
      <w:lvlText w:val="•"/>
      <w:lvlJc w:val="left"/>
      <w:pPr>
        <w:ind w:left="6739" w:hanging="588"/>
      </w:pPr>
      <w:rPr>
        <w:rFonts w:hint="default"/>
        <w:lang w:val="bg-BG" w:eastAsia="en-US" w:bidi="ar-SA"/>
      </w:rPr>
    </w:lvl>
    <w:lvl w:ilvl="7">
      <w:numFmt w:val="bullet"/>
      <w:lvlText w:val="•"/>
      <w:lvlJc w:val="left"/>
      <w:pPr>
        <w:ind w:left="7736" w:hanging="588"/>
      </w:pPr>
      <w:rPr>
        <w:rFonts w:hint="default"/>
        <w:lang w:val="bg-BG" w:eastAsia="en-US" w:bidi="ar-SA"/>
      </w:rPr>
    </w:lvl>
    <w:lvl w:ilvl="8">
      <w:numFmt w:val="bullet"/>
      <w:lvlText w:val="•"/>
      <w:lvlJc w:val="left"/>
      <w:pPr>
        <w:ind w:left="8733" w:hanging="588"/>
      </w:pPr>
      <w:rPr>
        <w:rFonts w:hint="default"/>
        <w:lang w:val="bg-BG" w:eastAsia="en-US" w:bidi="ar-SA"/>
      </w:rPr>
    </w:lvl>
  </w:abstractNum>
  <w:abstractNum w:abstractNumId="22" w15:restartNumberingAfterBreak="0">
    <w:nsid w:val="56BE7D2E"/>
    <w:multiLevelType w:val="hybridMultilevel"/>
    <w:tmpl w:val="24565E90"/>
    <w:lvl w:ilvl="0" w:tplc="301CF7AE">
      <w:numFmt w:val="bullet"/>
      <w:lvlText w:val="•"/>
      <w:lvlJc w:val="left"/>
      <w:pPr>
        <w:ind w:left="1860" w:hanging="361"/>
      </w:pPr>
      <w:rPr>
        <w:rFonts w:ascii="Arial" w:eastAsia="Arial" w:hAnsi="Arial" w:cs="Arial" w:hint="default"/>
        <w:b w:val="0"/>
        <w:bCs w:val="0"/>
        <w:i w:val="0"/>
        <w:iCs w:val="0"/>
        <w:w w:val="100"/>
        <w:sz w:val="22"/>
        <w:szCs w:val="22"/>
        <w:lang w:val="bg-BG" w:eastAsia="en-US" w:bidi="ar-SA"/>
      </w:rPr>
    </w:lvl>
    <w:lvl w:ilvl="1" w:tplc="76BA5678">
      <w:numFmt w:val="bullet"/>
      <w:lvlText w:val="•"/>
      <w:lvlJc w:val="left"/>
      <w:pPr>
        <w:ind w:left="2746" w:hanging="361"/>
      </w:pPr>
      <w:rPr>
        <w:rFonts w:hint="default"/>
        <w:lang w:val="bg-BG" w:eastAsia="en-US" w:bidi="ar-SA"/>
      </w:rPr>
    </w:lvl>
    <w:lvl w:ilvl="2" w:tplc="9AF41506">
      <w:numFmt w:val="bullet"/>
      <w:lvlText w:val="•"/>
      <w:lvlJc w:val="left"/>
      <w:pPr>
        <w:ind w:left="3633" w:hanging="361"/>
      </w:pPr>
      <w:rPr>
        <w:rFonts w:hint="default"/>
        <w:lang w:val="bg-BG" w:eastAsia="en-US" w:bidi="ar-SA"/>
      </w:rPr>
    </w:lvl>
    <w:lvl w:ilvl="3" w:tplc="FCA05436">
      <w:numFmt w:val="bullet"/>
      <w:lvlText w:val="•"/>
      <w:lvlJc w:val="left"/>
      <w:pPr>
        <w:ind w:left="4519" w:hanging="361"/>
      </w:pPr>
      <w:rPr>
        <w:rFonts w:hint="default"/>
        <w:lang w:val="bg-BG" w:eastAsia="en-US" w:bidi="ar-SA"/>
      </w:rPr>
    </w:lvl>
    <w:lvl w:ilvl="4" w:tplc="07549C38">
      <w:numFmt w:val="bullet"/>
      <w:lvlText w:val="•"/>
      <w:lvlJc w:val="left"/>
      <w:pPr>
        <w:ind w:left="5406" w:hanging="361"/>
      </w:pPr>
      <w:rPr>
        <w:rFonts w:hint="default"/>
        <w:lang w:val="bg-BG" w:eastAsia="en-US" w:bidi="ar-SA"/>
      </w:rPr>
    </w:lvl>
    <w:lvl w:ilvl="5" w:tplc="83061F76">
      <w:numFmt w:val="bullet"/>
      <w:lvlText w:val="•"/>
      <w:lvlJc w:val="left"/>
      <w:pPr>
        <w:ind w:left="6293" w:hanging="361"/>
      </w:pPr>
      <w:rPr>
        <w:rFonts w:hint="default"/>
        <w:lang w:val="bg-BG" w:eastAsia="en-US" w:bidi="ar-SA"/>
      </w:rPr>
    </w:lvl>
    <w:lvl w:ilvl="6" w:tplc="7968FE26">
      <w:numFmt w:val="bullet"/>
      <w:lvlText w:val="•"/>
      <w:lvlJc w:val="left"/>
      <w:pPr>
        <w:ind w:left="7179" w:hanging="361"/>
      </w:pPr>
      <w:rPr>
        <w:rFonts w:hint="default"/>
        <w:lang w:val="bg-BG" w:eastAsia="en-US" w:bidi="ar-SA"/>
      </w:rPr>
    </w:lvl>
    <w:lvl w:ilvl="7" w:tplc="9DDCA756">
      <w:numFmt w:val="bullet"/>
      <w:lvlText w:val="•"/>
      <w:lvlJc w:val="left"/>
      <w:pPr>
        <w:ind w:left="8066" w:hanging="361"/>
      </w:pPr>
      <w:rPr>
        <w:rFonts w:hint="default"/>
        <w:lang w:val="bg-BG" w:eastAsia="en-US" w:bidi="ar-SA"/>
      </w:rPr>
    </w:lvl>
    <w:lvl w:ilvl="8" w:tplc="29E47950">
      <w:numFmt w:val="bullet"/>
      <w:lvlText w:val="•"/>
      <w:lvlJc w:val="left"/>
      <w:pPr>
        <w:ind w:left="8953" w:hanging="361"/>
      </w:pPr>
      <w:rPr>
        <w:rFonts w:hint="default"/>
        <w:lang w:val="bg-BG" w:eastAsia="en-US" w:bidi="ar-SA"/>
      </w:rPr>
    </w:lvl>
  </w:abstractNum>
  <w:abstractNum w:abstractNumId="23" w15:restartNumberingAfterBreak="0">
    <w:nsid w:val="57D711C0"/>
    <w:multiLevelType w:val="hybridMultilevel"/>
    <w:tmpl w:val="2B0E143A"/>
    <w:lvl w:ilvl="0" w:tplc="6D688B5E">
      <w:numFmt w:val="bullet"/>
      <w:lvlText w:val=""/>
      <w:lvlJc w:val="left"/>
      <w:pPr>
        <w:ind w:left="1859" w:hanging="361"/>
      </w:pPr>
      <w:rPr>
        <w:rFonts w:ascii="Symbol" w:eastAsia="Symbol" w:hAnsi="Symbol" w:cs="Symbol" w:hint="default"/>
        <w:b w:val="0"/>
        <w:bCs w:val="0"/>
        <w:i w:val="0"/>
        <w:iCs w:val="0"/>
        <w:w w:val="100"/>
        <w:sz w:val="22"/>
        <w:szCs w:val="22"/>
        <w:lang w:val="bg-BG" w:eastAsia="en-US" w:bidi="ar-SA"/>
      </w:rPr>
    </w:lvl>
    <w:lvl w:ilvl="1" w:tplc="FBDE0AE4">
      <w:numFmt w:val="bullet"/>
      <w:lvlText w:val="•"/>
      <w:lvlJc w:val="left"/>
      <w:pPr>
        <w:ind w:left="2746" w:hanging="361"/>
      </w:pPr>
      <w:rPr>
        <w:rFonts w:hint="default"/>
        <w:lang w:val="bg-BG" w:eastAsia="en-US" w:bidi="ar-SA"/>
      </w:rPr>
    </w:lvl>
    <w:lvl w:ilvl="2" w:tplc="1106978C">
      <w:numFmt w:val="bullet"/>
      <w:lvlText w:val="•"/>
      <w:lvlJc w:val="left"/>
      <w:pPr>
        <w:ind w:left="3633" w:hanging="361"/>
      </w:pPr>
      <w:rPr>
        <w:rFonts w:hint="default"/>
        <w:lang w:val="bg-BG" w:eastAsia="en-US" w:bidi="ar-SA"/>
      </w:rPr>
    </w:lvl>
    <w:lvl w:ilvl="3" w:tplc="77DE057C">
      <w:numFmt w:val="bullet"/>
      <w:lvlText w:val="•"/>
      <w:lvlJc w:val="left"/>
      <w:pPr>
        <w:ind w:left="4519" w:hanging="361"/>
      </w:pPr>
      <w:rPr>
        <w:rFonts w:hint="default"/>
        <w:lang w:val="bg-BG" w:eastAsia="en-US" w:bidi="ar-SA"/>
      </w:rPr>
    </w:lvl>
    <w:lvl w:ilvl="4" w:tplc="B8AC280C">
      <w:numFmt w:val="bullet"/>
      <w:lvlText w:val="•"/>
      <w:lvlJc w:val="left"/>
      <w:pPr>
        <w:ind w:left="5406" w:hanging="361"/>
      </w:pPr>
      <w:rPr>
        <w:rFonts w:hint="default"/>
        <w:lang w:val="bg-BG" w:eastAsia="en-US" w:bidi="ar-SA"/>
      </w:rPr>
    </w:lvl>
    <w:lvl w:ilvl="5" w:tplc="CDB095DA">
      <w:numFmt w:val="bullet"/>
      <w:lvlText w:val="•"/>
      <w:lvlJc w:val="left"/>
      <w:pPr>
        <w:ind w:left="6293" w:hanging="361"/>
      </w:pPr>
      <w:rPr>
        <w:rFonts w:hint="default"/>
        <w:lang w:val="bg-BG" w:eastAsia="en-US" w:bidi="ar-SA"/>
      </w:rPr>
    </w:lvl>
    <w:lvl w:ilvl="6" w:tplc="768E7FEC">
      <w:numFmt w:val="bullet"/>
      <w:lvlText w:val="•"/>
      <w:lvlJc w:val="left"/>
      <w:pPr>
        <w:ind w:left="7179" w:hanging="361"/>
      </w:pPr>
      <w:rPr>
        <w:rFonts w:hint="default"/>
        <w:lang w:val="bg-BG" w:eastAsia="en-US" w:bidi="ar-SA"/>
      </w:rPr>
    </w:lvl>
    <w:lvl w:ilvl="7" w:tplc="0E040ACA">
      <w:numFmt w:val="bullet"/>
      <w:lvlText w:val="•"/>
      <w:lvlJc w:val="left"/>
      <w:pPr>
        <w:ind w:left="8066" w:hanging="361"/>
      </w:pPr>
      <w:rPr>
        <w:rFonts w:hint="default"/>
        <w:lang w:val="bg-BG" w:eastAsia="en-US" w:bidi="ar-SA"/>
      </w:rPr>
    </w:lvl>
    <w:lvl w:ilvl="8" w:tplc="6B9EE9BC">
      <w:numFmt w:val="bullet"/>
      <w:lvlText w:val="•"/>
      <w:lvlJc w:val="left"/>
      <w:pPr>
        <w:ind w:left="8953" w:hanging="361"/>
      </w:pPr>
      <w:rPr>
        <w:rFonts w:hint="default"/>
        <w:lang w:val="bg-BG" w:eastAsia="en-US" w:bidi="ar-SA"/>
      </w:rPr>
    </w:lvl>
  </w:abstractNum>
  <w:abstractNum w:abstractNumId="24" w15:restartNumberingAfterBreak="0">
    <w:nsid w:val="597C3643"/>
    <w:multiLevelType w:val="hybridMultilevel"/>
    <w:tmpl w:val="DD56C532"/>
    <w:lvl w:ilvl="0" w:tplc="C8980FF6">
      <w:numFmt w:val="bullet"/>
      <w:lvlText w:val=""/>
      <w:lvlJc w:val="left"/>
      <w:pPr>
        <w:ind w:left="1859" w:hanging="361"/>
      </w:pPr>
      <w:rPr>
        <w:rFonts w:ascii="Symbol" w:eastAsia="Symbol" w:hAnsi="Symbol" w:cs="Symbol" w:hint="default"/>
        <w:b w:val="0"/>
        <w:bCs w:val="0"/>
        <w:i w:val="0"/>
        <w:iCs w:val="0"/>
        <w:w w:val="100"/>
        <w:sz w:val="22"/>
        <w:szCs w:val="22"/>
        <w:lang w:val="bg-BG" w:eastAsia="en-US" w:bidi="ar-SA"/>
      </w:rPr>
    </w:lvl>
    <w:lvl w:ilvl="1" w:tplc="AB7E75B2">
      <w:numFmt w:val="bullet"/>
      <w:lvlText w:val="•"/>
      <w:lvlJc w:val="left"/>
      <w:pPr>
        <w:ind w:left="2746" w:hanging="361"/>
      </w:pPr>
      <w:rPr>
        <w:rFonts w:hint="default"/>
        <w:lang w:val="bg-BG" w:eastAsia="en-US" w:bidi="ar-SA"/>
      </w:rPr>
    </w:lvl>
    <w:lvl w:ilvl="2" w:tplc="9A10F0B8">
      <w:numFmt w:val="bullet"/>
      <w:lvlText w:val="•"/>
      <w:lvlJc w:val="left"/>
      <w:pPr>
        <w:ind w:left="3633" w:hanging="361"/>
      </w:pPr>
      <w:rPr>
        <w:rFonts w:hint="default"/>
        <w:lang w:val="bg-BG" w:eastAsia="en-US" w:bidi="ar-SA"/>
      </w:rPr>
    </w:lvl>
    <w:lvl w:ilvl="3" w:tplc="69ECF4F2">
      <w:numFmt w:val="bullet"/>
      <w:lvlText w:val="•"/>
      <w:lvlJc w:val="left"/>
      <w:pPr>
        <w:ind w:left="4519" w:hanging="361"/>
      </w:pPr>
      <w:rPr>
        <w:rFonts w:hint="default"/>
        <w:lang w:val="bg-BG" w:eastAsia="en-US" w:bidi="ar-SA"/>
      </w:rPr>
    </w:lvl>
    <w:lvl w:ilvl="4" w:tplc="75ACBD7C">
      <w:numFmt w:val="bullet"/>
      <w:lvlText w:val="•"/>
      <w:lvlJc w:val="left"/>
      <w:pPr>
        <w:ind w:left="5406" w:hanging="361"/>
      </w:pPr>
      <w:rPr>
        <w:rFonts w:hint="default"/>
        <w:lang w:val="bg-BG" w:eastAsia="en-US" w:bidi="ar-SA"/>
      </w:rPr>
    </w:lvl>
    <w:lvl w:ilvl="5" w:tplc="CB1A39C2">
      <w:numFmt w:val="bullet"/>
      <w:lvlText w:val="•"/>
      <w:lvlJc w:val="left"/>
      <w:pPr>
        <w:ind w:left="6293" w:hanging="361"/>
      </w:pPr>
      <w:rPr>
        <w:rFonts w:hint="default"/>
        <w:lang w:val="bg-BG" w:eastAsia="en-US" w:bidi="ar-SA"/>
      </w:rPr>
    </w:lvl>
    <w:lvl w:ilvl="6" w:tplc="1226A73C">
      <w:numFmt w:val="bullet"/>
      <w:lvlText w:val="•"/>
      <w:lvlJc w:val="left"/>
      <w:pPr>
        <w:ind w:left="7179" w:hanging="361"/>
      </w:pPr>
      <w:rPr>
        <w:rFonts w:hint="default"/>
        <w:lang w:val="bg-BG" w:eastAsia="en-US" w:bidi="ar-SA"/>
      </w:rPr>
    </w:lvl>
    <w:lvl w:ilvl="7" w:tplc="17DCBDC2">
      <w:numFmt w:val="bullet"/>
      <w:lvlText w:val="•"/>
      <w:lvlJc w:val="left"/>
      <w:pPr>
        <w:ind w:left="8066" w:hanging="361"/>
      </w:pPr>
      <w:rPr>
        <w:rFonts w:hint="default"/>
        <w:lang w:val="bg-BG" w:eastAsia="en-US" w:bidi="ar-SA"/>
      </w:rPr>
    </w:lvl>
    <w:lvl w:ilvl="8" w:tplc="307679C8">
      <w:numFmt w:val="bullet"/>
      <w:lvlText w:val="•"/>
      <w:lvlJc w:val="left"/>
      <w:pPr>
        <w:ind w:left="8953" w:hanging="361"/>
      </w:pPr>
      <w:rPr>
        <w:rFonts w:hint="default"/>
        <w:lang w:val="bg-BG" w:eastAsia="en-US" w:bidi="ar-SA"/>
      </w:rPr>
    </w:lvl>
  </w:abstractNum>
  <w:abstractNum w:abstractNumId="25" w15:restartNumberingAfterBreak="0">
    <w:nsid w:val="5EE6634E"/>
    <w:multiLevelType w:val="hybridMultilevel"/>
    <w:tmpl w:val="C2CC9792"/>
    <w:lvl w:ilvl="0" w:tplc="5CD6D944">
      <w:start w:val="1"/>
      <w:numFmt w:val="decimal"/>
      <w:lvlText w:val="%1."/>
      <w:lvlJc w:val="left"/>
      <w:pPr>
        <w:ind w:left="756" w:hanging="272"/>
      </w:pPr>
      <w:rPr>
        <w:rFonts w:ascii="Arial" w:eastAsia="Arial" w:hAnsi="Arial" w:cs="Arial" w:hint="default"/>
        <w:b w:val="0"/>
        <w:bCs w:val="0"/>
        <w:i w:val="0"/>
        <w:iCs w:val="0"/>
        <w:spacing w:val="-1"/>
        <w:w w:val="100"/>
        <w:sz w:val="22"/>
        <w:szCs w:val="22"/>
        <w:lang w:val="bg-BG" w:eastAsia="en-US" w:bidi="ar-SA"/>
      </w:rPr>
    </w:lvl>
    <w:lvl w:ilvl="1" w:tplc="86D4DB8E">
      <w:numFmt w:val="bullet"/>
      <w:lvlText w:val="•"/>
      <w:lvlJc w:val="left"/>
      <w:pPr>
        <w:ind w:left="1756" w:hanging="272"/>
      </w:pPr>
      <w:rPr>
        <w:rFonts w:hint="default"/>
        <w:lang w:val="bg-BG" w:eastAsia="en-US" w:bidi="ar-SA"/>
      </w:rPr>
    </w:lvl>
    <w:lvl w:ilvl="2" w:tplc="88FA519C">
      <w:numFmt w:val="bullet"/>
      <w:lvlText w:val="•"/>
      <w:lvlJc w:val="left"/>
      <w:pPr>
        <w:ind w:left="2753" w:hanging="272"/>
      </w:pPr>
      <w:rPr>
        <w:rFonts w:hint="default"/>
        <w:lang w:val="bg-BG" w:eastAsia="en-US" w:bidi="ar-SA"/>
      </w:rPr>
    </w:lvl>
    <w:lvl w:ilvl="3" w:tplc="518A910C">
      <w:numFmt w:val="bullet"/>
      <w:lvlText w:val="•"/>
      <w:lvlJc w:val="left"/>
      <w:pPr>
        <w:ind w:left="3749" w:hanging="272"/>
      </w:pPr>
      <w:rPr>
        <w:rFonts w:hint="default"/>
        <w:lang w:val="bg-BG" w:eastAsia="en-US" w:bidi="ar-SA"/>
      </w:rPr>
    </w:lvl>
    <w:lvl w:ilvl="4" w:tplc="E89A1072">
      <w:numFmt w:val="bullet"/>
      <w:lvlText w:val="•"/>
      <w:lvlJc w:val="left"/>
      <w:pPr>
        <w:ind w:left="4746" w:hanging="272"/>
      </w:pPr>
      <w:rPr>
        <w:rFonts w:hint="default"/>
        <w:lang w:val="bg-BG" w:eastAsia="en-US" w:bidi="ar-SA"/>
      </w:rPr>
    </w:lvl>
    <w:lvl w:ilvl="5" w:tplc="5258568A">
      <w:numFmt w:val="bullet"/>
      <w:lvlText w:val="•"/>
      <w:lvlJc w:val="left"/>
      <w:pPr>
        <w:ind w:left="5743" w:hanging="272"/>
      </w:pPr>
      <w:rPr>
        <w:rFonts w:hint="default"/>
        <w:lang w:val="bg-BG" w:eastAsia="en-US" w:bidi="ar-SA"/>
      </w:rPr>
    </w:lvl>
    <w:lvl w:ilvl="6" w:tplc="7F3C97B4">
      <w:numFmt w:val="bullet"/>
      <w:lvlText w:val="•"/>
      <w:lvlJc w:val="left"/>
      <w:pPr>
        <w:ind w:left="6739" w:hanging="272"/>
      </w:pPr>
      <w:rPr>
        <w:rFonts w:hint="default"/>
        <w:lang w:val="bg-BG" w:eastAsia="en-US" w:bidi="ar-SA"/>
      </w:rPr>
    </w:lvl>
    <w:lvl w:ilvl="7" w:tplc="633A468C">
      <w:numFmt w:val="bullet"/>
      <w:lvlText w:val="•"/>
      <w:lvlJc w:val="left"/>
      <w:pPr>
        <w:ind w:left="7736" w:hanging="272"/>
      </w:pPr>
      <w:rPr>
        <w:rFonts w:hint="default"/>
        <w:lang w:val="bg-BG" w:eastAsia="en-US" w:bidi="ar-SA"/>
      </w:rPr>
    </w:lvl>
    <w:lvl w:ilvl="8" w:tplc="BE6A7D2E">
      <w:numFmt w:val="bullet"/>
      <w:lvlText w:val="•"/>
      <w:lvlJc w:val="left"/>
      <w:pPr>
        <w:ind w:left="8733" w:hanging="272"/>
      </w:pPr>
      <w:rPr>
        <w:rFonts w:hint="default"/>
        <w:lang w:val="bg-BG" w:eastAsia="en-US" w:bidi="ar-SA"/>
      </w:rPr>
    </w:lvl>
  </w:abstractNum>
  <w:abstractNum w:abstractNumId="26" w15:restartNumberingAfterBreak="0">
    <w:nsid w:val="6E767E5C"/>
    <w:multiLevelType w:val="hybridMultilevel"/>
    <w:tmpl w:val="E94A512E"/>
    <w:lvl w:ilvl="0" w:tplc="C3145B26">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3F0659B4">
      <w:numFmt w:val="bullet"/>
      <w:lvlText w:val="•"/>
      <w:lvlJc w:val="left"/>
      <w:pPr>
        <w:ind w:left="2746" w:hanging="361"/>
      </w:pPr>
      <w:rPr>
        <w:rFonts w:hint="default"/>
        <w:lang w:val="bg-BG" w:eastAsia="en-US" w:bidi="ar-SA"/>
      </w:rPr>
    </w:lvl>
    <w:lvl w:ilvl="2" w:tplc="DDEEB41C">
      <w:numFmt w:val="bullet"/>
      <w:lvlText w:val="•"/>
      <w:lvlJc w:val="left"/>
      <w:pPr>
        <w:ind w:left="3633" w:hanging="361"/>
      </w:pPr>
      <w:rPr>
        <w:rFonts w:hint="default"/>
        <w:lang w:val="bg-BG" w:eastAsia="en-US" w:bidi="ar-SA"/>
      </w:rPr>
    </w:lvl>
    <w:lvl w:ilvl="3" w:tplc="302419D4">
      <w:numFmt w:val="bullet"/>
      <w:lvlText w:val="•"/>
      <w:lvlJc w:val="left"/>
      <w:pPr>
        <w:ind w:left="4519" w:hanging="361"/>
      </w:pPr>
      <w:rPr>
        <w:rFonts w:hint="default"/>
        <w:lang w:val="bg-BG" w:eastAsia="en-US" w:bidi="ar-SA"/>
      </w:rPr>
    </w:lvl>
    <w:lvl w:ilvl="4" w:tplc="2DAA48AE">
      <w:numFmt w:val="bullet"/>
      <w:lvlText w:val="•"/>
      <w:lvlJc w:val="left"/>
      <w:pPr>
        <w:ind w:left="5406" w:hanging="361"/>
      </w:pPr>
      <w:rPr>
        <w:rFonts w:hint="default"/>
        <w:lang w:val="bg-BG" w:eastAsia="en-US" w:bidi="ar-SA"/>
      </w:rPr>
    </w:lvl>
    <w:lvl w:ilvl="5" w:tplc="A7FE6C46">
      <w:numFmt w:val="bullet"/>
      <w:lvlText w:val="•"/>
      <w:lvlJc w:val="left"/>
      <w:pPr>
        <w:ind w:left="6293" w:hanging="361"/>
      </w:pPr>
      <w:rPr>
        <w:rFonts w:hint="default"/>
        <w:lang w:val="bg-BG" w:eastAsia="en-US" w:bidi="ar-SA"/>
      </w:rPr>
    </w:lvl>
    <w:lvl w:ilvl="6" w:tplc="1E18DFA0">
      <w:numFmt w:val="bullet"/>
      <w:lvlText w:val="•"/>
      <w:lvlJc w:val="left"/>
      <w:pPr>
        <w:ind w:left="7179" w:hanging="361"/>
      </w:pPr>
      <w:rPr>
        <w:rFonts w:hint="default"/>
        <w:lang w:val="bg-BG" w:eastAsia="en-US" w:bidi="ar-SA"/>
      </w:rPr>
    </w:lvl>
    <w:lvl w:ilvl="7" w:tplc="A3D469D8">
      <w:numFmt w:val="bullet"/>
      <w:lvlText w:val="•"/>
      <w:lvlJc w:val="left"/>
      <w:pPr>
        <w:ind w:left="8066" w:hanging="361"/>
      </w:pPr>
      <w:rPr>
        <w:rFonts w:hint="default"/>
        <w:lang w:val="bg-BG" w:eastAsia="en-US" w:bidi="ar-SA"/>
      </w:rPr>
    </w:lvl>
    <w:lvl w:ilvl="8" w:tplc="0D1E7E04">
      <w:numFmt w:val="bullet"/>
      <w:lvlText w:val="•"/>
      <w:lvlJc w:val="left"/>
      <w:pPr>
        <w:ind w:left="8953" w:hanging="361"/>
      </w:pPr>
      <w:rPr>
        <w:rFonts w:hint="default"/>
        <w:lang w:val="bg-BG" w:eastAsia="en-US" w:bidi="ar-SA"/>
      </w:rPr>
    </w:lvl>
  </w:abstractNum>
  <w:abstractNum w:abstractNumId="27" w15:restartNumberingAfterBreak="0">
    <w:nsid w:val="6F68266E"/>
    <w:multiLevelType w:val="hybridMultilevel"/>
    <w:tmpl w:val="1640D584"/>
    <w:lvl w:ilvl="0" w:tplc="C674CAA8">
      <w:start w:val="1"/>
      <w:numFmt w:val="decimal"/>
      <w:lvlText w:val="%1."/>
      <w:lvlJc w:val="left"/>
      <w:pPr>
        <w:ind w:left="256" w:hanging="255"/>
      </w:pPr>
      <w:rPr>
        <w:rFonts w:ascii="Arial" w:eastAsia="Arial" w:hAnsi="Arial" w:cs="Arial" w:hint="default"/>
        <w:b w:val="0"/>
        <w:bCs w:val="0"/>
        <w:i w:val="0"/>
        <w:iCs w:val="0"/>
        <w:spacing w:val="-1"/>
        <w:w w:val="99"/>
        <w:sz w:val="20"/>
        <w:szCs w:val="20"/>
        <w:lang w:val="bg-BG" w:eastAsia="en-US" w:bidi="ar-SA"/>
      </w:rPr>
    </w:lvl>
    <w:lvl w:ilvl="1" w:tplc="4D5C3C36">
      <w:numFmt w:val="bullet"/>
      <w:lvlText w:val="•"/>
      <w:lvlJc w:val="left"/>
      <w:pPr>
        <w:ind w:left="1254" w:hanging="255"/>
      </w:pPr>
      <w:rPr>
        <w:rFonts w:hint="default"/>
        <w:lang w:val="bg-BG" w:eastAsia="en-US" w:bidi="ar-SA"/>
      </w:rPr>
    </w:lvl>
    <w:lvl w:ilvl="2" w:tplc="5F84B27A">
      <w:numFmt w:val="bullet"/>
      <w:lvlText w:val="•"/>
      <w:lvlJc w:val="left"/>
      <w:pPr>
        <w:ind w:left="2249" w:hanging="255"/>
      </w:pPr>
      <w:rPr>
        <w:rFonts w:hint="default"/>
        <w:lang w:val="bg-BG" w:eastAsia="en-US" w:bidi="ar-SA"/>
      </w:rPr>
    </w:lvl>
    <w:lvl w:ilvl="3" w:tplc="8528E5EE">
      <w:numFmt w:val="bullet"/>
      <w:lvlText w:val="•"/>
      <w:lvlJc w:val="left"/>
      <w:pPr>
        <w:ind w:left="3243" w:hanging="255"/>
      </w:pPr>
      <w:rPr>
        <w:rFonts w:hint="default"/>
        <w:lang w:val="bg-BG" w:eastAsia="en-US" w:bidi="ar-SA"/>
      </w:rPr>
    </w:lvl>
    <w:lvl w:ilvl="4" w:tplc="7B98E4A6">
      <w:numFmt w:val="bullet"/>
      <w:lvlText w:val="•"/>
      <w:lvlJc w:val="left"/>
      <w:pPr>
        <w:ind w:left="4238" w:hanging="255"/>
      </w:pPr>
      <w:rPr>
        <w:rFonts w:hint="default"/>
        <w:lang w:val="bg-BG" w:eastAsia="en-US" w:bidi="ar-SA"/>
      </w:rPr>
    </w:lvl>
    <w:lvl w:ilvl="5" w:tplc="54DA8EE0">
      <w:numFmt w:val="bullet"/>
      <w:lvlText w:val="•"/>
      <w:lvlJc w:val="left"/>
      <w:pPr>
        <w:ind w:left="5233" w:hanging="255"/>
      </w:pPr>
      <w:rPr>
        <w:rFonts w:hint="default"/>
        <w:lang w:val="bg-BG" w:eastAsia="en-US" w:bidi="ar-SA"/>
      </w:rPr>
    </w:lvl>
    <w:lvl w:ilvl="6" w:tplc="C64A884E">
      <w:numFmt w:val="bullet"/>
      <w:lvlText w:val="•"/>
      <w:lvlJc w:val="left"/>
      <w:pPr>
        <w:ind w:left="6227" w:hanging="255"/>
      </w:pPr>
      <w:rPr>
        <w:rFonts w:hint="default"/>
        <w:lang w:val="bg-BG" w:eastAsia="en-US" w:bidi="ar-SA"/>
      </w:rPr>
    </w:lvl>
    <w:lvl w:ilvl="7" w:tplc="9EA0D9FC">
      <w:numFmt w:val="bullet"/>
      <w:lvlText w:val="•"/>
      <w:lvlJc w:val="left"/>
      <w:pPr>
        <w:ind w:left="7222" w:hanging="255"/>
      </w:pPr>
      <w:rPr>
        <w:rFonts w:hint="default"/>
        <w:lang w:val="bg-BG" w:eastAsia="en-US" w:bidi="ar-SA"/>
      </w:rPr>
    </w:lvl>
    <w:lvl w:ilvl="8" w:tplc="36083EFE">
      <w:numFmt w:val="bullet"/>
      <w:lvlText w:val="•"/>
      <w:lvlJc w:val="left"/>
      <w:pPr>
        <w:ind w:left="8217" w:hanging="255"/>
      </w:pPr>
      <w:rPr>
        <w:rFonts w:hint="default"/>
        <w:lang w:val="bg-BG" w:eastAsia="en-US" w:bidi="ar-SA"/>
      </w:rPr>
    </w:lvl>
  </w:abstractNum>
  <w:abstractNum w:abstractNumId="28" w15:restartNumberingAfterBreak="0">
    <w:nsid w:val="6F8751C7"/>
    <w:multiLevelType w:val="hybridMultilevel"/>
    <w:tmpl w:val="6318FE64"/>
    <w:lvl w:ilvl="0" w:tplc="D20E0300">
      <w:start w:val="8"/>
      <w:numFmt w:val="decimal"/>
      <w:lvlText w:val="%1"/>
      <w:lvlJc w:val="left"/>
      <w:pPr>
        <w:ind w:left="1488" w:hanging="360"/>
      </w:pPr>
      <w:rPr>
        <w:rFonts w:hint="default"/>
        <w:u w:val="double"/>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9" w15:restartNumberingAfterBreak="0">
    <w:nsid w:val="71D13296"/>
    <w:multiLevelType w:val="multilevel"/>
    <w:tmpl w:val="A086D344"/>
    <w:lvl w:ilvl="0">
      <w:start w:val="10"/>
      <w:numFmt w:val="decimal"/>
      <w:lvlText w:val="%1"/>
      <w:lvlJc w:val="left"/>
      <w:pPr>
        <w:ind w:left="1062" w:hanging="308"/>
      </w:pPr>
      <w:rPr>
        <w:rFonts w:ascii="Arial" w:eastAsia="Arial" w:hAnsi="Arial" w:cs="Arial" w:hint="default"/>
        <w:b/>
        <w:bCs/>
        <w:i/>
        <w:iCs/>
        <w:spacing w:val="-1"/>
        <w:w w:val="100"/>
        <w:sz w:val="22"/>
        <w:szCs w:val="22"/>
        <w:lang w:val="bg-BG" w:eastAsia="en-US" w:bidi="ar-SA"/>
      </w:rPr>
    </w:lvl>
    <w:lvl w:ilvl="1">
      <w:start w:val="1"/>
      <w:numFmt w:val="decimal"/>
      <w:lvlText w:val="%1.%2."/>
      <w:lvlJc w:val="left"/>
      <w:pPr>
        <w:ind w:left="1307" w:hanging="552"/>
      </w:pPr>
      <w:rPr>
        <w:rFonts w:ascii="Arial" w:eastAsia="Arial" w:hAnsi="Arial" w:cs="Arial" w:hint="default"/>
        <w:b/>
        <w:bCs/>
        <w:i/>
        <w:iCs/>
        <w:spacing w:val="-1"/>
        <w:w w:val="100"/>
        <w:sz w:val="22"/>
        <w:szCs w:val="22"/>
        <w:lang w:val="bg-BG" w:eastAsia="en-US" w:bidi="ar-SA"/>
      </w:rPr>
    </w:lvl>
    <w:lvl w:ilvl="2">
      <w:start w:val="1"/>
      <w:numFmt w:val="decimal"/>
      <w:lvlText w:val="%1.%2.%3"/>
      <w:lvlJc w:val="left"/>
      <w:pPr>
        <w:ind w:left="756" w:hanging="757"/>
      </w:pPr>
      <w:rPr>
        <w:rFonts w:ascii="Arial" w:eastAsia="Arial" w:hAnsi="Arial" w:cs="Arial" w:hint="default"/>
        <w:b/>
        <w:bCs/>
        <w:i/>
        <w:iCs/>
        <w:spacing w:val="-1"/>
        <w:w w:val="100"/>
        <w:sz w:val="22"/>
        <w:szCs w:val="22"/>
        <w:lang w:val="bg-BG" w:eastAsia="en-US" w:bidi="ar-SA"/>
      </w:rPr>
    </w:lvl>
    <w:lvl w:ilvl="3">
      <w:numFmt w:val="bullet"/>
      <w:lvlText w:val="•"/>
      <w:lvlJc w:val="left"/>
      <w:pPr>
        <w:ind w:left="2478" w:hanging="757"/>
      </w:pPr>
      <w:rPr>
        <w:rFonts w:hint="default"/>
        <w:lang w:val="bg-BG" w:eastAsia="en-US" w:bidi="ar-SA"/>
      </w:rPr>
    </w:lvl>
    <w:lvl w:ilvl="4">
      <w:numFmt w:val="bullet"/>
      <w:lvlText w:val="•"/>
      <w:lvlJc w:val="left"/>
      <w:pPr>
        <w:ind w:left="3656" w:hanging="757"/>
      </w:pPr>
      <w:rPr>
        <w:rFonts w:hint="default"/>
        <w:lang w:val="bg-BG" w:eastAsia="en-US" w:bidi="ar-SA"/>
      </w:rPr>
    </w:lvl>
    <w:lvl w:ilvl="5">
      <w:numFmt w:val="bullet"/>
      <w:lvlText w:val="•"/>
      <w:lvlJc w:val="left"/>
      <w:pPr>
        <w:ind w:left="4834" w:hanging="757"/>
      </w:pPr>
      <w:rPr>
        <w:rFonts w:hint="default"/>
        <w:lang w:val="bg-BG" w:eastAsia="en-US" w:bidi="ar-SA"/>
      </w:rPr>
    </w:lvl>
    <w:lvl w:ilvl="6">
      <w:numFmt w:val="bullet"/>
      <w:lvlText w:val="•"/>
      <w:lvlJc w:val="left"/>
      <w:pPr>
        <w:ind w:left="6013" w:hanging="757"/>
      </w:pPr>
      <w:rPr>
        <w:rFonts w:hint="default"/>
        <w:lang w:val="bg-BG" w:eastAsia="en-US" w:bidi="ar-SA"/>
      </w:rPr>
    </w:lvl>
    <w:lvl w:ilvl="7">
      <w:numFmt w:val="bullet"/>
      <w:lvlText w:val="•"/>
      <w:lvlJc w:val="left"/>
      <w:pPr>
        <w:ind w:left="7191" w:hanging="757"/>
      </w:pPr>
      <w:rPr>
        <w:rFonts w:hint="default"/>
        <w:lang w:val="bg-BG" w:eastAsia="en-US" w:bidi="ar-SA"/>
      </w:rPr>
    </w:lvl>
    <w:lvl w:ilvl="8">
      <w:numFmt w:val="bullet"/>
      <w:lvlText w:val="•"/>
      <w:lvlJc w:val="left"/>
      <w:pPr>
        <w:ind w:left="8369" w:hanging="757"/>
      </w:pPr>
      <w:rPr>
        <w:rFonts w:hint="default"/>
        <w:lang w:val="bg-BG" w:eastAsia="en-US" w:bidi="ar-SA"/>
      </w:rPr>
    </w:lvl>
  </w:abstractNum>
  <w:abstractNum w:abstractNumId="30" w15:restartNumberingAfterBreak="0">
    <w:nsid w:val="780D4D0A"/>
    <w:multiLevelType w:val="hybridMultilevel"/>
    <w:tmpl w:val="66B0EF80"/>
    <w:lvl w:ilvl="0" w:tplc="BBCCFA5A">
      <w:numFmt w:val="bullet"/>
      <w:lvlText w:val=""/>
      <w:lvlJc w:val="left"/>
      <w:pPr>
        <w:ind w:left="1920" w:hanging="301"/>
      </w:pPr>
      <w:rPr>
        <w:rFonts w:ascii="Symbol" w:eastAsia="Symbol" w:hAnsi="Symbol" w:cs="Symbol" w:hint="default"/>
        <w:b w:val="0"/>
        <w:bCs w:val="0"/>
        <w:i w:val="0"/>
        <w:iCs w:val="0"/>
        <w:w w:val="100"/>
        <w:sz w:val="22"/>
        <w:szCs w:val="22"/>
        <w:lang w:val="bg-BG" w:eastAsia="en-US" w:bidi="ar-SA"/>
      </w:rPr>
    </w:lvl>
    <w:lvl w:ilvl="1" w:tplc="E772A4FA">
      <w:numFmt w:val="bullet"/>
      <w:lvlText w:val="•"/>
      <w:lvlJc w:val="left"/>
      <w:pPr>
        <w:ind w:left="2800" w:hanging="301"/>
      </w:pPr>
      <w:rPr>
        <w:rFonts w:hint="default"/>
        <w:lang w:val="bg-BG" w:eastAsia="en-US" w:bidi="ar-SA"/>
      </w:rPr>
    </w:lvl>
    <w:lvl w:ilvl="2" w:tplc="82E649F0">
      <w:numFmt w:val="bullet"/>
      <w:lvlText w:val="•"/>
      <w:lvlJc w:val="left"/>
      <w:pPr>
        <w:ind w:left="3681" w:hanging="301"/>
      </w:pPr>
      <w:rPr>
        <w:rFonts w:hint="default"/>
        <w:lang w:val="bg-BG" w:eastAsia="en-US" w:bidi="ar-SA"/>
      </w:rPr>
    </w:lvl>
    <w:lvl w:ilvl="3" w:tplc="F524F938">
      <w:numFmt w:val="bullet"/>
      <w:lvlText w:val="•"/>
      <w:lvlJc w:val="left"/>
      <w:pPr>
        <w:ind w:left="4561" w:hanging="301"/>
      </w:pPr>
      <w:rPr>
        <w:rFonts w:hint="default"/>
        <w:lang w:val="bg-BG" w:eastAsia="en-US" w:bidi="ar-SA"/>
      </w:rPr>
    </w:lvl>
    <w:lvl w:ilvl="4" w:tplc="7CFC5D86">
      <w:numFmt w:val="bullet"/>
      <w:lvlText w:val="•"/>
      <w:lvlJc w:val="left"/>
      <w:pPr>
        <w:ind w:left="5442" w:hanging="301"/>
      </w:pPr>
      <w:rPr>
        <w:rFonts w:hint="default"/>
        <w:lang w:val="bg-BG" w:eastAsia="en-US" w:bidi="ar-SA"/>
      </w:rPr>
    </w:lvl>
    <w:lvl w:ilvl="5" w:tplc="36C44CA8">
      <w:numFmt w:val="bullet"/>
      <w:lvlText w:val="•"/>
      <w:lvlJc w:val="left"/>
      <w:pPr>
        <w:ind w:left="6323" w:hanging="301"/>
      </w:pPr>
      <w:rPr>
        <w:rFonts w:hint="default"/>
        <w:lang w:val="bg-BG" w:eastAsia="en-US" w:bidi="ar-SA"/>
      </w:rPr>
    </w:lvl>
    <w:lvl w:ilvl="6" w:tplc="582879C2">
      <w:numFmt w:val="bullet"/>
      <w:lvlText w:val="•"/>
      <w:lvlJc w:val="left"/>
      <w:pPr>
        <w:ind w:left="7203" w:hanging="301"/>
      </w:pPr>
      <w:rPr>
        <w:rFonts w:hint="default"/>
        <w:lang w:val="bg-BG" w:eastAsia="en-US" w:bidi="ar-SA"/>
      </w:rPr>
    </w:lvl>
    <w:lvl w:ilvl="7" w:tplc="8D125EEC">
      <w:numFmt w:val="bullet"/>
      <w:lvlText w:val="•"/>
      <w:lvlJc w:val="left"/>
      <w:pPr>
        <w:ind w:left="8084" w:hanging="301"/>
      </w:pPr>
      <w:rPr>
        <w:rFonts w:hint="default"/>
        <w:lang w:val="bg-BG" w:eastAsia="en-US" w:bidi="ar-SA"/>
      </w:rPr>
    </w:lvl>
    <w:lvl w:ilvl="8" w:tplc="FB92A06A">
      <w:numFmt w:val="bullet"/>
      <w:lvlText w:val="•"/>
      <w:lvlJc w:val="left"/>
      <w:pPr>
        <w:ind w:left="8965" w:hanging="301"/>
      </w:pPr>
      <w:rPr>
        <w:rFonts w:hint="default"/>
        <w:lang w:val="bg-BG" w:eastAsia="en-US" w:bidi="ar-SA"/>
      </w:rPr>
    </w:lvl>
  </w:abstractNum>
  <w:abstractNum w:abstractNumId="31" w15:restartNumberingAfterBreak="0">
    <w:nsid w:val="797258DE"/>
    <w:multiLevelType w:val="hybridMultilevel"/>
    <w:tmpl w:val="14380C54"/>
    <w:lvl w:ilvl="0" w:tplc="3124A3AC">
      <w:numFmt w:val="bullet"/>
      <w:lvlText w:val=""/>
      <w:lvlJc w:val="left"/>
      <w:pPr>
        <w:ind w:left="1853" w:hanging="356"/>
      </w:pPr>
      <w:rPr>
        <w:rFonts w:ascii="Symbol" w:eastAsia="Symbol" w:hAnsi="Symbol" w:cs="Symbol" w:hint="default"/>
        <w:b w:val="0"/>
        <w:bCs w:val="0"/>
        <w:i w:val="0"/>
        <w:iCs w:val="0"/>
        <w:w w:val="100"/>
        <w:sz w:val="22"/>
        <w:szCs w:val="22"/>
        <w:lang w:val="bg-BG" w:eastAsia="en-US" w:bidi="ar-SA"/>
      </w:rPr>
    </w:lvl>
    <w:lvl w:ilvl="1" w:tplc="A3DCD8B0">
      <w:numFmt w:val="bullet"/>
      <w:lvlText w:val="•"/>
      <w:lvlJc w:val="left"/>
      <w:pPr>
        <w:ind w:left="2746" w:hanging="356"/>
      </w:pPr>
      <w:rPr>
        <w:rFonts w:hint="default"/>
        <w:lang w:val="bg-BG" w:eastAsia="en-US" w:bidi="ar-SA"/>
      </w:rPr>
    </w:lvl>
    <w:lvl w:ilvl="2" w:tplc="92ECE1F2">
      <w:numFmt w:val="bullet"/>
      <w:lvlText w:val="•"/>
      <w:lvlJc w:val="left"/>
      <w:pPr>
        <w:ind w:left="3633" w:hanging="356"/>
      </w:pPr>
      <w:rPr>
        <w:rFonts w:hint="default"/>
        <w:lang w:val="bg-BG" w:eastAsia="en-US" w:bidi="ar-SA"/>
      </w:rPr>
    </w:lvl>
    <w:lvl w:ilvl="3" w:tplc="A09E642A">
      <w:numFmt w:val="bullet"/>
      <w:lvlText w:val="•"/>
      <w:lvlJc w:val="left"/>
      <w:pPr>
        <w:ind w:left="4519" w:hanging="356"/>
      </w:pPr>
      <w:rPr>
        <w:rFonts w:hint="default"/>
        <w:lang w:val="bg-BG" w:eastAsia="en-US" w:bidi="ar-SA"/>
      </w:rPr>
    </w:lvl>
    <w:lvl w:ilvl="4" w:tplc="24BA7D16">
      <w:numFmt w:val="bullet"/>
      <w:lvlText w:val="•"/>
      <w:lvlJc w:val="left"/>
      <w:pPr>
        <w:ind w:left="5406" w:hanging="356"/>
      </w:pPr>
      <w:rPr>
        <w:rFonts w:hint="default"/>
        <w:lang w:val="bg-BG" w:eastAsia="en-US" w:bidi="ar-SA"/>
      </w:rPr>
    </w:lvl>
    <w:lvl w:ilvl="5" w:tplc="35E4B370">
      <w:numFmt w:val="bullet"/>
      <w:lvlText w:val="•"/>
      <w:lvlJc w:val="left"/>
      <w:pPr>
        <w:ind w:left="6293" w:hanging="356"/>
      </w:pPr>
      <w:rPr>
        <w:rFonts w:hint="default"/>
        <w:lang w:val="bg-BG" w:eastAsia="en-US" w:bidi="ar-SA"/>
      </w:rPr>
    </w:lvl>
    <w:lvl w:ilvl="6" w:tplc="4BF8CB94">
      <w:numFmt w:val="bullet"/>
      <w:lvlText w:val="•"/>
      <w:lvlJc w:val="left"/>
      <w:pPr>
        <w:ind w:left="7179" w:hanging="356"/>
      </w:pPr>
      <w:rPr>
        <w:rFonts w:hint="default"/>
        <w:lang w:val="bg-BG" w:eastAsia="en-US" w:bidi="ar-SA"/>
      </w:rPr>
    </w:lvl>
    <w:lvl w:ilvl="7" w:tplc="790E6DF6">
      <w:numFmt w:val="bullet"/>
      <w:lvlText w:val="•"/>
      <w:lvlJc w:val="left"/>
      <w:pPr>
        <w:ind w:left="8066" w:hanging="356"/>
      </w:pPr>
      <w:rPr>
        <w:rFonts w:hint="default"/>
        <w:lang w:val="bg-BG" w:eastAsia="en-US" w:bidi="ar-SA"/>
      </w:rPr>
    </w:lvl>
    <w:lvl w:ilvl="8" w:tplc="15663B6C">
      <w:numFmt w:val="bullet"/>
      <w:lvlText w:val="•"/>
      <w:lvlJc w:val="left"/>
      <w:pPr>
        <w:ind w:left="8953" w:hanging="356"/>
      </w:pPr>
      <w:rPr>
        <w:rFonts w:hint="default"/>
        <w:lang w:val="bg-BG" w:eastAsia="en-US" w:bidi="ar-SA"/>
      </w:rPr>
    </w:lvl>
  </w:abstractNum>
  <w:abstractNum w:abstractNumId="32" w15:restartNumberingAfterBreak="0">
    <w:nsid w:val="798A635A"/>
    <w:multiLevelType w:val="hybridMultilevel"/>
    <w:tmpl w:val="5A24AE82"/>
    <w:lvl w:ilvl="0" w:tplc="5DB8B88C">
      <w:start w:val="4"/>
      <w:numFmt w:val="bullet"/>
      <w:lvlText w:val="-"/>
      <w:lvlJc w:val="left"/>
      <w:pPr>
        <w:ind w:left="2172" w:hanging="360"/>
      </w:pPr>
      <w:rPr>
        <w:rFonts w:ascii="Arial" w:eastAsia="Arial" w:hAnsi="Arial" w:cs="Arial" w:hint="default"/>
      </w:rPr>
    </w:lvl>
    <w:lvl w:ilvl="1" w:tplc="04020003" w:tentative="1">
      <w:start w:val="1"/>
      <w:numFmt w:val="bullet"/>
      <w:lvlText w:val="o"/>
      <w:lvlJc w:val="left"/>
      <w:pPr>
        <w:ind w:left="2892" w:hanging="360"/>
      </w:pPr>
      <w:rPr>
        <w:rFonts w:ascii="Courier New" w:hAnsi="Courier New" w:cs="Courier New" w:hint="default"/>
      </w:rPr>
    </w:lvl>
    <w:lvl w:ilvl="2" w:tplc="04020005" w:tentative="1">
      <w:start w:val="1"/>
      <w:numFmt w:val="bullet"/>
      <w:lvlText w:val=""/>
      <w:lvlJc w:val="left"/>
      <w:pPr>
        <w:ind w:left="3612" w:hanging="360"/>
      </w:pPr>
      <w:rPr>
        <w:rFonts w:ascii="Wingdings" w:hAnsi="Wingdings" w:hint="default"/>
      </w:rPr>
    </w:lvl>
    <w:lvl w:ilvl="3" w:tplc="04020001" w:tentative="1">
      <w:start w:val="1"/>
      <w:numFmt w:val="bullet"/>
      <w:lvlText w:val=""/>
      <w:lvlJc w:val="left"/>
      <w:pPr>
        <w:ind w:left="4332" w:hanging="360"/>
      </w:pPr>
      <w:rPr>
        <w:rFonts w:ascii="Symbol" w:hAnsi="Symbol" w:hint="default"/>
      </w:rPr>
    </w:lvl>
    <w:lvl w:ilvl="4" w:tplc="04020003" w:tentative="1">
      <w:start w:val="1"/>
      <w:numFmt w:val="bullet"/>
      <w:lvlText w:val="o"/>
      <w:lvlJc w:val="left"/>
      <w:pPr>
        <w:ind w:left="5052" w:hanging="360"/>
      </w:pPr>
      <w:rPr>
        <w:rFonts w:ascii="Courier New" w:hAnsi="Courier New" w:cs="Courier New" w:hint="default"/>
      </w:rPr>
    </w:lvl>
    <w:lvl w:ilvl="5" w:tplc="04020005" w:tentative="1">
      <w:start w:val="1"/>
      <w:numFmt w:val="bullet"/>
      <w:lvlText w:val=""/>
      <w:lvlJc w:val="left"/>
      <w:pPr>
        <w:ind w:left="5772" w:hanging="360"/>
      </w:pPr>
      <w:rPr>
        <w:rFonts w:ascii="Wingdings" w:hAnsi="Wingdings" w:hint="default"/>
      </w:rPr>
    </w:lvl>
    <w:lvl w:ilvl="6" w:tplc="04020001" w:tentative="1">
      <w:start w:val="1"/>
      <w:numFmt w:val="bullet"/>
      <w:lvlText w:val=""/>
      <w:lvlJc w:val="left"/>
      <w:pPr>
        <w:ind w:left="6492" w:hanging="360"/>
      </w:pPr>
      <w:rPr>
        <w:rFonts w:ascii="Symbol" w:hAnsi="Symbol" w:hint="default"/>
      </w:rPr>
    </w:lvl>
    <w:lvl w:ilvl="7" w:tplc="04020003" w:tentative="1">
      <w:start w:val="1"/>
      <w:numFmt w:val="bullet"/>
      <w:lvlText w:val="o"/>
      <w:lvlJc w:val="left"/>
      <w:pPr>
        <w:ind w:left="7212" w:hanging="360"/>
      </w:pPr>
      <w:rPr>
        <w:rFonts w:ascii="Courier New" w:hAnsi="Courier New" w:cs="Courier New" w:hint="default"/>
      </w:rPr>
    </w:lvl>
    <w:lvl w:ilvl="8" w:tplc="04020005" w:tentative="1">
      <w:start w:val="1"/>
      <w:numFmt w:val="bullet"/>
      <w:lvlText w:val=""/>
      <w:lvlJc w:val="left"/>
      <w:pPr>
        <w:ind w:left="7932" w:hanging="360"/>
      </w:pPr>
      <w:rPr>
        <w:rFonts w:ascii="Wingdings" w:hAnsi="Wingdings" w:hint="default"/>
      </w:rPr>
    </w:lvl>
  </w:abstractNum>
  <w:abstractNum w:abstractNumId="33" w15:restartNumberingAfterBreak="0">
    <w:nsid w:val="7E136076"/>
    <w:multiLevelType w:val="hybridMultilevel"/>
    <w:tmpl w:val="BDA84EF0"/>
    <w:lvl w:ilvl="0" w:tplc="A9E8C97C">
      <w:numFmt w:val="bullet"/>
      <w:lvlText w:val=""/>
      <w:lvlJc w:val="left"/>
      <w:pPr>
        <w:ind w:left="1564" w:hanging="425"/>
      </w:pPr>
      <w:rPr>
        <w:rFonts w:ascii="Symbol" w:eastAsia="Symbol" w:hAnsi="Symbol" w:cs="Symbol" w:hint="default"/>
        <w:b w:val="0"/>
        <w:bCs w:val="0"/>
        <w:i w:val="0"/>
        <w:iCs w:val="0"/>
        <w:w w:val="100"/>
        <w:sz w:val="22"/>
        <w:szCs w:val="22"/>
        <w:lang w:val="bg-BG" w:eastAsia="en-US" w:bidi="ar-SA"/>
      </w:rPr>
    </w:lvl>
    <w:lvl w:ilvl="1" w:tplc="3A1A6FAC">
      <w:numFmt w:val="bullet"/>
      <w:lvlText w:val="•"/>
      <w:lvlJc w:val="left"/>
      <w:pPr>
        <w:ind w:left="2476" w:hanging="425"/>
      </w:pPr>
      <w:rPr>
        <w:rFonts w:hint="default"/>
        <w:lang w:val="bg-BG" w:eastAsia="en-US" w:bidi="ar-SA"/>
      </w:rPr>
    </w:lvl>
    <w:lvl w:ilvl="2" w:tplc="83828184">
      <w:numFmt w:val="bullet"/>
      <w:lvlText w:val="•"/>
      <w:lvlJc w:val="left"/>
      <w:pPr>
        <w:ind w:left="3393" w:hanging="425"/>
      </w:pPr>
      <w:rPr>
        <w:rFonts w:hint="default"/>
        <w:lang w:val="bg-BG" w:eastAsia="en-US" w:bidi="ar-SA"/>
      </w:rPr>
    </w:lvl>
    <w:lvl w:ilvl="3" w:tplc="09F8B074">
      <w:numFmt w:val="bullet"/>
      <w:lvlText w:val="•"/>
      <w:lvlJc w:val="left"/>
      <w:pPr>
        <w:ind w:left="4309" w:hanging="425"/>
      </w:pPr>
      <w:rPr>
        <w:rFonts w:hint="default"/>
        <w:lang w:val="bg-BG" w:eastAsia="en-US" w:bidi="ar-SA"/>
      </w:rPr>
    </w:lvl>
    <w:lvl w:ilvl="4" w:tplc="C25E0166">
      <w:numFmt w:val="bullet"/>
      <w:lvlText w:val="•"/>
      <w:lvlJc w:val="left"/>
      <w:pPr>
        <w:ind w:left="5226" w:hanging="425"/>
      </w:pPr>
      <w:rPr>
        <w:rFonts w:hint="default"/>
        <w:lang w:val="bg-BG" w:eastAsia="en-US" w:bidi="ar-SA"/>
      </w:rPr>
    </w:lvl>
    <w:lvl w:ilvl="5" w:tplc="0C44E11A">
      <w:numFmt w:val="bullet"/>
      <w:lvlText w:val="•"/>
      <w:lvlJc w:val="left"/>
      <w:pPr>
        <w:ind w:left="6143" w:hanging="425"/>
      </w:pPr>
      <w:rPr>
        <w:rFonts w:hint="default"/>
        <w:lang w:val="bg-BG" w:eastAsia="en-US" w:bidi="ar-SA"/>
      </w:rPr>
    </w:lvl>
    <w:lvl w:ilvl="6" w:tplc="5EF45442">
      <w:numFmt w:val="bullet"/>
      <w:lvlText w:val="•"/>
      <w:lvlJc w:val="left"/>
      <w:pPr>
        <w:ind w:left="7059" w:hanging="425"/>
      </w:pPr>
      <w:rPr>
        <w:rFonts w:hint="default"/>
        <w:lang w:val="bg-BG" w:eastAsia="en-US" w:bidi="ar-SA"/>
      </w:rPr>
    </w:lvl>
    <w:lvl w:ilvl="7" w:tplc="CF7A0304">
      <w:numFmt w:val="bullet"/>
      <w:lvlText w:val="•"/>
      <w:lvlJc w:val="left"/>
      <w:pPr>
        <w:ind w:left="7976" w:hanging="425"/>
      </w:pPr>
      <w:rPr>
        <w:rFonts w:hint="default"/>
        <w:lang w:val="bg-BG" w:eastAsia="en-US" w:bidi="ar-SA"/>
      </w:rPr>
    </w:lvl>
    <w:lvl w:ilvl="8" w:tplc="2E34D9F8">
      <w:numFmt w:val="bullet"/>
      <w:lvlText w:val="•"/>
      <w:lvlJc w:val="left"/>
      <w:pPr>
        <w:ind w:left="8893" w:hanging="425"/>
      </w:pPr>
      <w:rPr>
        <w:rFonts w:hint="default"/>
        <w:lang w:val="bg-BG" w:eastAsia="en-US" w:bidi="ar-SA"/>
      </w:rPr>
    </w:lvl>
  </w:abstractNum>
  <w:num w:numId="1" w16cid:durableId="1777015060">
    <w:abstractNumId w:val="12"/>
  </w:num>
  <w:num w:numId="2" w16cid:durableId="1591770359">
    <w:abstractNumId w:val="13"/>
  </w:num>
  <w:num w:numId="3" w16cid:durableId="382677271">
    <w:abstractNumId w:val="27"/>
  </w:num>
  <w:num w:numId="4" w16cid:durableId="1615482559">
    <w:abstractNumId w:val="2"/>
  </w:num>
  <w:num w:numId="5" w16cid:durableId="1432969969">
    <w:abstractNumId w:val="18"/>
  </w:num>
  <w:num w:numId="6" w16cid:durableId="1903439900">
    <w:abstractNumId w:val="9"/>
  </w:num>
  <w:num w:numId="7" w16cid:durableId="1717317529">
    <w:abstractNumId w:val="3"/>
  </w:num>
  <w:num w:numId="8" w16cid:durableId="1813209606">
    <w:abstractNumId w:val="19"/>
  </w:num>
  <w:num w:numId="9" w16cid:durableId="68314291">
    <w:abstractNumId w:val="11"/>
  </w:num>
  <w:num w:numId="10" w16cid:durableId="2140880261">
    <w:abstractNumId w:val="21"/>
  </w:num>
  <w:num w:numId="11" w16cid:durableId="1499881049">
    <w:abstractNumId w:val="25"/>
  </w:num>
  <w:num w:numId="12" w16cid:durableId="545722643">
    <w:abstractNumId w:val="29"/>
  </w:num>
  <w:num w:numId="13" w16cid:durableId="10692352">
    <w:abstractNumId w:val="15"/>
  </w:num>
  <w:num w:numId="14" w16cid:durableId="2000883653">
    <w:abstractNumId w:val="4"/>
  </w:num>
  <w:num w:numId="15" w16cid:durableId="791363971">
    <w:abstractNumId w:val="16"/>
  </w:num>
  <w:num w:numId="16" w16cid:durableId="1532649096">
    <w:abstractNumId w:val="17"/>
  </w:num>
  <w:num w:numId="17" w16cid:durableId="153690209">
    <w:abstractNumId w:val="8"/>
  </w:num>
  <w:num w:numId="18" w16cid:durableId="170923727">
    <w:abstractNumId w:val="31"/>
  </w:num>
  <w:num w:numId="19" w16cid:durableId="1232739735">
    <w:abstractNumId w:val="10"/>
  </w:num>
  <w:num w:numId="20" w16cid:durableId="716441586">
    <w:abstractNumId w:val="30"/>
  </w:num>
  <w:num w:numId="21" w16cid:durableId="308049391">
    <w:abstractNumId w:val="1"/>
  </w:num>
  <w:num w:numId="22" w16cid:durableId="1825780775">
    <w:abstractNumId w:val="24"/>
  </w:num>
  <w:num w:numId="23" w16cid:durableId="889848244">
    <w:abstractNumId w:val="26"/>
  </w:num>
  <w:num w:numId="24" w16cid:durableId="198779596">
    <w:abstractNumId w:val="33"/>
  </w:num>
  <w:num w:numId="25" w16cid:durableId="493112771">
    <w:abstractNumId w:val="20"/>
  </w:num>
  <w:num w:numId="26" w16cid:durableId="314145968">
    <w:abstractNumId w:val="5"/>
  </w:num>
  <w:num w:numId="27" w16cid:durableId="1168330661">
    <w:abstractNumId w:val="22"/>
  </w:num>
  <w:num w:numId="28" w16cid:durableId="278728981">
    <w:abstractNumId w:val="23"/>
  </w:num>
  <w:num w:numId="29" w16cid:durableId="1750419008">
    <w:abstractNumId w:val="7"/>
  </w:num>
  <w:num w:numId="30" w16cid:durableId="1391226394">
    <w:abstractNumId w:val="6"/>
  </w:num>
  <w:num w:numId="31" w16cid:durableId="1440758581">
    <w:abstractNumId w:val="32"/>
  </w:num>
  <w:num w:numId="32" w16cid:durableId="1137606317">
    <w:abstractNumId w:val="0"/>
  </w:num>
  <w:num w:numId="33" w16cid:durableId="971012910">
    <w:abstractNumId w:val="28"/>
  </w:num>
  <w:num w:numId="34" w16cid:durableId="267394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CA"/>
    <w:rsid w:val="00004358"/>
    <w:rsid w:val="00005092"/>
    <w:rsid w:val="000069B7"/>
    <w:rsid w:val="0000737B"/>
    <w:rsid w:val="00013AE5"/>
    <w:rsid w:val="00020B27"/>
    <w:rsid w:val="000261DE"/>
    <w:rsid w:val="00026B75"/>
    <w:rsid w:val="00034372"/>
    <w:rsid w:val="00037B73"/>
    <w:rsid w:val="00045C6B"/>
    <w:rsid w:val="000506AE"/>
    <w:rsid w:val="00061384"/>
    <w:rsid w:val="000614A6"/>
    <w:rsid w:val="00062722"/>
    <w:rsid w:val="000659BD"/>
    <w:rsid w:val="00066B9F"/>
    <w:rsid w:val="00071C48"/>
    <w:rsid w:val="00074B88"/>
    <w:rsid w:val="0007633A"/>
    <w:rsid w:val="000771AA"/>
    <w:rsid w:val="00080E88"/>
    <w:rsid w:val="00090368"/>
    <w:rsid w:val="00093D31"/>
    <w:rsid w:val="000948E6"/>
    <w:rsid w:val="00094EBF"/>
    <w:rsid w:val="000A3F65"/>
    <w:rsid w:val="000B1B84"/>
    <w:rsid w:val="000B33F9"/>
    <w:rsid w:val="000C1EEF"/>
    <w:rsid w:val="000D287B"/>
    <w:rsid w:val="000D39DA"/>
    <w:rsid w:val="000D5198"/>
    <w:rsid w:val="000D72C7"/>
    <w:rsid w:val="000E02F7"/>
    <w:rsid w:val="000E4312"/>
    <w:rsid w:val="000E4E72"/>
    <w:rsid w:val="000F0ADE"/>
    <w:rsid w:val="000F5A95"/>
    <w:rsid w:val="001013BB"/>
    <w:rsid w:val="0010287E"/>
    <w:rsid w:val="00103CC3"/>
    <w:rsid w:val="0013328B"/>
    <w:rsid w:val="00133DFC"/>
    <w:rsid w:val="00140CEC"/>
    <w:rsid w:val="00146D8A"/>
    <w:rsid w:val="00152BF5"/>
    <w:rsid w:val="0015436F"/>
    <w:rsid w:val="00173E34"/>
    <w:rsid w:val="001843C6"/>
    <w:rsid w:val="00184E4C"/>
    <w:rsid w:val="001872F9"/>
    <w:rsid w:val="001A19CA"/>
    <w:rsid w:val="001A3EDF"/>
    <w:rsid w:val="001A5C04"/>
    <w:rsid w:val="001B003B"/>
    <w:rsid w:val="001B1E8D"/>
    <w:rsid w:val="001B26E5"/>
    <w:rsid w:val="001B3699"/>
    <w:rsid w:val="001B3B43"/>
    <w:rsid w:val="001B568F"/>
    <w:rsid w:val="001C3A3D"/>
    <w:rsid w:val="001C65BA"/>
    <w:rsid w:val="001D2AEC"/>
    <w:rsid w:val="001D4AAA"/>
    <w:rsid w:val="001D6370"/>
    <w:rsid w:val="001E5559"/>
    <w:rsid w:val="001F5E2E"/>
    <w:rsid w:val="001F75FD"/>
    <w:rsid w:val="00200E05"/>
    <w:rsid w:val="002024DE"/>
    <w:rsid w:val="00210BC2"/>
    <w:rsid w:val="00213053"/>
    <w:rsid w:val="00225288"/>
    <w:rsid w:val="00230051"/>
    <w:rsid w:val="00234D77"/>
    <w:rsid w:val="002355A1"/>
    <w:rsid w:val="00240B57"/>
    <w:rsid w:val="00243907"/>
    <w:rsid w:val="00262DD9"/>
    <w:rsid w:val="00272113"/>
    <w:rsid w:val="002736BA"/>
    <w:rsid w:val="00275F58"/>
    <w:rsid w:val="002869E7"/>
    <w:rsid w:val="00291A51"/>
    <w:rsid w:val="002928F1"/>
    <w:rsid w:val="0029412D"/>
    <w:rsid w:val="00294F69"/>
    <w:rsid w:val="002A4996"/>
    <w:rsid w:val="002A6778"/>
    <w:rsid w:val="002B0DFE"/>
    <w:rsid w:val="002B1BDE"/>
    <w:rsid w:val="002B45DA"/>
    <w:rsid w:val="002C0D0A"/>
    <w:rsid w:val="002C546C"/>
    <w:rsid w:val="002D2932"/>
    <w:rsid w:val="002E0098"/>
    <w:rsid w:val="002E4EC8"/>
    <w:rsid w:val="002E5C3D"/>
    <w:rsid w:val="002E7929"/>
    <w:rsid w:val="003016CE"/>
    <w:rsid w:val="003037A6"/>
    <w:rsid w:val="00306CA1"/>
    <w:rsid w:val="00310DA4"/>
    <w:rsid w:val="0031529E"/>
    <w:rsid w:val="00322B40"/>
    <w:rsid w:val="003332AE"/>
    <w:rsid w:val="0035415F"/>
    <w:rsid w:val="003556C6"/>
    <w:rsid w:val="003562B4"/>
    <w:rsid w:val="003619DC"/>
    <w:rsid w:val="003625AE"/>
    <w:rsid w:val="00367EB7"/>
    <w:rsid w:val="00371BBF"/>
    <w:rsid w:val="003722C3"/>
    <w:rsid w:val="00372AC7"/>
    <w:rsid w:val="00375B8A"/>
    <w:rsid w:val="00376958"/>
    <w:rsid w:val="00381271"/>
    <w:rsid w:val="00381684"/>
    <w:rsid w:val="0039171D"/>
    <w:rsid w:val="003A04A2"/>
    <w:rsid w:val="003A19C3"/>
    <w:rsid w:val="003A2E61"/>
    <w:rsid w:val="003A3AA2"/>
    <w:rsid w:val="003A440C"/>
    <w:rsid w:val="003A551F"/>
    <w:rsid w:val="003A56A0"/>
    <w:rsid w:val="003A6E3C"/>
    <w:rsid w:val="003B1858"/>
    <w:rsid w:val="003B543C"/>
    <w:rsid w:val="003B6DC1"/>
    <w:rsid w:val="003C23EF"/>
    <w:rsid w:val="003C7884"/>
    <w:rsid w:val="004072CD"/>
    <w:rsid w:val="00410D0C"/>
    <w:rsid w:val="00416097"/>
    <w:rsid w:val="0042228B"/>
    <w:rsid w:val="004315C6"/>
    <w:rsid w:val="004408B5"/>
    <w:rsid w:val="00440C37"/>
    <w:rsid w:val="00441869"/>
    <w:rsid w:val="0044227F"/>
    <w:rsid w:val="00442CCA"/>
    <w:rsid w:val="0044525C"/>
    <w:rsid w:val="00447642"/>
    <w:rsid w:val="00460B61"/>
    <w:rsid w:val="00482495"/>
    <w:rsid w:val="004928BA"/>
    <w:rsid w:val="004968F8"/>
    <w:rsid w:val="004A0684"/>
    <w:rsid w:val="004A0BD0"/>
    <w:rsid w:val="004A21CE"/>
    <w:rsid w:val="004A4062"/>
    <w:rsid w:val="004A7C08"/>
    <w:rsid w:val="004B0D98"/>
    <w:rsid w:val="004B19BC"/>
    <w:rsid w:val="004B676D"/>
    <w:rsid w:val="004C05DE"/>
    <w:rsid w:val="004C3B91"/>
    <w:rsid w:val="004C4CC3"/>
    <w:rsid w:val="004C7D7D"/>
    <w:rsid w:val="004D1DC1"/>
    <w:rsid w:val="004D718D"/>
    <w:rsid w:val="004F7E43"/>
    <w:rsid w:val="0051079B"/>
    <w:rsid w:val="005111EE"/>
    <w:rsid w:val="00513A64"/>
    <w:rsid w:val="0051402A"/>
    <w:rsid w:val="005157B3"/>
    <w:rsid w:val="0052541A"/>
    <w:rsid w:val="005269D7"/>
    <w:rsid w:val="00526A27"/>
    <w:rsid w:val="00526D70"/>
    <w:rsid w:val="00527251"/>
    <w:rsid w:val="00534229"/>
    <w:rsid w:val="005367A3"/>
    <w:rsid w:val="00536997"/>
    <w:rsid w:val="00541980"/>
    <w:rsid w:val="00541EB2"/>
    <w:rsid w:val="00545B93"/>
    <w:rsid w:val="00550494"/>
    <w:rsid w:val="0055190B"/>
    <w:rsid w:val="005564CE"/>
    <w:rsid w:val="00564752"/>
    <w:rsid w:val="00565C6F"/>
    <w:rsid w:val="00567F43"/>
    <w:rsid w:val="00571E9D"/>
    <w:rsid w:val="00575150"/>
    <w:rsid w:val="005764CA"/>
    <w:rsid w:val="00576CAC"/>
    <w:rsid w:val="00576CD0"/>
    <w:rsid w:val="005865AC"/>
    <w:rsid w:val="005965BC"/>
    <w:rsid w:val="005A0D4C"/>
    <w:rsid w:val="005A7C05"/>
    <w:rsid w:val="005B00A6"/>
    <w:rsid w:val="005B62A1"/>
    <w:rsid w:val="005B76D2"/>
    <w:rsid w:val="005C04FF"/>
    <w:rsid w:val="005C7857"/>
    <w:rsid w:val="005C7B59"/>
    <w:rsid w:val="005D1776"/>
    <w:rsid w:val="005D318A"/>
    <w:rsid w:val="005D3F10"/>
    <w:rsid w:val="005D5572"/>
    <w:rsid w:val="005E03FB"/>
    <w:rsid w:val="005E2506"/>
    <w:rsid w:val="005E356E"/>
    <w:rsid w:val="005E6D6C"/>
    <w:rsid w:val="005E6FAE"/>
    <w:rsid w:val="005F001C"/>
    <w:rsid w:val="005F2A95"/>
    <w:rsid w:val="005F4506"/>
    <w:rsid w:val="005F4841"/>
    <w:rsid w:val="00600904"/>
    <w:rsid w:val="0061004A"/>
    <w:rsid w:val="0061185E"/>
    <w:rsid w:val="00612EF1"/>
    <w:rsid w:val="00613416"/>
    <w:rsid w:val="00615041"/>
    <w:rsid w:val="00620968"/>
    <w:rsid w:val="006275C8"/>
    <w:rsid w:val="00634A56"/>
    <w:rsid w:val="00640BFF"/>
    <w:rsid w:val="00640CA4"/>
    <w:rsid w:val="00641F5F"/>
    <w:rsid w:val="00653A88"/>
    <w:rsid w:val="00657F07"/>
    <w:rsid w:val="006622CD"/>
    <w:rsid w:val="00663323"/>
    <w:rsid w:val="00667716"/>
    <w:rsid w:val="00667B21"/>
    <w:rsid w:val="00667E94"/>
    <w:rsid w:val="0067194B"/>
    <w:rsid w:val="00681541"/>
    <w:rsid w:val="00695A6D"/>
    <w:rsid w:val="006A725C"/>
    <w:rsid w:val="006B2388"/>
    <w:rsid w:val="006B5CBB"/>
    <w:rsid w:val="006B5D16"/>
    <w:rsid w:val="006B7723"/>
    <w:rsid w:val="006C1B06"/>
    <w:rsid w:val="006C270D"/>
    <w:rsid w:val="006C5D49"/>
    <w:rsid w:val="006C65F9"/>
    <w:rsid w:val="006C67D5"/>
    <w:rsid w:val="006C7A21"/>
    <w:rsid w:val="006D0148"/>
    <w:rsid w:val="006D117E"/>
    <w:rsid w:val="006E24F5"/>
    <w:rsid w:val="006E44E6"/>
    <w:rsid w:val="006F1237"/>
    <w:rsid w:val="006F4668"/>
    <w:rsid w:val="006F4CAF"/>
    <w:rsid w:val="0070545E"/>
    <w:rsid w:val="00707BD4"/>
    <w:rsid w:val="00707E90"/>
    <w:rsid w:val="00715807"/>
    <w:rsid w:val="00717ACD"/>
    <w:rsid w:val="0072361D"/>
    <w:rsid w:val="00733879"/>
    <w:rsid w:val="00735AE6"/>
    <w:rsid w:val="0073725B"/>
    <w:rsid w:val="0074314E"/>
    <w:rsid w:val="0074707F"/>
    <w:rsid w:val="00752E9C"/>
    <w:rsid w:val="00753016"/>
    <w:rsid w:val="007611DA"/>
    <w:rsid w:val="007627A6"/>
    <w:rsid w:val="00763D3A"/>
    <w:rsid w:val="00764FC8"/>
    <w:rsid w:val="00775550"/>
    <w:rsid w:val="00777D0D"/>
    <w:rsid w:val="00785AAD"/>
    <w:rsid w:val="007940B9"/>
    <w:rsid w:val="00794160"/>
    <w:rsid w:val="007978FA"/>
    <w:rsid w:val="007A149D"/>
    <w:rsid w:val="007B1FC4"/>
    <w:rsid w:val="007B3F3F"/>
    <w:rsid w:val="007B4D35"/>
    <w:rsid w:val="007B5D0F"/>
    <w:rsid w:val="007C4F89"/>
    <w:rsid w:val="007C51BE"/>
    <w:rsid w:val="007C74AC"/>
    <w:rsid w:val="007D01D9"/>
    <w:rsid w:val="007D099A"/>
    <w:rsid w:val="007D6766"/>
    <w:rsid w:val="007D79B0"/>
    <w:rsid w:val="007E604A"/>
    <w:rsid w:val="007F5D4E"/>
    <w:rsid w:val="007F5DAA"/>
    <w:rsid w:val="007F6ADC"/>
    <w:rsid w:val="007F71BA"/>
    <w:rsid w:val="00805C8E"/>
    <w:rsid w:val="008073D3"/>
    <w:rsid w:val="00816CA9"/>
    <w:rsid w:val="008245E8"/>
    <w:rsid w:val="0083188A"/>
    <w:rsid w:val="008319EB"/>
    <w:rsid w:val="00832C09"/>
    <w:rsid w:val="008343AE"/>
    <w:rsid w:val="00844DCF"/>
    <w:rsid w:val="00845021"/>
    <w:rsid w:val="00845240"/>
    <w:rsid w:val="00846157"/>
    <w:rsid w:val="008500D5"/>
    <w:rsid w:val="00851FE3"/>
    <w:rsid w:val="00860CBE"/>
    <w:rsid w:val="00867E1A"/>
    <w:rsid w:val="00871175"/>
    <w:rsid w:val="00875761"/>
    <w:rsid w:val="008821CA"/>
    <w:rsid w:val="00886AC7"/>
    <w:rsid w:val="0089049D"/>
    <w:rsid w:val="008A02AD"/>
    <w:rsid w:val="008A075A"/>
    <w:rsid w:val="008A22FD"/>
    <w:rsid w:val="008A3CAA"/>
    <w:rsid w:val="008B3CD5"/>
    <w:rsid w:val="008C049B"/>
    <w:rsid w:val="008D3CFF"/>
    <w:rsid w:val="008E0940"/>
    <w:rsid w:val="008F1FD2"/>
    <w:rsid w:val="008F3D5F"/>
    <w:rsid w:val="00903458"/>
    <w:rsid w:val="00904762"/>
    <w:rsid w:val="009073D7"/>
    <w:rsid w:val="0091263F"/>
    <w:rsid w:val="00914800"/>
    <w:rsid w:val="0091524D"/>
    <w:rsid w:val="00915F53"/>
    <w:rsid w:val="00926693"/>
    <w:rsid w:val="00930D43"/>
    <w:rsid w:val="009318C9"/>
    <w:rsid w:val="00931F91"/>
    <w:rsid w:val="009329DC"/>
    <w:rsid w:val="009377F1"/>
    <w:rsid w:val="0094452A"/>
    <w:rsid w:val="0095695E"/>
    <w:rsid w:val="0095713D"/>
    <w:rsid w:val="0096365B"/>
    <w:rsid w:val="009656BC"/>
    <w:rsid w:val="00967D33"/>
    <w:rsid w:val="0097199D"/>
    <w:rsid w:val="009723FC"/>
    <w:rsid w:val="009A0B37"/>
    <w:rsid w:val="009A3CFA"/>
    <w:rsid w:val="009A6BA8"/>
    <w:rsid w:val="009A6CE6"/>
    <w:rsid w:val="009B694A"/>
    <w:rsid w:val="009B77DD"/>
    <w:rsid w:val="009B7F58"/>
    <w:rsid w:val="009C0152"/>
    <w:rsid w:val="009C4832"/>
    <w:rsid w:val="009C4A31"/>
    <w:rsid w:val="009C5D41"/>
    <w:rsid w:val="009C63B8"/>
    <w:rsid w:val="009C7989"/>
    <w:rsid w:val="009D448C"/>
    <w:rsid w:val="009D55F2"/>
    <w:rsid w:val="009E0A91"/>
    <w:rsid w:val="00A03504"/>
    <w:rsid w:val="00A10BD7"/>
    <w:rsid w:val="00A11EB9"/>
    <w:rsid w:val="00A15E56"/>
    <w:rsid w:val="00A164B6"/>
    <w:rsid w:val="00A16CF4"/>
    <w:rsid w:val="00A16F81"/>
    <w:rsid w:val="00A17ADD"/>
    <w:rsid w:val="00A4339C"/>
    <w:rsid w:val="00A45093"/>
    <w:rsid w:val="00A45CBA"/>
    <w:rsid w:val="00A46F03"/>
    <w:rsid w:val="00A60425"/>
    <w:rsid w:val="00A627E5"/>
    <w:rsid w:val="00A64D3B"/>
    <w:rsid w:val="00A6680B"/>
    <w:rsid w:val="00A724D4"/>
    <w:rsid w:val="00A765C5"/>
    <w:rsid w:val="00A7740B"/>
    <w:rsid w:val="00A87051"/>
    <w:rsid w:val="00A90698"/>
    <w:rsid w:val="00A9231B"/>
    <w:rsid w:val="00AA0E27"/>
    <w:rsid w:val="00AB1A79"/>
    <w:rsid w:val="00AB6676"/>
    <w:rsid w:val="00AC09A8"/>
    <w:rsid w:val="00AC2BB9"/>
    <w:rsid w:val="00AD1EB1"/>
    <w:rsid w:val="00AD3646"/>
    <w:rsid w:val="00AF3C13"/>
    <w:rsid w:val="00AF4320"/>
    <w:rsid w:val="00B042F2"/>
    <w:rsid w:val="00B07A11"/>
    <w:rsid w:val="00B13FCA"/>
    <w:rsid w:val="00B1661D"/>
    <w:rsid w:val="00B23A8A"/>
    <w:rsid w:val="00B2766B"/>
    <w:rsid w:val="00B34CD1"/>
    <w:rsid w:val="00B3601D"/>
    <w:rsid w:val="00B44B98"/>
    <w:rsid w:val="00B4783E"/>
    <w:rsid w:val="00B47A60"/>
    <w:rsid w:val="00B514BC"/>
    <w:rsid w:val="00B522F4"/>
    <w:rsid w:val="00B53256"/>
    <w:rsid w:val="00B53781"/>
    <w:rsid w:val="00B62041"/>
    <w:rsid w:val="00B66BE5"/>
    <w:rsid w:val="00B71F09"/>
    <w:rsid w:val="00B7649B"/>
    <w:rsid w:val="00B7723F"/>
    <w:rsid w:val="00B777BC"/>
    <w:rsid w:val="00B821B5"/>
    <w:rsid w:val="00B90E04"/>
    <w:rsid w:val="00BA41AA"/>
    <w:rsid w:val="00BA43DC"/>
    <w:rsid w:val="00BA76B3"/>
    <w:rsid w:val="00BB0C64"/>
    <w:rsid w:val="00BB1C47"/>
    <w:rsid w:val="00BB35BC"/>
    <w:rsid w:val="00BC1D67"/>
    <w:rsid w:val="00BC6921"/>
    <w:rsid w:val="00BC78D6"/>
    <w:rsid w:val="00BD2B3B"/>
    <w:rsid w:val="00BD48F6"/>
    <w:rsid w:val="00BE3602"/>
    <w:rsid w:val="00BE59E4"/>
    <w:rsid w:val="00BE751D"/>
    <w:rsid w:val="00BF3A0B"/>
    <w:rsid w:val="00BF641C"/>
    <w:rsid w:val="00BF7015"/>
    <w:rsid w:val="00C00726"/>
    <w:rsid w:val="00C10E17"/>
    <w:rsid w:val="00C12BFC"/>
    <w:rsid w:val="00C1446B"/>
    <w:rsid w:val="00C22887"/>
    <w:rsid w:val="00C41733"/>
    <w:rsid w:val="00C42AAA"/>
    <w:rsid w:val="00C443CB"/>
    <w:rsid w:val="00C519BA"/>
    <w:rsid w:val="00C537FD"/>
    <w:rsid w:val="00C54BFD"/>
    <w:rsid w:val="00C703A7"/>
    <w:rsid w:val="00C710C1"/>
    <w:rsid w:val="00C75996"/>
    <w:rsid w:val="00C8154C"/>
    <w:rsid w:val="00C819F3"/>
    <w:rsid w:val="00C82807"/>
    <w:rsid w:val="00C8432B"/>
    <w:rsid w:val="00C84674"/>
    <w:rsid w:val="00C84827"/>
    <w:rsid w:val="00C849F9"/>
    <w:rsid w:val="00C90987"/>
    <w:rsid w:val="00C94A72"/>
    <w:rsid w:val="00C94AFF"/>
    <w:rsid w:val="00C9764E"/>
    <w:rsid w:val="00CA142F"/>
    <w:rsid w:val="00CB1DEE"/>
    <w:rsid w:val="00CB2F0F"/>
    <w:rsid w:val="00CC0630"/>
    <w:rsid w:val="00CC2EDF"/>
    <w:rsid w:val="00CC44E1"/>
    <w:rsid w:val="00CC6558"/>
    <w:rsid w:val="00CD2488"/>
    <w:rsid w:val="00CD714D"/>
    <w:rsid w:val="00CE389B"/>
    <w:rsid w:val="00CF0CAA"/>
    <w:rsid w:val="00CF231E"/>
    <w:rsid w:val="00D00E25"/>
    <w:rsid w:val="00D04AB0"/>
    <w:rsid w:val="00D14C25"/>
    <w:rsid w:val="00D14D29"/>
    <w:rsid w:val="00D15056"/>
    <w:rsid w:val="00D30789"/>
    <w:rsid w:val="00D40683"/>
    <w:rsid w:val="00D5120E"/>
    <w:rsid w:val="00D568AA"/>
    <w:rsid w:val="00D60C76"/>
    <w:rsid w:val="00D65AC7"/>
    <w:rsid w:val="00D67040"/>
    <w:rsid w:val="00D67F0B"/>
    <w:rsid w:val="00D742A1"/>
    <w:rsid w:val="00D8578C"/>
    <w:rsid w:val="00D859FD"/>
    <w:rsid w:val="00DA05E5"/>
    <w:rsid w:val="00DA205F"/>
    <w:rsid w:val="00DB02E5"/>
    <w:rsid w:val="00DC0988"/>
    <w:rsid w:val="00DC2943"/>
    <w:rsid w:val="00DC5A58"/>
    <w:rsid w:val="00DC6ACC"/>
    <w:rsid w:val="00DD28DD"/>
    <w:rsid w:val="00DD4F9D"/>
    <w:rsid w:val="00DE2316"/>
    <w:rsid w:val="00DE31F2"/>
    <w:rsid w:val="00DF05F9"/>
    <w:rsid w:val="00DF2723"/>
    <w:rsid w:val="00E00388"/>
    <w:rsid w:val="00E05814"/>
    <w:rsid w:val="00E07E76"/>
    <w:rsid w:val="00E1407C"/>
    <w:rsid w:val="00E20757"/>
    <w:rsid w:val="00E20EE5"/>
    <w:rsid w:val="00E318B7"/>
    <w:rsid w:val="00E44DC0"/>
    <w:rsid w:val="00E53CE4"/>
    <w:rsid w:val="00E6284D"/>
    <w:rsid w:val="00E63761"/>
    <w:rsid w:val="00E70B3A"/>
    <w:rsid w:val="00E72525"/>
    <w:rsid w:val="00E74638"/>
    <w:rsid w:val="00E75A7A"/>
    <w:rsid w:val="00E7671D"/>
    <w:rsid w:val="00E80184"/>
    <w:rsid w:val="00E8480C"/>
    <w:rsid w:val="00E91DB4"/>
    <w:rsid w:val="00E97F7F"/>
    <w:rsid w:val="00EA0B52"/>
    <w:rsid w:val="00EA2D79"/>
    <w:rsid w:val="00EC3F27"/>
    <w:rsid w:val="00ED682B"/>
    <w:rsid w:val="00EE0A2E"/>
    <w:rsid w:val="00EE252D"/>
    <w:rsid w:val="00EE372C"/>
    <w:rsid w:val="00EE3890"/>
    <w:rsid w:val="00EE7769"/>
    <w:rsid w:val="00EF0694"/>
    <w:rsid w:val="00EF42A7"/>
    <w:rsid w:val="00EF6AAE"/>
    <w:rsid w:val="00F03EA0"/>
    <w:rsid w:val="00F10672"/>
    <w:rsid w:val="00F11261"/>
    <w:rsid w:val="00F1208B"/>
    <w:rsid w:val="00F132D8"/>
    <w:rsid w:val="00F1350F"/>
    <w:rsid w:val="00F1443F"/>
    <w:rsid w:val="00F16BB9"/>
    <w:rsid w:val="00F20F12"/>
    <w:rsid w:val="00F231A4"/>
    <w:rsid w:val="00F23DF9"/>
    <w:rsid w:val="00F34A79"/>
    <w:rsid w:val="00F40D56"/>
    <w:rsid w:val="00F417D7"/>
    <w:rsid w:val="00F47121"/>
    <w:rsid w:val="00F56927"/>
    <w:rsid w:val="00F71593"/>
    <w:rsid w:val="00F7187B"/>
    <w:rsid w:val="00F73A9E"/>
    <w:rsid w:val="00F80781"/>
    <w:rsid w:val="00F80AE6"/>
    <w:rsid w:val="00F861DC"/>
    <w:rsid w:val="00F91433"/>
    <w:rsid w:val="00F92EA5"/>
    <w:rsid w:val="00F9306E"/>
    <w:rsid w:val="00F95350"/>
    <w:rsid w:val="00FA5334"/>
    <w:rsid w:val="00FB46D6"/>
    <w:rsid w:val="00FB5706"/>
    <w:rsid w:val="00FB5946"/>
    <w:rsid w:val="00FB70A4"/>
    <w:rsid w:val="00FC10DF"/>
    <w:rsid w:val="00FC63C5"/>
    <w:rsid w:val="00FD0568"/>
    <w:rsid w:val="00FD6A89"/>
    <w:rsid w:val="00FD6E9E"/>
    <w:rsid w:val="00FE0031"/>
    <w:rsid w:val="00FE0E20"/>
    <w:rsid w:val="00FE2BEC"/>
    <w:rsid w:val="00FE2E69"/>
    <w:rsid w:val="00FE3F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0878"/>
  <w15:docId w15:val="{F2852950-5E74-40B4-B34C-97676230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C2"/>
    <w:rPr>
      <w:rFonts w:ascii="Arial" w:eastAsia="Arial" w:hAnsi="Arial" w:cs="Arial"/>
      <w:lang w:val="bg-BG"/>
    </w:rPr>
  </w:style>
  <w:style w:type="paragraph" w:styleId="Heading1">
    <w:name w:val="heading 1"/>
    <w:basedOn w:val="Normal"/>
    <w:link w:val="Heading1Char"/>
    <w:uiPriority w:val="9"/>
    <w:qFormat/>
    <w:pPr>
      <w:ind w:left="256"/>
      <w:outlineLvl w:val="0"/>
    </w:pPr>
    <w:rPr>
      <w:b/>
      <w:bCs/>
      <w:sz w:val="32"/>
      <w:szCs w:val="32"/>
    </w:rPr>
  </w:style>
  <w:style w:type="paragraph" w:styleId="Heading2">
    <w:name w:val="heading 2"/>
    <w:basedOn w:val="Normal"/>
    <w:link w:val="Heading2Char"/>
    <w:uiPriority w:val="9"/>
    <w:unhideWhenUsed/>
    <w:qFormat/>
    <w:pPr>
      <w:spacing w:before="11"/>
      <w:ind w:left="4016"/>
      <w:jc w:val="center"/>
      <w:outlineLvl w:val="1"/>
    </w:pPr>
    <w:rPr>
      <w:rFonts w:ascii="Times New Roman" w:eastAsia="Times New Roman" w:hAnsi="Times New Roman" w:cs="Times New Roman"/>
      <w:sz w:val="27"/>
      <w:szCs w:val="27"/>
    </w:rPr>
  </w:style>
  <w:style w:type="paragraph" w:styleId="Heading3">
    <w:name w:val="heading 3"/>
    <w:basedOn w:val="Normal"/>
    <w:link w:val="Heading3Char"/>
    <w:uiPriority w:val="9"/>
    <w:unhideWhenUsed/>
    <w:qFormat/>
    <w:pPr>
      <w:ind w:left="232" w:right="1256"/>
      <w:jc w:val="both"/>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unhideWhenUsed/>
    <w:qFormat/>
    <w:pPr>
      <w:ind w:left="1140"/>
      <w:outlineLvl w:val="3"/>
    </w:pPr>
    <w:rPr>
      <w:b/>
      <w:bCs/>
    </w:rPr>
  </w:style>
  <w:style w:type="paragraph" w:styleId="Heading5">
    <w:name w:val="heading 5"/>
    <w:basedOn w:val="Normal"/>
    <w:link w:val="Heading5Char"/>
    <w:uiPriority w:val="9"/>
    <w:unhideWhenUsed/>
    <w:qFormat/>
    <w:pPr>
      <w:ind w:left="755"/>
      <w:jc w:val="both"/>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1140"/>
      <w:jc w:val="both"/>
    </w:pPr>
    <w:rPr>
      <w:b/>
      <w:bCs/>
      <w:sz w:val="36"/>
      <w:szCs w:val="36"/>
    </w:rPr>
  </w:style>
  <w:style w:type="paragraph" w:styleId="ListParagraph">
    <w:name w:val="List Paragraph"/>
    <w:basedOn w:val="Normal"/>
    <w:uiPriority w:val="34"/>
    <w:qFormat/>
    <w:pPr>
      <w:ind w:left="186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73D3"/>
    <w:pPr>
      <w:tabs>
        <w:tab w:val="center" w:pos="4536"/>
        <w:tab w:val="right" w:pos="9072"/>
      </w:tabs>
    </w:pPr>
  </w:style>
  <w:style w:type="character" w:customStyle="1" w:styleId="HeaderChar">
    <w:name w:val="Header Char"/>
    <w:basedOn w:val="DefaultParagraphFont"/>
    <w:link w:val="Header"/>
    <w:uiPriority w:val="99"/>
    <w:rsid w:val="008073D3"/>
    <w:rPr>
      <w:rFonts w:ascii="Arial" w:eastAsia="Arial" w:hAnsi="Arial" w:cs="Arial"/>
      <w:lang w:val="bg-BG"/>
    </w:rPr>
  </w:style>
  <w:style w:type="paragraph" w:styleId="Footer">
    <w:name w:val="footer"/>
    <w:basedOn w:val="Normal"/>
    <w:link w:val="FooterChar"/>
    <w:uiPriority w:val="99"/>
    <w:unhideWhenUsed/>
    <w:rsid w:val="008073D3"/>
    <w:pPr>
      <w:tabs>
        <w:tab w:val="center" w:pos="4536"/>
        <w:tab w:val="right" w:pos="9072"/>
      </w:tabs>
    </w:pPr>
  </w:style>
  <w:style w:type="character" w:customStyle="1" w:styleId="FooterChar">
    <w:name w:val="Footer Char"/>
    <w:basedOn w:val="DefaultParagraphFont"/>
    <w:link w:val="Footer"/>
    <w:uiPriority w:val="99"/>
    <w:rsid w:val="008073D3"/>
    <w:rPr>
      <w:rFonts w:ascii="Arial" w:eastAsia="Arial" w:hAnsi="Arial" w:cs="Arial"/>
      <w:lang w:val="bg-BG"/>
    </w:rPr>
  </w:style>
  <w:style w:type="character" w:customStyle="1" w:styleId="BodyTextChar">
    <w:name w:val="Body Text Char"/>
    <w:basedOn w:val="DefaultParagraphFont"/>
    <w:link w:val="BodyText"/>
    <w:uiPriority w:val="1"/>
    <w:rsid w:val="005E6FAE"/>
    <w:rPr>
      <w:rFonts w:ascii="Arial" w:eastAsia="Arial" w:hAnsi="Arial" w:cs="Arial"/>
      <w:lang w:val="bg-BG"/>
    </w:rPr>
  </w:style>
  <w:style w:type="paragraph" w:customStyle="1" w:styleId="Char">
    <w:name w:val="Char"/>
    <w:basedOn w:val="Normal"/>
    <w:rsid w:val="00B34CD1"/>
    <w:pPr>
      <w:widowControl/>
      <w:autoSpaceDE/>
      <w:autoSpaceDN/>
      <w:spacing w:before="120" w:after="160" w:line="240" w:lineRule="exact"/>
    </w:pPr>
    <w:rPr>
      <w:rFonts w:ascii="Tahoma" w:eastAsia="Times New Roman" w:hAnsi="Tahoma" w:cs="Times New Roman"/>
      <w:sz w:val="20"/>
      <w:szCs w:val="20"/>
      <w:lang w:val="en-US" w:eastAsia="bg-BG"/>
    </w:rPr>
  </w:style>
  <w:style w:type="character" w:customStyle="1" w:styleId="Heading1Char">
    <w:name w:val="Heading 1 Char"/>
    <w:basedOn w:val="DefaultParagraphFont"/>
    <w:link w:val="Heading1"/>
    <w:uiPriority w:val="9"/>
    <w:rsid w:val="00FC10DF"/>
    <w:rPr>
      <w:rFonts w:ascii="Arial" w:eastAsia="Arial" w:hAnsi="Arial" w:cs="Arial"/>
      <w:b/>
      <w:bCs/>
      <w:sz w:val="32"/>
      <w:szCs w:val="32"/>
      <w:lang w:val="bg-BG"/>
    </w:rPr>
  </w:style>
  <w:style w:type="character" w:customStyle="1" w:styleId="Heading2Char">
    <w:name w:val="Heading 2 Char"/>
    <w:basedOn w:val="DefaultParagraphFont"/>
    <w:link w:val="Heading2"/>
    <w:uiPriority w:val="9"/>
    <w:rsid w:val="00FC10DF"/>
    <w:rPr>
      <w:rFonts w:ascii="Times New Roman" w:eastAsia="Times New Roman" w:hAnsi="Times New Roman" w:cs="Times New Roman"/>
      <w:sz w:val="27"/>
      <w:szCs w:val="27"/>
      <w:lang w:val="bg-BG"/>
    </w:rPr>
  </w:style>
  <w:style w:type="character" w:customStyle="1" w:styleId="Heading3Char">
    <w:name w:val="Heading 3 Char"/>
    <w:basedOn w:val="DefaultParagraphFont"/>
    <w:link w:val="Heading3"/>
    <w:uiPriority w:val="9"/>
    <w:rsid w:val="00FC10DF"/>
    <w:rPr>
      <w:rFonts w:ascii="Times New Roman" w:eastAsia="Times New Roman" w:hAnsi="Times New Roman" w:cs="Times New Roman"/>
      <w:b/>
      <w:bCs/>
      <w:sz w:val="24"/>
      <w:szCs w:val="24"/>
      <w:lang w:val="bg-BG"/>
    </w:rPr>
  </w:style>
  <w:style w:type="character" w:customStyle="1" w:styleId="Heading4Char">
    <w:name w:val="Heading 4 Char"/>
    <w:basedOn w:val="DefaultParagraphFont"/>
    <w:link w:val="Heading4"/>
    <w:uiPriority w:val="9"/>
    <w:rsid w:val="00FC10DF"/>
    <w:rPr>
      <w:rFonts w:ascii="Arial" w:eastAsia="Arial" w:hAnsi="Arial" w:cs="Arial"/>
      <w:b/>
      <w:bCs/>
      <w:lang w:val="bg-BG"/>
    </w:rPr>
  </w:style>
  <w:style w:type="character" w:customStyle="1" w:styleId="Heading5Char">
    <w:name w:val="Heading 5 Char"/>
    <w:basedOn w:val="DefaultParagraphFont"/>
    <w:link w:val="Heading5"/>
    <w:uiPriority w:val="9"/>
    <w:rsid w:val="00FC10DF"/>
    <w:rPr>
      <w:rFonts w:ascii="Arial" w:eastAsia="Arial" w:hAnsi="Arial" w:cs="Arial"/>
      <w:b/>
      <w:bCs/>
      <w:i/>
      <w:iCs/>
      <w:lang w:val="bg-BG"/>
    </w:rPr>
  </w:style>
  <w:style w:type="character" w:customStyle="1" w:styleId="TitleChar">
    <w:name w:val="Title Char"/>
    <w:basedOn w:val="DefaultParagraphFont"/>
    <w:link w:val="Title"/>
    <w:uiPriority w:val="10"/>
    <w:rsid w:val="00FC10DF"/>
    <w:rPr>
      <w:rFonts w:ascii="Arial" w:eastAsia="Arial" w:hAnsi="Arial" w:cs="Arial"/>
      <w:b/>
      <w:bCs/>
      <w:sz w:val="36"/>
      <w:szCs w:val="36"/>
      <w:lang w:val="bg-BG"/>
    </w:rPr>
  </w:style>
  <w:style w:type="paragraph" w:customStyle="1" w:styleId="Char0">
    <w:name w:val="Char"/>
    <w:basedOn w:val="Normal"/>
    <w:rsid w:val="002355A1"/>
    <w:pPr>
      <w:widowControl/>
      <w:autoSpaceDE/>
      <w:autoSpaceDN/>
      <w:spacing w:before="120" w:after="160" w:line="240" w:lineRule="exact"/>
    </w:pPr>
    <w:rPr>
      <w:rFonts w:ascii="Tahoma" w:eastAsia="Times New Roman" w:hAnsi="Tahoma" w:cs="Times New Roman"/>
      <w:sz w:val="20"/>
      <w:szCs w:val="20"/>
      <w:lang w:val="en-US" w:eastAsia="bg-BG"/>
    </w:rPr>
  </w:style>
  <w:style w:type="character" w:styleId="Hyperlink">
    <w:name w:val="Hyperlink"/>
    <w:basedOn w:val="DefaultParagraphFont"/>
    <w:uiPriority w:val="99"/>
    <w:unhideWhenUsed/>
    <w:rsid w:val="00A15E56"/>
    <w:rPr>
      <w:color w:val="0000FF" w:themeColor="hyperlink"/>
      <w:u w:val="single"/>
    </w:rPr>
  </w:style>
  <w:style w:type="character" w:styleId="UnresolvedMention">
    <w:name w:val="Unresolved Mention"/>
    <w:basedOn w:val="DefaultParagraphFont"/>
    <w:uiPriority w:val="99"/>
    <w:semiHidden/>
    <w:unhideWhenUsed/>
    <w:rsid w:val="00A15E56"/>
    <w:rPr>
      <w:color w:val="605E5C"/>
      <w:shd w:val="clear" w:color="auto" w:fill="E1DFDD"/>
    </w:rPr>
  </w:style>
  <w:style w:type="paragraph" w:customStyle="1" w:styleId="Default">
    <w:name w:val="Default"/>
    <w:rsid w:val="00BC1D67"/>
    <w:pPr>
      <w:widowControl/>
      <w:adjustRightInd w:val="0"/>
    </w:pPr>
    <w:rPr>
      <w:rFonts w:ascii="Times New Roman" w:hAnsi="Times New Roman" w:cs="Times New Roman"/>
      <w:color w:val="000000"/>
      <w:sz w:val="24"/>
      <w:szCs w:val="24"/>
    </w:rPr>
  </w:style>
  <w:style w:type="table" w:customStyle="1" w:styleId="TableGrid112">
    <w:name w:val="Table Grid112"/>
    <w:basedOn w:val="TableNormal"/>
    <w:next w:val="TableGrid"/>
    <w:rsid w:val="00AB1A7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1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0.xml"/><Relationship Id="rId16" Type="http://schemas.openxmlformats.org/officeDocument/2006/relationships/footer" Target="footer4.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6.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3ACB-9DB7-4415-8896-58C645E8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57</Pages>
  <Words>19245</Words>
  <Characters>109697</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Mutafchiyska</dc:creator>
  <cp:lastModifiedBy>Teodora Mutafchiyska</cp:lastModifiedBy>
  <cp:revision>386</cp:revision>
  <cp:lastPrinted>2024-03-14T09:12:00Z</cp:lastPrinted>
  <dcterms:created xsi:type="dcterms:W3CDTF">2024-02-25T10:49:00Z</dcterms:created>
  <dcterms:modified xsi:type="dcterms:W3CDTF">2024-10-29T08:48:00Z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2023-02-19T00:00:00Z</vt:filetime>
  </property>
  <property fmtid="{D5CDD505-2E9C-101B-9397-08002B2CF9AE}" pid="3" name="Producer">
    <vt:lpwstr>iLovePDF</vt:lpwstr>
  </property>
</Properties>
</file>