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A9" w:rsidRDefault="00AA0CA9" w:rsidP="00AA0CA9">
      <w:pPr>
        <w:spacing w:after="0" w:line="240" w:lineRule="auto"/>
        <w:jc w:val="center"/>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УВЕДОМЛЕНИЕ</w:t>
      </w:r>
    </w:p>
    <w:p w:rsidR="00AA0CA9" w:rsidRDefault="00AA0CA9" w:rsidP="00AA0CA9">
      <w:pPr>
        <w:spacing w:after="0" w:line="240" w:lineRule="auto"/>
        <w:jc w:val="center"/>
        <w:rPr>
          <w:rFonts w:ascii="Times New Roman" w:eastAsia="Times New Roman" w:hAnsi="Times New Roman"/>
          <w:b/>
          <w:sz w:val="24"/>
          <w:szCs w:val="24"/>
          <w:lang w:val="bg-BG" w:eastAsia="bg-BG"/>
        </w:rPr>
      </w:pPr>
      <w:r>
        <w:rPr>
          <w:rFonts w:ascii="Times New Roman" w:eastAsia="Times New Roman" w:hAnsi="Times New Roman"/>
          <w:b/>
          <w:sz w:val="24"/>
          <w:szCs w:val="24"/>
          <w:lang w:val="bg-BG" w:eastAsia="bg-BG"/>
        </w:rPr>
        <w:t>от</w:t>
      </w:r>
      <w:r w:rsidRPr="00AA0CA9">
        <w:rPr>
          <w:rFonts w:ascii="Times New Roman" w:eastAsia="Times New Roman" w:hAnsi="Times New Roman"/>
          <w:b/>
          <w:sz w:val="24"/>
          <w:szCs w:val="24"/>
          <w:lang w:val="bg-BG" w:eastAsia="bg-BG"/>
        </w:rPr>
        <w:t xml:space="preserve"> </w:t>
      </w:r>
    </w:p>
    <w:p w:rsidR="00AA0CA9" w:rsidRPr="00AA0CA9" w:rsidRDefault="00AA0CA9" w:rsidP="00AA0CA9">
      <w:pPr>
        <w:spacing w:after="0" w:line="240" w:lineRule="auto"/>
        <w:jc w:val="center"/>
        <w:rPr>
          <w:rFonts w:ascii="Times New Roman" w:eastAsia="Times New Roman" w:hAnsi="Times New Roman"/>
          <w:b/>
          <w:sz w:val="24"/>
          <w:szCs w:val="24"/>
          <w:lang w:val="bg-BG" w:eastAsia="bg-BG"/>
        </w:rPr>
      </w:pPr>
      <w:r w:rsidRPr="00AA0CA9">
        <w:rPr>
          <w:rFonts w:ascii="Times New Roman" w:eastAsia="Times New Roman" w:hAnsi="Times New Roman"/>
          <w:b/>
          <w:sz w:val="24"/>
          <w:szCs w:val="24"/>
          <w:lang w:val="bg-BG" w:eastAsia="bg-BG"/>
        </w:rPr>
        <w:t>РИЪЛ БУЛЛЕНД АД</w:t>
      </w:r>
    </w:p>
    <w:p w:rsidR="00AA0CA9" w:rsidRDefault="00AA0CA9" w:rsidP="00AA0CA9">
      <w:pPr>
        <w:spacing w:after="0" w:line="240" w:lineRule="auto"/>
        <w:jc w:val="center"/>
        <w:rPr>
          <w:rFonts w:ascii="Times New Roman" w:eastAsia="Times New Roman" w:hAnsi="Times New Roman"/>
          <w:b/>
          <w:sz w:val="24"/>
          <w:szCs w:val="24"/>
          <w:lang w:val="bg-BG" w:eastAsia="bg-BG"/>
        </w:rPr>
      </w:pPr>
      <w:r w:rsidRPr="00B84D8B">
        <w:rPr>
          <w:rFonts w:ascii="Times New Roman" w:eastAsia="Times New Roman" w:hAnsi="Times New Roman"/>
          <w:b/>
          <w:sz w:val="24"/>
          <w:szCs w:val="24"/>
          <w:lang w:val="bg-BG" w:eastAsia="bg-BG"/>
        </w:rPr>
        <w:t xml:space="preserve">за </w:t>
      </w:r>
      <w:r w:rsidR="00647EB2">
        <w:rPr>
          <w:rFonts w:ascii="Times New Roman" w:eastAsia="Times New Roman" w:hAnsi="Times New Roman"/>
          <w:b/>
          <w:sz w:val="24"/>
          <w:szCs w:val="24"/>
          <w:lang w:val="bg-BG" w:eastAsia="bg-BG"/>
        </w:rPr>
        <w:t>първо</w:t>
      </w:r>
      <w:r w:rsidRPr="00B84D8B">
        <w:rPr>
          <w:rFonts w:ascii="Times New Roman" w:eastAsia="Times New Roman" w:hAnsi="Times New Roman"/>
          <w:b/>
          <w:sz w:val="24"/>
          <w:szCs w:val="24"/>
          <w:lang w:val="bg-BG" w:eastAsia="bg-BG"/>
        </w:rPr>
        <w:t xml:space="preserve"> тримесечие на 202</w:t>
      </w:r>
      <w:r w:rsidR="00647EB2">
        <w:rPr>
          <w:rFonts w:ascii="Times New Roman" w:eastAsia="Times New Roman" w:hAnsi="Times New Roman"/>
          <w:b/>
          <w:sz w:val="24"/>
          <w:szCs w:val="24"/>
          <w:lang w:val="bg-BG" w:eastAsia="bg-BG"/>
        </w:rPr>
        <w:t>4</w:t>
      </w:r>
      <w:r w:rsidRPr="00B84D8B">
        <w:rPr>
          <w:rFonts w:ascii="Times New Roman" w:eastAsia="Times New Roman" w:hAnsi="Times New Roman"/>
          <w:b/>
          <w:sz w:val="24"/>
          <w:szCs w:val="24"/>
          <w:lang w:val="bg-BG" w:eastAsia="bg-BG"/>
        </w:rPr>
        <w:t>г.</w:t>
      </w:r>
    </w:p>
    <w:p w:rsidR="00D31EB3" w:rsidRDefault="00D31EB3" w:rsidP="00AA0CA9">
      <w:pPr>
        <w:spacing w:after="0" w:line="240" w:lineRule="auto"/>
        <w:jc w:val="center"/>
        <w:rPr>
          <w:rFonts w:ascii="Times New Roman" w:eastAsia="Times New Roman" w:hAnsi="Times New Roman"/>
          <w:b/>
          <w:sz w:val="24"/>
          <w:szCs w:val="24"/>
          <w:lang w:val="bg-BG" w:eastAsia="bg-BG"/>
        </w:rPr>
      </w:pPr>
    </w:p>
    <w:p w:rsidR="00AA0CA9" w:rsidRPr="00AA0CA9" w:rsidRDefault="00AA0CA9" w:rsidP="00AA0CA9">
      <w:pPr>
        <w:spacing w:after="0" w:line="240" w:lineRule="auto"/>
        <w:jc w:val="center"/>
        <w:rPr>
          <w:rFonts w:ascii="Times New Roman" w:eastAsia="Times New Roman" w:hAnsi="Times New Roman"/>
          <w:b/>
          <w:sz w:val="24"/>
          <w:szCs w:val="24"/>
          <w:lang w:val="bg-BG" w:eastAsia="bg-BG"/>
        </w:rPr>
      </w:pPr>
      <w:r w:rsidRPr="00AA0CA9">
        <w:rPr>
          <w:rFonts w:ascii="Times New Roman" w:eastAsia="Times New Roman" w:hAnsi="Times New Roman"/>
          <w:b/>
          <w:sz w:val="24"/>
          <w:szCs w:val="24"/>
          <w:lang w:val="bg-BG" w:eastAsia="bg-BG"/>
        </w:rPr>
        <w:t>ДОПЪЛНИТЕЛНА ИНФОРМАЦИЯ</w:t>
      </w:r>
    </w:p>
    <w:p w:rsidR="00AA0CA9" w:rsidRPr="00AA0CA9" w:rsidRDefault="00AA0CA9" w:rsidP="00AA0CA9">
      <w:pPr>
        <w:spacing w:after="0" w:line="240" w:lineRule="auto"/>
        <w:jc w:val="center"/>
        <w:rPr>
          <w:rFonts w:ascii="Times New Roman" w:eastAsia="Times New Roman" w:hAnsi="Times New Roman"/>
          <w:b/>
          <w:sz w:val="24"/>
          <w:szCs w:val="24"/>
          <w:lang w:val="bg-BG" w:eastAsia="bg-BG"/>
        </w:rPr>
      </w:pPr>
      <w:r w:rsidRPr="00AA0CA9">
        <w:rPr>
          <w:rFonts w:ascii="Times New Roman" w:eastAsia="Times New Roman" w:hAnsi="Times New Roman"/>
          <w:b/>
          <w:sz w:val="24"/>
          <w:szCs w:val="24"/>
          <w:lang w:val="bg-BG" w:eastAsia="bg-BG"/>
        </w:rPr>
        <w:t>По чл.12, ал.1</w:t>
      </w:r>
      <w:r w:rsidRPr="00190E6B">
        <w:rPr>
          <w:rFonts w:ascii="Times New Roman" w:eastAsia="Times New Roman" w:hAnsi="Times New Roman"/>
          <w:b/>
          <w:sz w:val="24"/>
          <w:szCs w:val="24"/>
          <w:lang w:val="bg-BG" w:eastAsia="bg-BG"/>
        </w:rPr>
        <w:t>, т.</w:t>
      </w:r>
      <w:r w:rsidR="009172FA" w:rsidRPr="00190E6B">
        <w:rPr>
          <w:rFonts w:ascii="Times New Roman" w:eastAsia="Times New Roman" w:hAnsi="Times New Roman"/>
          <w:b/>
          <w:sz w:val="24"/>
          <w:szCs w:val="24"/>
          <w:lang w:val="bg-BG" w:eastAsia="bg-BG"/>
        </w:rPr>
        <w:t>1</w:t>
      </w:r>
      <w:r w:rsidRPr="00AA0CA9">
        <w:rPr>
          <w:rFonts w:ascii="Times New Roman" w:eastAsia="Times New Roman" w:hAnsi="Times New Roman"/>
          <w:b/>
          <w:sz w:val="24"/>
          <w:szCs w:val="24"/>
          <w:lang w:val="bg-BG" w:eastAsia="bg-BG"/>
        </w:rPr>
        <w:t xml:space="preserve"> от Наредба 2 от 09.11.2021г. за първоначално и последващо разкриване на информация при публично предлагане на ценни книжа и допускане на ценни книжа до търговия на регулиран пазар</w:t>
      </w:r>
    </w:p>
    <w:p w:rsidR="00AA0CA9" w:rsidRPr="009172FA" w:rsidRDefault="00AA0CA9" w:rsidP="00AA0CA9">
      <w:pPr>
        <w:spacing w:after="0" w:line="240" w:lineRule="auto"/>
        <w:rPr>
          <w:rFonts w:ascii="Times New Roman" w:eastAsia="Times New Roman" w:hAnsi="Times New Roman"/>
          <w:b/>
          <w:sz w:val="24"/>
          <w:szCs w:val="24"/>
          <w:lang w:val="ru-RU" w:eastAsia="bg-BG"/>
        </w:rPr>
      </w:pPr>
    </w:p>
    <w:p w:rsidR="00AA0CA9" w:rsidRPr="009172FA" w:rsidRDefault="00AA0CA9" w:rsidP="00901675">
      <w:pPr>
        <w:jc w:val="both"/>
        <w:rPr>
          <w:lang w:val="ru-RU"/>
        </w:rPr>
      </w:pPr>
      <w:r w:rsidRPr="009172FA">
        <w:rPr>
          <w:lang w:val="ru-RU"/>
        </w:rPr>
        <w:t>1. За емитенти и лица по § 1д от допълнителните разпоредби на ЗППЦК</w:t>
      </w:r>
    </w:p>
    <w:p w:rsidR="00AA0CA9" w:rsidRPr="00901675" w:rsidRDefault="00AA0CA9" w:rsidP="00901675">
      <w:pPr>
        <w:jc w:val="both"/>
        <w:rPr>
          <w:lang w:val="bg-BG"/>
        </w:rPr>
      </w:pPr>
      <w:r w:rsidRPr="009172FA">
        <w:rPr>
          <w:lang w:val="ru-RU"/>
        </w:rPr>
        <w:t xml:space="preserve">1.1. Промяна на лицата, упражняващи контрол върху дружеството </w:t>
      </w:r>
      <w:r w:rsidRPr="00901675">
        <w:rPr>
          <w:lang w:val="bg-BG"/>
        </w:rPr>
        <w:t xml:space="preserve">- </w:t>
      </w:r>
      <w:r w:rsidRPr="00901675">
        <w:rPr>
          <w:b/>
          <w:lang w:val="bg-BG"/>
        </w:rPr>
        <w:t>няма</w:t>
      </w:r>
    </w:p>
    <w:p w:rsidR="00AA0CA9" w:rsidRPr="009172FA" w:rsidRDefault="00AA0CA9" w:rsidP="00901675">
      <w:pPr>
        <w:jc w:val="both"/>
        <w:rPr>
          <w:b/>
          <w:lang w:val="ru-RU"/>
        </w:rPr>
      </w:pPr>
      <w:r w:rsidRPr="009172FA">
        <w:rPr>
          <w:lang w:val="ru-RU"/>
        </w:rPr>
        <w:t>1.2. Откриване на производство по несъстоятелност за дружеството или за негово дъщерно дружество и всички съществени етапи, свързани с производството до обявяване на дружеството в несъстоятелност</w:t>
      </w:r>
      <w:r w:rsidRPr="00901675">
        <w:rPr>
          <w:lang w:val="bg-BG"/>
        </w:rPr>
        <w:t xml:space="preserve"> - </w:t>
      </w:r>
      <w:r w:rsidRPr="00901675">
        <w:rPr>
          <w:b/>
          <w:lang w:val="bg-BG"/>
        </w:rPr>
        <w:t>няма</w:t>
      </w:r>
      <w:r w:rsidRPr="009172FA">
        <w:rPr>
          <w:b/>
          <w:lang w:val="ru-RU"/>
        </w:rPr>
        <w:t xml:space="preserve"> </w:t>
      </w:r>
    </w:p>
    <w:p w:rsidR="00AA0CA9" w:rsidRPr="009172FA" w:rsidRDefault="00AA0CA9" w:rsidP="00901675">
      <w:pPr>
        <w:jc w:val="both"/>
        <w:rPr>
          <w:lang w:val="ru-RU"/>
        </w:rPr>
      </w:pPr>
      <w:r w:rsidRPr="009172FA">
        <w:rPr>
          <w:lang w:val="ru-RU"/>
        </w:rPr>
        <w:t>1.3. Сключване или изпълнение на съществени сделки</w:t>
      </w:r>
      <w:r w:rsidRPr="00901675">
        <w:rPr>
          <w:lang w:val="bg-BG"/>
        </w:rPr>
        <w:t xml:space="preserve"> - </w:t>
      </w:r>
      <w:r w:rsidRPr="00901675">
        <w:rPr>
          <w:b/>
          <w:lang w:val="bg-BG"/>
        </w:rPr>
        <w:t>няма</w:t>
      </w:r>
      <w:r w:rsidRPr="009172FA">
        <w:rPr>
          <w:lang w:val="ru-RU"/>
        </w:rPr>
        <w:t xml:space="preserve"> </w:t>
      </w:r>
    </w:p>
    <w:p w:rsidR="00AA0CA9" w:rsidRPr="009172FA" w:rsidRDefault="00AA0CA9" w:rsidP="00901675">
      <w:pPr>
        <w:jc w:val="both"/>
        <w:rPr>
          <w:lang w:val="ru-RU"/>
        </w:rPr>
      </w:pPr>
      <w:r w:rsidRPr="009172FA">
        <w:rPr>
          <w:lang w:val="ru-RU"/>
        </w:rPr>
        <w:t>1.4. Решение за сключване, прекратяване и разваляне на договор за съвместно предприятие</w:t>
      </w:r>
      <w:r w:rsidRPr="00901675">
        <w:rPr>
          <w:lang w:val="bg-BG"/>
        </w:rPr>
        <w:t xml:space="preserve"> - </w:t>
      </w:r>
      <w:r w:rsidRPr="00901675">
        <w:rPr>
          <w:b/>
          <w:lang w:val="bg-BG"/>
        </w:rPr>
        <w:t>няма</w:t>
      </w:r>
      <w:r w:rsidRPr="009172FA">
        <w:rPr>
          <w:b/>
          <w:lang w:val="ru-RU"/>
        </w:rPr>
        <w:t xml:space="preserve"> </w:t>
      </w:r>
    </w:p>
    <w:p w:rsidR="00AA0CA9" w:rsidRPr="00901675" w:rsidRDefault="00AA0CA9" w:rsidP="00901675">
      <w:pPr>
        <w:jc w:val="both"/>
        <w:rPr>
          <w:lang w:val="bg-BG"/>
        </w:rPr>
      </w:pPr>
      <w:r w:rsidRPr="009172FA">
        <w:rPr>
          <w:lang w:val="ru-RU"/>
        </w:rPr>
        <w:t>1.5. Промяна на одиторите на дружеството и причини за промяната</w:t>
      </w:r>
      <w:r w:rsidR="00DA3EB5" w:rsidRPr="00901675">
        <w:rPr>
          <w:lang w:val="bg-BG"/>
        </w:rPr>
        <w:t xml:space="preserve"> - </w:t>
      </w:r>
      <w:r w:rsidR="00DA3EB5" w:rsidRPr="00901675">
        <w:rPr>
          <w:b/>
          <w:lang w:val="bg-BG"/>
        </w:rPr>
        <w:t>няма</w:t>
      </w:r>
    </w:p>
    <w:p w:rsidR="00AA0CA9" w:rsidRPr="009172FA" w:rsidRDefault="00AA0CA9" w:rsidP="00901675">
      <w:pPr>
        <w:jc w:val="both"/>
        <w:rPr>
          <w:lang w:val="ru-RU"/>
        </w:rPr>
      </w:pPr>
      <w:r w:rsidRPr="009172FA">
        <w:rPr>
          <w:lang w:val="ru-RU"/>
        </w:rPr>
        <w:t xml:space="preserve"> 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r w:rsidR="00901675" w:rsidRPr="00901675">
        <w:rPr>
          <w:lang w:val="bg-BG"/>
        </w:rPr>
        <w:t xml:space="preserve"> - </w:t>
      </w:r>
      <w:r w:rsidRPr="009172FA">
        <w:rPr>
          <w:lang w:val="ru-RU"/>
        </w:rPr>
        <w:t xml:space="preserve"> </w:t>
      </w:r>
      <w:r w:rsidR="00901675" w:rsidRPr="00901675">
        <w:rPr>
          <w:b/>
          <w:lang w:val="bg-BG"/>
        </w:rPr>
        <w:t>няма</w:t>
      </w:r>
    </w:p>
    <w:p w:rsidR="00AA0CA9" w:rsidRPr="009172FA" w:rsidRDefault="00AA0CA9" w:rsidP="00901675">
      <w:pPr>
        <w:jc w:val="both"/>
        <w:rPr>
          <w:lang w:val="ru-RU"/>
        </w:rPr>
      </w:pPr>
      <w:r w:rsidRPr="009172FA">
        <w:rPr>
          <w:lang w:val="ru-RU"/>
        </w:rPr>
        <w:t>1.7. Покупка, продажба или учреден залог на дялови участия в търговски дружества от емитента или негово дъщерно дружество</w:t>
      </w:r>
      <w:r w:rsidR="00901675" w:rsidRPr="00901675">
        <w:rPr>
          <w:lang w:val="bg-BG"/>
        </w:rPr>
        <w:t xml:space="preserve">  -</w:t>
      </w:r>
      <w:r w:rsidRPr="009172FA">
        <w:rPr>
          <w:lang w:val="ru-RU"/>
        </w:rPr>
        <w:t xml:space="preserve"> </w:t>
      </w:r>
      <w:r w:rsidR="00901675" w:rsidRPr="00901675">
        <w:rPr>
          <w:b/>
          <w:lang w:val="bg-BG"/>
        </w:rPr>
        <w:t>няма</w:t>
      </w:r>
    </w:p>
    <w:p w:rsidR="00005300" w:rsidRDefault="00AA0CA9" w:rsidP="00901675">
      <w:pPr>
        <w:jc w:val="both"/>
        <w:rPr>
          <w:b/>
          <w:lang w:val="bg-BG"/>
        </w:rPr>
      </w:pPr>
      <w:r w:rsidRPr="009172FA">
        <w:rPr>
          <w:lang w:val="ru-RU"/>
        </w:rPr>
        <w:t>1.8. За емитенти -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r w:rsidR="00901675" w:rsidRPr="00901675">
        <w:rPr>
          <w:lang w:val="bg-BG"/>
        </w:rPr>
        <w:t xml:space="preserve"> </w:t>
      </w:r>
      <w:r w:rsidR="00C00138">
        <w:rPr>
          <w:lang w:val="bg-BG"/>
        </w:rPr>
        <w:t>–</w:t>
      </w:r>
      <w:r w:rsidR="00901675" w:rsidRPr="00901675">
        <w:rPr>
          <w:lang w:val="bg-BG"/>
        </w:rPr>
        <w:t xml:space="preserve"> </w:t>
      </w:r>
      <w:r w:rsidR="00901675" w:rsidRPr="00901675">
        <w:rPr>
          <w:b/>
          <w:lang w:val="bg-BG"/>
        </w:rPr>
        <w:t>няма</w:t>
      </w:r>
    </w:p>
    <w:p w:rsidR="00647EB2" w:rsidRDefault="00647EB2" w:rsidP="00647EB2">
      <w:pPr>
        <w:spacing w:after="200" w:line="276" w:lineRule="auto"/>
        <w:jc w:val="both"/>
        <w:rPr>
          <w:lang w:val="ru-RU"/>
        </w:rPr>
      </w:pPr>
    </w:p>
    <w:p w:rsidR="00647EB2" w:rsidRDefault="00647EB2" w:rsidP="00647EB2">
      <w:pPr>
        <w:spacing w:after="200" w:line="276" w:lineRule="auto"/>
        <w:jc w:val="both"/>
        <w:rPr>
          <w:lang w:val="ru-RU"/>
        </w:rPr>
      </w:pPr>
    </w:p>
    <w:p w:rsidR="00647EB2" w:rsidRDefault="00647EB2" w:rsidP="00647EB2">
      <w:pPr>
        <w:spacing w:after="200" w:line="276" w:lineRule="auto"/>
        <w:jc w:val="both"/>
        <w:rPr>
          <w:lang w:val="ru-RU"/>
        </w:rPr>
      </w:pPr>
    </w:p>
    <w:p w:rsidR="00647EB2" w:rsidRDefault="00647EB2" w:rsidP="00647EB2">
      <w:pPr>
        <w:spacing w:after="200" w:line="276" w:lineRule="auto"/>
        <w:jc w:val="both"/>
        <w:rPr>
          <w:lang w:val="ru-RU"/>
        </w:rPr>
      </w:pPr>
    </w:p>
    <w:p w:rsidR="00647EB2" w:rsidRDefault="00E91960" w:rsidP="00647EB2">
      <w:pPr>
        <w:spacing w:after="200" w:line="276" w:lineRule="auto"/>
        <w:jc w:val="both"/>
        <w:rPr>
          <w:lang w:val="ru-RU"/>
        </w:rPr>
      </w:pPr>
      <w:r>
        <w:rPr>
          <w:lang w:val="ru-RU"/>
        </w:rPr>
        <w:t>2</w:t>
      </w:r>
      <w:r w:rsidR="00647EB2">
        <w:rPr>
          <w:lang w:val="bg-BG"/>
        </w:rPr>
        <w:t>3</w:t>
      </w:r>
      <w:r w:rsidR="00C00138" w:rsidRPr="009172FA">
        <w:rPr>
          <w:lang w:val="ru-RU"/>
        </w:rPr>
        <w:t>.</w:t>
      </w:r>
      <w:r w:rsidR="000A3B24">
        <w:rPr>
          <w:lang w:val="ru-RU"/>
        </w:rPr>
        <w:t>0</w:t>
      </w:r>
      <w:r w:rsidR="00647EB2">
        <w:rPr>
          <w:lang w:val="ru-RU"/>
        </w:rPr>
        <w:t>4</w:t>
      </w:r>
      <w:bookmarkStart w:id="0" w:name="_GoBack"/>
      <w:bookmarkEnd w:id="0"/>
      <w:r w:rsidR="00C00138" w:rsidRPr="009172FA">
        <w:rPr>
          <w:lang w:val="ru-RU"/>
        </w:rPr>
        <w:t>.202</w:t>
      </w:r>
      <w:r w:rsidR="000A3B24">
        <w:rPr>
          <w:lang w:val="bg-BG"/>
        </w:rPr>
        <w:t>4</w:t>
      </w:r>
      <w:r w:rsidR="00C00138" w:rsidRPr="009172FA">
        <w:rPr>
          <w:lang w:val="ru-RU"/>
        </w:rPr>
        <w:t xml:space="preserve"> г.</w:t>
      </w:r>
      <w:r w:rsidR="00C00138" w:rsidRPr="009172FA">
        <w:rPr>
          <w:lang w:val="ru-RU"/>
        </w:rPr>
        <w:tab/>
      </w:r>
      <w:r w:rsidR="00C00138" w:rsidRPr="009172FA">
        <w:rPr>
          <w:lang w:val="ru-RU"/>
        </w:rPr>
        <w:tab/>
      </w:r>
      <w:r w:rsidR="00C00138" w:rsidRPr="009172FA">
        <w:rPr>
          <w:lang w:val="ru-RU"/>
        </w:rPr>
        <w:tab/>
      </w:r>
      <w:r w:rsidR="00C00138" w:rsidRPr="009172FA">
        <w:rPr>
          <w:lang w:val="ru-RU"/>
        </w:rPr>
        <w:tab/>
        <w:t>Изпълнителен директор</w:t>
      </w:r>
    </w:p>
    <w:p w:rsidR="00C00138" w:rsidRPr="009172FA" w:rsidRDefault="00C00138" w:rsidP="00647EB2">
      <w:pPr>
        <w:spacing w:after="200" w:line="276" w:lineRule="auto"/>
        <w:ind w:left="5040" w:firstLine="720"/>
        <w:jc w:val="both"/>
        <w:rPr>
          <w:lang w:val="ru-RU"/>
        </w:rPr>
      </w:pPr>
      <w:r w:rsidRPr="009172FA">
        <w:rPr>
          <w:lang w:val="ru-RU"/>
        </w:rPr>
        <w:t xml:space="preserve">   /Валентин Стоилов/</w:t>
      </w:r>
      <w:r w:rsidRPr="009172FA">
        <w:rPr>
          <w:lang w:val="ru-RU"/>
        </w:rPr>
        <w:tab/>
      </w:r>
    </w:p>
    <w:sectPr w:rsidR="00C00138" w:rsidRPr="00917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A9"/>
    <w:rsid w:val="00005300"/>
    <w:rsid w:val="000341C4"/>
    <w:rsid w:val="000A3B24"/>
    <w:rsid w:val="000A41E2"/>
    <w:rsid w:val="00190E6B"/>
    <w:rsid w:val="001F06BB"/>
    <w:rsid w:val="00316BFD"/>
    <w:rsid w:val="00340D44"/>
    <w:rsid w:val="0039044D"/>
    <w:rsid w:val="004A596F"/>
    <w:rsid w:val="004D4AAB"/>
    <w:rsid w:val="005F47BB"/>
    <w:rsid w:val="00647EB2"/>
    <w:rsid w:val="00694D40"/>
    <w:rsid w:val="008C2558"/>
    <w:rsid w:val="00901675"/>
    <w:rsid w:val="009172FA"/>
    <w:rsid w:val="009675EB"/>
    <w:rsid w:val="009B240C"/>
    <w:rsid w:val="00AA0CA9"/>
    <w:rsid w:val="00AE30EA"/>
    <w:rsid w:val="00B84D8B"/>
    <w:rsid w:val="00C00138"/>
    <w:rsid w:val="00D31EB3"/>
    <w:rsid w:val="00D42129"/>
    <w:rsid w:val="00DA3EB5"/>
    <w:rsid w:val="00DC1F71"/>
    <w:rsid w:val="00E4114F"/>
    <w:rsid w:val="00E45519"/>
    <w:rsid w:val="00E91960"/>
    <w:rsid w:val="00F75FE0"/>
    <w:rsid w:val="00FB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BE25"/>
  <w15:chartTrackingRefBased/>
  <w15:docId w15:val="{B17A54F1-A56A-474C-A908-52093C5F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2024-04-08T14:42:00Z</dcterms:created>
  <dcterms:modified xsi:type="dcterms:W3CDTF">2024-04-08T14:46:00Z</dcterms:modified>
</cp:coreProperties>
</file>